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66FD8" w14:textId="7D563BDD" w:rsidR="003736E2" w:rsidRPr="00967CFB" w:rsidRDefault="003736E2" w:rsidP="003736E2">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D506D0">
        <w:rPr>
          <w:rFonts w:ascii="Arial" w:hAnsi="Arial" w:cs="Arial"/>
          <w:b/>
          <w:bCs/>
          <w:sz w:val="28"/>
        </w:rPr>
        <w:t>R1-230</w:t>
      </w:r>
      <w:r w:rsidR="005402C2">
        <w:rPr>
          <w:rFonts w:ascii="Arial" w:hAnsi="Arial" w:cs="Arial"/>
          <w:b/>
          <w:bCs/>
          <w:sz w:val="28"/>
        </w:rPr>
        <w:t>5364</w:t>
      </w:r>
    </w:p>
    <w:p w14:paraId="43ADB9C3" w14:textId="77777777" w:rsidR="003736E2" w:rsidRPr="009513AC" w:rsidRDefault="003736E2" w:rsidP="003736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ABC5743" w14:textId="77777777" w:rsidR="003736E2" w:rsidRDefault="003736E2" w:rsidP="003736E2">
      <w:pPr>
        <w:tabs>
          <w:tab w:val="left" w:pos="1985"/>
        </w:tabs>
        <w:spacing w:after="120"/>
        <w:rPr>
          <w:rFonts w:ascii="Arial" w:eastAsia="MS Mincho" w:hAnsi="Arial" w:cs="Arial"/>
          <w:b/>
          <w:bCs/>
          <w:sz w:val="24"/>
        </w:rPr>
      </w:pPr>
    </w:p>
    <w:p w14:paraId="266C94FC" w14:textId="77777777" w:rsidR="003736E2" w:rsidRPr="005F78FB" w:rsidRDefault="003736E2" w:rsidP="003736E2">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Agenda item:</w:t>
      </w:r>
      <w:r w:rsidRPr="005F78FB">
        <w:rPr>
          <w:rFonts w:ascii="Arial" w:eastAsia="MS Mincho" w:hAnsi="Arial" w:cs="Arial"/>
          <w:b/>
          <w:bCs/>
          <w:sz w:val="24"/>
          <w:lang w:eastAsia="ja-JP"/>
        </w:rPr>
        <w:tab/>
      </w:r>
      <w:r>
        <w:rPr>
          <w:rFonts w:ascii="Arial" w:eastAsia="MS Mincho" w:hAnsi="Arial" w:cs="Arial"/>
          <w:b/>
          <w:bCs/>
          <w:sz w:val="24"/>
          <w:lang w:eastAsia="ja-JP"/>
        </w:rPr>
        <w:t>9.13.1</w:t>
      </w:r>
    </w:p>
    <w:p w14:paraId="2E9C53E6" w14:textId="77777777" w:rsidR="003736E2" w:rsidRPr="005F78FB" w:rsidRDefault="003736E2" w:rsidP="003736E2">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Source:</w:t>
      </w:r>
      <w:r w:rsidRPr="005F78FB">
        <w:rPr>
          <w:rFonts w:ascii="Arial" w:eastAsia="MS Mincho" w:hAnsi="Arial" w:cs="Arial"/>
          <w:b/>
          <w:bCs/>
          <w:sz w:val="24"/>
          <w:lang w:eastAsia="ja-JP"/>
        </w:rPr>
        <w:tab/>
        <w:t>Qualcomm Incorporated</w:t>
      </w:r>
    </w:p>
    <w:p w14:paraId="3E4B7BEA" w14:textId="77777777" w:rsidR="003736E2" w:rsidRPr="005F78FB" w:rsidRDefault="003736E2" w:rsidP="003736E2">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Title:</w:t>
      </w:r>
      <w:r w:rsidRPr="005F78FB">
        <w:rPr>
          <w:rFonts w:ascii="Arial" w:eastAsia="MS Mincho" w:hAnsi="Arial" w:cs="Arial"/>
          <w:b/>
          <w:bCs/>
          <w:sz w:val="24"/>
          <w:lang w:eastAsia="ja-JP"/>
        </w:rPr>
        <w:tab/>
      </w:r>
      <w:r w:rsidRPr="00EF310F">
        <w:rPr>
          <w:rFonts w:ascii="Arial" w:eastAsia="MS Mincho" w:hAnsi="Arial" w:cs="Arial"/>
          <w:b/>
          <w:bCs/>
          <w:sz w:val="24"/>
          <w:lang w:eastAsia="ja-JP"/>
        </w:rPr>
        <w:t>NR support for dedicated spectrum less than 5MHz for FR1</w:t>
      </w:r>
    </w:p>
    <w:p w14:paraId="70DDA648" w14:textId="77777777" w:rsidR="003736E2" w:rsidRPr="005F78FB" w:rsidRDefault="003736E2" w:rsidP="003736E2">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Document for:</w:t>
      </w:r>
      <w:r w:rsidRPr="005F78FB">
        <w:rPr>
          <w:rFonts w:ascii="Arial" w:eastAsia="MS Mincho" w:hAnsi="Arial" w:cs="Arial"/>
          <w:b/>
          <w:bCs/>
          <w:sz w:val="24"/>
          <w:lang w:eastAsia="ja-JP"/>
        </w:rPr>
        <w:tab/>
        <w:t>Discussion and Decision</w:t>
      </w:r>
    </w:p>
    <w:p w14:paraId="0241160A" w14:textId="77777777" w:rsidR="003736E2" w:rsidRDefault="003736E2" w:rsidP="003736E2">
      <w:pPr>
        <w:pStyle w:val="Heading1"/>
        <w:numPr>
          <w:ilvl w:val="0"/>
          <w:numId w:val="15"/>
        </w:numPr>
        <w:pBdr>
          <w:top w:val="single" w:sz="12" w:space="2" w:color="auto"/>
        </w:pBdr>
        <w:tabs>
          <w:tab w:val="left" w:pos="450"/>
        </w:tabs>
        <w:ind w:left="450" w:hanging="450"/>
      </w:pPr>
      <w:r>
        <w:t xml:space="preserve">Introduction </w:t>
      </w:r>
    </w:p>
    <w:p w14:paraId="15F7371B" w14:textId="49FB1792" w:rsidR="003736E2" w:rsidRDefault="003736E2" w:rsidP="003736E2">
      <w:r>
        <w:t xml:space="preserve">In RAN1#112, RAN1 received LS reply </w:t>
      </w:r>
      <w:r w:rsidRPr="007D0A38">
        <w:t xml:space="preserve">R1-2302269 (R4-2303646) </w:t>
      </w:r>
      <w:r>
        <w:t xml:space="preserve">from RAN4 on max </w:t>
      </w:r>
      <w:r w:rsidR="008970B2">
        <w:t>Tx BW in 5MHz ChBW</w:t>
      </w:r>
      <w:r>
        <w:t>:</w:t>
      </w:r>
    </w:p>
    <w:p w14:paraId="4809C680" w14:textId="77777777" w:rsidR="003736E2" w:rsidRPr="00A871DA" w:rsidRDefault="003736E2" w:rsidP="003736E2">
      <w:pPr>
        <w:ind w:left="288"/>
        <w:jc w:val="both"/>
      </w:pPr>
      <w:r w:rsidRPr="00A871DA">
        <w:t>RAN4 thanks RAN1 for providing the LS. RAN4 has discussed the questions from RAN1 and would like to provide the following response as well as follow-up questions to RAN1.</w:t>
      </w:r>
    </w:p>
    <w:p w14:paraId="3A10F61D" w14:textId="77777777" w:rsidR="003736E2" w:rsidRPr="00A871DA" w:rsidRDefault="003736E2" w:rsidP="003736E2">
      <w:pPr>
        <w:spacing w:beforeLines="50" w:before="120" w:afterLines="50" w:after="120"/>
        <w:ind w:left="1008"/>
      </w:pPr>
      <w:r w:rsidRPr="00A871DA">
        <w:t>Question 1:  RAN1’s understanding is that in addition to reusing 5 MHz channel bandwidth, RAN1 suppose only 3 MHz channel bandwidth is supported, and would like to get RAN4 response on the maximum transmission bandwidth (the number of PRBs) for this channel BW.</w:t>
      </w:r>
    </w:p>
    <w:p w14:paraId="37BE99AB" w14:textId="77777777" w:rsidR="003736E2" w:rsidRPr="00A871DA" w:rsidRDefault="003736E2" w:rsidP="003736E2">
      <w:pPr>
        <w:spacing w:beforeLines="50" w:before="120" w:afterLines="50" w:after="120"/>
        <w:ind w:left="288"/>
      </w:pPr>
      <w:r w:rsidRPr="00A871DA">
        <w:t>RAN4 response: RAN4 has agreed on a maximum transmission bandwidth configuration of 15 PRBs for 3 MHz channel bandwidth.</w:t>
      </w:r>
    </w:p>
    <w:p w14:paraId="2619F483" w14:textId="77777777" w:rsidR="003736E2" w:rsidRPr="00A871DA" w:rsidRDefault="003736E2" w:rsidP="003736E2">
      <w:pPr>
        <w:spacing w:beforeLines="50" w:before="120" w:afterLines="50" w:after="120"/>
        <w:ind w:left="1008"/>
      </w:pPr>
      <w:r w:rsidRPr="00A871DA">
        <w:t>Question 2: RAN1 have discussed aspects related to synch raster in the spectrum of interest. RAN1 would like to ask RAN4 if finer synch raster for the 3MHz and/or 5MHz channel bandwidth is feasible, as well as if RAN4 needs any input from RAN1.</w:t>
      </w:r>
    </w:p>
    <w:p w14:paraId="4CC612B1" w14:textId="77777777" w:rsidR="003736E2" w:rsidRPr="00A871DA" w:rsidRDefault="003736E2" w:rsidP="003736E2">
      <w:pPr>
        <w:spacing w:beforeLines="50" w:before="120" w:afterLines="50" w:after="120"/>
        <w:ind w:left="288"/>
      </w:pPr>
      <w:r w:rsidRPr="00A871DA">
        <w:t>RAN4 response: RAN4 has analysed different synchronization raster options for 3 MHz channel bandwidth. RAN4 sees finer synchronization raster feasible as well as necessary for 3 MHz channel bandwidth. For 5 MHz channel bandwidth, RAN4 has not yet reached any agreement on the necessity for finer synchronization raster for 5 MHz channel bandwidth.</w:t>
      </w:r>
    </w:p>
    <w:p w14:paraId="65C7E69E" w14:textId="77777777" w:rsidR="003736E2" w:rsidRPr="00A871DA" w:rsidRDefault="003736E2" w:rsidP="003736E2">
      <w:pPr>
        <w:spacing w:beforeLines="50" w:before="120" w:afterLines="50" w:after="120"/>
        <w:ind w:left="288"/>
      </w:pPr>
      <w:r w:rsidRPr="00A871DA">
        <w:t xml:space="preserve">For 3 MHz channel bandwidth, it was observed that the choice of the PBCH puncturing will impact the choice of finer synchronization raster. Therefore, RAN4 would like to ask RAN1 how PBCH within SSB will be punctured? </w:t>
      </w:r>
    </w:p>
    <w:p w14:paraId="40E71ED4" w14:textId="77777777" w:rsidR="003736E2" w:rsidRPr="00A871DA" w:rsidRDefault="003736E2" w:rsidP="003736E2">
      <w:pPr>
        <w:spacing w:beforeLines="50" w:before="120" w:afterLines="50" w:after="120"/>
        <w:ind w:left="288"/>
      </w:pPr>
      <w:r w:rsidRPr="00A871DA">
        <w:t>Finally, RAN4 would like to ask RAN1 what is the number of RBs in the SSB with punctured PBCH.</w:t>
      </w:r>
    </w:p>
    <w:p w14:paraId="7D968646" w14:textId="77777777" w:rsidR="003736E2" w:rsidRDefault="003736E2" w:rsidP="003736E2">
      <w:pPr>
        <w:jc w:val="both"/>
        <w:rPr>
          <w:b/>
          <w:bCs/>
          <w:lang w:eastAsia="zh-CN"/>
        </w:rPr>
      </w:pPr>
    </w:p>
    <w:p w14:paraId="12AA34C7" w14:textId="7051BE5D" w:rsidR="003736E2" w:rsidRDefault="003736E2" w:rsidP="003736E2">
      <w:r>
        <w:t xml:space="preserve">In RAN#99, the LS reply </w:t>
      </w:r>
      <w:r w:rsidRPr="00E56BFE">
        <w:t>RP-230780</w:t>
      </w:r>
      <w:r>
        <w:t xml:space="preserve"> to RAN1 on PBCH </w:t>
      </w:r>
      <w:r w:rsidR="009068F6">
        <w:t>Tx BW</w:t>
      </w:r>
      <w:r w:rsidR="00A226AE">
        <w:t xml:space="preserve"> in 3MHz ChBW and 5MHz ChBW</w:t>
      </w:r>
      <w:r w:rsidR="009068F6">
        <w:t>, respectively</w:t>
      </w:r>
      <w:r>
        <w:t>:</w:t>
      </w:r>
    </w:p>
    <w:p w14:paraId="26B767D3" w14:textId="77777777" w:rsidR="003736E2" w:rsidRPr="00F82ABD" w:rsidRDefault="003736E2" w:rsidP="003736E2">
      <w:pPr>
        <w:numPr>
          <w:ilvl w:val="0"/>
          <w:numId w:val="41"/>
        </w:numPr>
        <w:rPr>
          <w:lang w:eastAsia="zh-CN"/>
        </w:rPr>
      </w:pPr>
      <w:r w:rsidRPr="00F82ABD">
        <w:rPr>
          <w:lang w:eastAsia="zh-CN"/>
        </w:rPr>
        <w:t>For the 3MHz channel bandwidth in band n100 (max channel utilization 15 PRBs as already agreed in RAN1/RAN4):</w:t>
      </w:r>
    </w:p>
    <w:p w14:paraId="6516BF99" w14:textId="77777777" w:rsidR="003736E2" w:rsidRPr="00F82ABD" w:rsidRDefault="003736E2" w:rsidP="003736E2">
      <w:pPr>
        <w:numPr>
          <w:ilvl w:val="1"/>
          <w:numId w:val="41"/>
        </w:numPr>
        <w:rPr>
          <w:lang w:eastAsia="zh-CN"/>
        </w:rPr>
      </w:pPr>
      <w:r w:rsidRPr="00F82ABD">
        <w:rPr>
          <w:lang w:eastAsia="zh-CN"/>
        </w:rPr>
        <w:t>PBCH transmission bandwidth is 12 PRBs</w:t>
      </w:r>
    </w:p>
    <w:p w14:paraId="34C14865" w14:textId="77777777" w:rsidR="003736E2" w:rsidRPr="00F82ABD" w:rsidRDefault="003736E2" w:rsidP="003736E2">
      <w:pPr>
        <w:numPr>
          <w:ilvl w:val="1"/>
          <w:numId w:val="41"/>
        </w:numPr>
        <w:rPr>
          <w:lang w:eastAsia="zh-CN"/>
        </w:rPr>
      </w:pPr>
      <w:r w:rsidRPr="00F82ABD">
        <w:rPr>
          <w:lang w:eastAsia="zh-CN"/>
        </w:rPr>
        <w:t>CORESET#0 transmission bandwidth is to be decided by RAN1</w:t>
      </w:r>
    </w:p>
    <w:p w14:paraId="76030F2C" w14:textId="77777777" w:rsidR="003736E2" w:rsidRPr="00F82ABD" w:rsidRDefault="003736E2" w:rsidP="003736E2">
      <w:pPr>
        <w:numPr>
          <w:ilvl w:val="0"/>
          <w:numId w:val="41"/>
        </w:numPr>
        <w:rPr>
          <w:lang w:eastAsia="zh-CN"/>
        </w:rPr>
      </w:pPr>
      <w:r w:rsidRPr="00F82ABD">
        <w:rPr>
          <w:lang w:eastAsia="zh-CN"/>
        </w:rPr>
        <w:t>RAN1 is requested to consider whether the above also applies for other bands with 3MHz channel bandwidth, or whether the PBCH transmission bandwidth is 15 PRBs for such bands.</w:t>
      </w:r>
    </w:p>
    <w:p w14:paraId="6E6A0BEF" w14:textId="77777777" w:rsidR="003736E2" w:rsidRPr="00F82ABD" w:rsidRDefault="003736E2" w:rsidP="003736E2">
      <w:pPr>
        <w:numPr>
          <w:ilvl w:val="0"/>
          <w:numId w:val="41"/>
        </w:numPr>
        <w:rPr>
          <w:lang w:eastAsia="zh-CN"/>
        </w:rPr>
      </w:pPr>
      <w:r w:rsidRPr="00F82ABD">
        <w:rPr>
          <w:lang w:eastAsia="zh-CN"/>
        </w:rPr>
        <w:t>For the 5MHz channel bandwidth:</w:t>
      </w:r>
    </w:p>
    <w:p w14:paraId="7558C0E3" w14:textId="77777777" w:rsidR="003736E2" w:rsidRPr="00F82ABD" w:rsidRDefault="003736E2" w:rsidP="003736E2">
      <w:pPr>
        <w:numPr>
          <w:ilvl w:val="1"/>
          <w:numId w:val="41"/>
        </w:numPr>
        <w:rPr>
          <w:lang w:eastAsia="zh-CN"/>
        </w:rPr>
      </w:pPr>
      <w:r w:rsidRPr="00F82ABD">
        <w:rPr>
          <w:lang w:eastAsia="zh-CN"/>
        </w:rPr>
        <w:t>PBCH transmission bandwidth is 20 PRBs</w:t>
      </w:r>
    </w:p>
    <w:p w14:paraId="68ECC869" w14:textId="77777777" w:rsidR="003736E2" w:rsidRPr="00F82ABD" w:rsidRDefault="003736E2" w:rsidP="003736E2">
      <w:pPr>
        <w:numPr>
          <w:ilvl w:val="1"/>
          <w:numId w:val="41"/>
        </w:numPr>
        <w:rPr>
          <w:lang w:eastAsia="zh-CN"/>
        </w:rPr>
      </w:pPr>
      <w:r w:rsidRPr="00F82ABD">
        <w:rPr>
          <w:lang w:eastAsia="zh-CN"/>
        </w:rPr>
        <w:t>CORESET#0 transmission bandwidth is to be decided by RAN1</w:t>
      </w:r>
    </w:p>
    <w:p w14:paraId="5ED15F66" w14:textId="77777777" w:rsidR="003736E2" w:rsidRPr="00F82ABD" w:rsidRDefault="003736E2" w:rsidP="003736E2">
      <w:pPr>
        <w:numPr>
          <w:ilvl w:val="0"/>
          <w:numId w:val="41"/>
        </w:numPr>
        <w:rPr>
          <w:lang w:eastAsia="zh-CN"/>
        </w:rPr>
      </w:pPr>
      <w:r w:rsidRPr="00F82ABD">
        <w:rPr>
          <w:lang w:eastAsia="zh-CN"/>
        </w:rPr>
        <w:t>Other details (including sync raster details) are to be progressed in the WGs.</w:t>
      </w:r>
    </w:p>
    <w:p w14:paraId="2145C48B" w14:textId="77777777" w:rsidR="003736E2" w:rsidRDefault="003736E2" w:rsidP="003736E2">
      <w:pPr>
        <w:jc w:val="both"/>
        <w:rPr>
          <w:lang w:eastAsia="x-none"/>
        </w:rPr>
      </w:pPr>
    </w:p>
    <w:p w14:paraId="0C91BEF9" w14:textId="77777777" w:rsidR="003736E2" w:rsidRDefault="003736E2" w:rsidP="003736E2">
      <w:pPr>
        <w:ind w:firstLine="284"/>
        <w:jc w:val="both"/>
        <w:rPr>
          <w:lang w:eastAsia="x-none"/>
        </w:rPr>
      </w:pPr>
      <w:r>
        <w:rPr>
          <w:lang w:eastAsia="x-none"/>
        </w:rPr>
        <w:t xml:space="preserve">In this document, we focus on the RAN1 remaining issues and discuss the potential enhancement for the dedicated spectrum less than 5MHz. </w:t>
      </w:r>
    </w:p>
    <w:p w14:paraId="4E580BF5" w14:textId="77777777" w:rsidR="003736E2" w:rsidRDefault="003736E2" w:rsidP="003736E2">
      <w:pPr>
        <w:pStyle w:val="Heading1"/>
        <w:numPr>
          <w:ilvl w:val="0"/>
          <w:numId w:val="15"/>
        </w:numPr>
        <w:pBdr>
          <w:top w:val="single" w:sz="12" w:space="2" w:color="auto"/>
        </w:pBdr>
        <w:tabs>
          <w:tab w:val="left" w:pos="450"/>
        </w:tabs>
        <w:ind w:left="450" w:hanging="450"/>
      </w:pPr>
      <w:r>
        <w:lastRenderedPageBreak/>
        <w:t xml:space="preserve">Discussion </w:t>
      </w:r>
    </w:p>
    <w:p w14:paraId="22CF8402" w14:textId="77777777" w:rsidR="003736E2" w:rsidRPr="00514841" w:rsidRDefault="003736E2" w:rsidP="003736E2">
      <w:pPr>
        <w:pStyle w:val="Heading2"/>
        <w:keepLines w:val="0"/>
        <w:numPr>
          <w:ilvl w:val="1"/>
          <w:numId w:val="20"/>
        </w:numPr>
        <w:tabs>
          <w:tab w:val="left" w:pos="432"/>
          <w:tab w:val="left" w:pos="576"/>
        </w:tabs>
        <w:overflowPunct/>
        <w:autoSpaceDE/>
        <w:autoSpaceDN/>
        <w:adjustRightInd/>
        <w:spacing w:before="120" w:after="60" w:line="259" w:lineRule="auto"/>
        <w:jc w:val="both"/>
        <w:textAlignment w:val="auto"/>
        <w:rPr>
          <w:rFonts w:ascii="Times New Roman" w:hAnsi="Times New Roman"/>
          <w:b/>
          <w:bCs/>
          <w:sz w:val="28"/>
          <w:szCs w:val="24"/>
          <w:lang w:val="en-US" w:eastAsia="zh-CN"/>
        </w:rPr>
      </w:pPr>
      <w:r w:rsidRPr="00514841">
        <w:rPr>
          <w:rFonts w:ascii="Times New Roman" w:hAnsi="Times New Roman"/>
          <w:b/>
          <w:bCs/>
          <w:sz w:val="28"/>
          <w:szCs w:val="24"/>
          <w:lang w:val="en-US" w:eastAsia="zh-CN"/>
        </w:rPr>
        <w:tab/>
        <w:t>SSB BW, BWP and Tx BW of NR dedicated spectrum less than 5MHz</w:t>
      </w:r>
    </w:p>
    <w:p w14:paraId="0E07F794" w14:textId="77777777" w:rsidR="003736E2" w:rsidRDefault="003736E2" w:rsidP="003736E2">
      <w:pPr>
        <w:jc w:val="both"/>
        <w:rPr>
          <w:lang w:eastAsia="x-none"/>
        </w:rPr>
      </w:pPr>
      <w:r>
        <w:rPr>
          <w:lang w:eastAsia="x-none"/>
        </w:rPr>
        <w:t>As clarified in WID [1], there are two cases to be considered:</w:t>
      </w:r>
    </w:p>
    <w:p w14:paraId="62B19ABE" w14:textId="77777777" w:rsidR="003736E2" w:rsidRPr="006D6AE6" w:rsidRDefault="003736E2" w:rsidP="003736E2">
      <w:pPr>
        <w:pStyle w:val="ListParagraph"/>
        <w:numPr>
          <w:ilvl w:val="0"/>
          <w:numId w:val="27"/>
        </w:numPr>
        <w:tabs>
          <w:tab w:val="left" w:pos="360"/>
        </w:tabs>
        <w:ind w:left="360"/>
        <w:rPr>
          <w:lang w:eastAsia="zh-CN"/>
        </w:rPr>
      </w:pPr>
      <w:r>
        <w:rPr>
          <w:lang w:eastAsia="zh-CN"/>
        </w:rPr>
        <w:t xml:space="preserve">Case 1: </w:t>
      </w:r>
      <w:r w:rsidRPr="006D6AE6">
        <w:rPr>
          <w:lang w:eastAsia="zh-CN"/>
        </w:rPr>
        <w:t>Reuse 5</w:t>
      </w:r>
      <w:r>
        <w:rPr>
          <w:lang w:eastAsia="zh-CN"/>
        </w:rPr>
        <w:t xml:space="preserve"> </w:t>
      </w:r>
      <w:r w:rsidRPr="006D6AE6">
        <w:rPr>
          <w:lang w:eastAsia="zh-CN"/>
        </w:rPr>
        <w:t>MHz channel bandwidth at least for FRMCS use case (assuming co-located NR and GSM-R with same operator).</w:t>
      </w:r>
    </w:p>
    <w:p w14:paraId="528A4AC8" w14:textId="77777777" w:rsidR="003736E2" w:rsidRDefault="003736E2" w:rsidP="003736E2">
      <w:pPr>
        <w:pStyle w:val="ListParagraph"/>
        <w:numPr>
          <w:ilvl w:val="0"/>
          <w:numId w:val="27"/>
        </w:numPr>
        <w:ind w:left="360"/>
        <w:rPr>
          <w:lang w:eastAsia="zh-CN"/>
        </w:rPr>
      </w:pPr>
      <w:r>
        <w:rPr>
          <w:lang w:eastAsia="zh-CN"/>
        </w:rPr>
        <w:t xml:space="preserve">Case 2: </w:t>
      </w:r>
      <w:r w:rsidRPr="006D6AE6">
        <w:rPr>
          <w:lang w:eastAsia="zh-CN"/>
        </w:rPr>
        <w:t>Specify the required RF requirement</w:t>
      </w:r>
      <w:r>
        <w:rPr>
          <w:lang w:eastAsia="zh-CN"/>
        </w:rPr>
        <w:t>s</w:t>
      </w:r>
      <w:r w:rsidRPr="006D6AE6">
        <w:rPr>
          <w:lang w:eastAsia="zh-CN"/>
        </w:rPr>
        <w:t xml:space="preserve"> for </w:t>
      </w:r>
      <w:r>
        <w:rPr>
          <w:lang w:eastAsia="zh-CN"/>
        </w:rPr>
        <w:t xml:space="preserve">optional </w:t>
      </w:r>
      <w:r w:rsidRPr="006D6AE6">
        <w:rPr>
          <w:lang w:eastAsia="zh-CN"/>
        </w:rPr>
        <w:t xml:space="preserve">3 MHz channel bandwidth in bands </w:t>
      </w:r>
      <w:r>
        <w:rPr>
          <w:lang w:eastAsia="zh-CN"/>
        </w:rPr>
        <w:t>n100</w:t>
      </w:r>
      <w:r w:rsidRPr="006D6AE6">
        <w:rPr>
          <w:lang w:eastAsia="zh-CN"/>
        </w:rPr>
        <w:t>, n8, n26 and n28.</w:t>
      </w:r>
    </w:p>
    <w:p w14:paraId="1E63B9BE" w14:textId="77777777" w:rsidR="003736E2" w:rsidRDefault="003736E2" w:rsidP="003736E2">
      <w:pPr>
        <w:ind w:left="1548"/>
        <w:rPr>
          <w:lang w:eastAsia="zh-CN"/>
        </w:rPr>
      </w:pPr>
    </w:p>
    <w:p w14:paraId="72D974C1" w14:textId="3F78BC40" w:rsidR="003736E2" w:rsidRDefault="003736E2" w:rsidP="003736E2">
      <w:pPr>
        <w:tabs>
          <w:tab w:val="num" w:pos="270"/>
        </w:tabs>
        <w:rPr>
          <w:lang w:eastAsia="x-none"/>
        </w:rPr>
      </w:pPr>
      <w:r>
        <w:rPr>
          <w:lang w:eastAsia="x-none"/>
        </w:rPr>
        <w:tab/>
        <w:t xml:space="preserve">For 5MHz ChBW, the UE is only required to support BWP=25RBs. However, the allowed </w:t>
      </w:r>
      <w:r w:rsidR="00191561">
        <w:rPr>
          <w:lang w:eastAsia="x-none"/>
        </w:rPr>
        <w:t>Tx</w:t>
      </w:r>
      <w:r>
        <w:rPr>
          <w:lang w:eastAsia="x-none"/>
        </w:rPr>
        <w:t xml:space="preserve"> BW will be limited less than legacy 5MHz but no smaller than 20RBs </w:t>
      </w:r>
      <w:r w:rsidR="00E11A04">
        <w:rPr>
          <w:lang w:eastAsia="x-none"/>
        </w:rPr>
        <w:t>due to</w:t>
      </w:r>
      <w:r>
        <w:rPr>
          <w:lang w:eastAsia="x-none"/>
        </w:rPr>
        <w:t xml:space="preserve"> the SSB of 20RBs. Considering the request from </w:t>
      </w:r>
      <w:r w:rsidR="008C2A81">
        <w:rPr>
          <w:lang w:eastAsia="x-none"/>
        </w:rPr>
        <w:t xml:space="preserve">the operator </w:t>
      </w:r>
      <w:r>
        <w:rPr>
          <w:lang w:eastAsia="x-none"/>
        </w:rPr>
        <w:t xml:space="preserve">[2], the allowed </w:t>
      </w:r>
      <w:r w:rsidR="00DC1B2C">
        <w:rPr>
          <w:lang w:eastAsia="x-none"/>
        </w:rPr>
        <w:t>Tx</w:t>
      </w:r>
      <w:r>
        <w:rPr>
          <w:lang w:eastAsia="x-none"/>
        </w:rPr>
        <w:t xml:space="preserve"> BW of 20RBs can be supported in n100.</w:t>
      </w:r>
    </w:p>
    <w:p w14:paraId="1B60FBF0" w14:textId="77777777" w:rsidR="003736E2" w:rsidRDefault="003736E2" w:rsidP="003736E2">
      <w:pPr>
        <w:tabs>
          <w:tab w:val="num" w:pos="270"/>
        </w:tabs>
        <w:rPr>
          <w:lang w:eastAsia="x-none"/>
        </w:rPr>
      </w:pPr>
    </w:p>
    <w:p w14:paraId="2406877E" w14:textId="77777777" w:rsidR="0070077E" w:rsidRDefault="003736E2" w:rsidP="003736E2">
      <w:pPr>
        <w:tabs>
          <w:tab w:val="num" w:pos="270"/>
        </w:tabs>
        <w:rPr>
          <w:lang w:eastAsia="x-none"/>
        </w:rPr>
      </w:pPr>
      <w:r>
        <w:rPr>
          <w:lang w:eastAsia="x-none"/>
        </w:rPr>
        <w:tab/>
        <w:t xml:space="preserve">For 3MHz ChBW, a new BWP size same as the </w:t>
      </w:r>
      <w:r w:rsidRPr="00890F9E">
        <w:rPr>
          <w:lang w:eastAsia="x-none"/>
        </w:rPr>
        <w:t xml:space="preserve">max </w:t>
      </w:r>
      <w:r w:rsidR="008C2A81">
        <w:rPr>
          <w:lang w:eastAsia="x-none"/>
        </w:rPr>
        <w:t>Tx</w:t>
      </w:r>
      <w:r w:rsidRPr="00890F9E">
        <w:rPr>
          <w:lang w:eastAsia="x-none"/>
        </w:rPr>
        <w:t xml:space="preserve"> BW of 15RBs</w:t>
      </w:r>
      <w:r>
        <w:rPr>
          <w:rFonts w:ascii="Arial" w:eastAsia="SimSun" w:hAnsi="Arial" w:cs="Arial"/>
        </w:rPr>
        <w:t xml:space="preserve"> </w:t>
      </w:r>
      <w:r>
        <w:rPr>
          <w:lang w:eastAsia="x-none"/>
        </w:rPr>
        <w:t xml:space="preserve">will be introduced correspondingly and the UE supporting 3MHz ChBW is only required to support one BWP=15RBs. The allowed </w:t>
      </w:r>
      <w:r w:rsidR="00DC1B2C">
        <w:rPr>
          <w:lang w:eastAsia="x-none"/>
        </w:rPr>
        <w:t>Tx</w:t>
      </w:r>
      <w:r>
        <w:rPr>
          <w:lang w:eastAsia="x-none"/>
        </w:rPr>
        <w:t xml:space="preserve"> </w:t>
      </w:r>
      <w:r w:rsidR="00DC1B2C">
        <w:rPr>
          <w:lang w:eastAsia="x-none"/>
        </w:rPr>
        <w:t>BW</w:t>
      </w:r>
      <w:r>
        <w:rPr>
          <w:lang w:eastAsia="x-none"/>
        </w:rPr>
        <w:t xml:space="preserve"> will be limited no larger than 15RBs but no smaller than 12RBs</w:t>
      </w:r>
      <w:r w:rsidR="00441164">
        <w:rPr>
          <w:lang w:eastAsia="x-none"/>
        </w:rPr>
        <w:t xml:space="preserve"> due to the SSB of 12RBs</w:t>
      </w:r>
      <w:r>
        <w:rPr>
          <w:lang w:eastAsia="x-none"/>
        </w:rPr>
        <w:t>. For FRMCS soft refarming</w:t>
      </w:r>
      <w:r w:rsidR="00441164">
        <w:rPr>
          <w:lang w:eastAsia="x-none"/>
        </w:rPr>
        <w:t xml:space="preserve"> [2]</w:t>
      </w:r>
      <w:r>
        <w:rPr>
          <w:lang w:eastAsia="x-none"/>
        </w:rPr>
        <w:t xml:space="preserve">, the allowed </w:t>
      </w:r>
      <w:r w:rsidR="00441164">
        <w:rPr>
          <w:lang w:eastAsia="x-none"/>
        </w:rPr>
        <w:t>Tx</w:t>
      </w:r>
      <w:r>
        <w:rPr>
          <w:lang w:eastAsia="x-none"/>
        </w:rPr>
        <w:t xml:space="preserve"> BW of 12RBs and 15RBs </w:t>
      </w:r>
      <w:r w:rsidR="0082323F">
        <w:rPr>
          <w:lang w:eastAsia="x-none"/>
        </w:rPr>
        <w:t xml:space="preserve">for NR </w:t>
      </w:r>
      <w:r>
        <w:rPr>
          <w:lang w:eastAsia="x-none"/>
        </w:rPr>
        <w:t xml:space="preserve">can be supported </w:t>
      </w:r>
      <w:r w:rsidR="00B03CF2">
        <w:rPr>
          <w:lang w:eastAsia="x-none"/>
        </w:rPr>
        <w:t xml:space="preserve">as </w:t>
      </w:r>
      <w:r w:rsidR="00CD4CA7">
        <w:rPr>
          <w:lang w:eastAsia="x-none"/>
        </w:rPr>
        <w:t xml:space="preserve">the </w:t>
      </w:r>
      <w:r w:rsidR="00B03CF2">
        <w:rPr>
          <w:lang w:eastAsia="x-none"/>
        </w:rPr>
        <w:t xml:space="preserve">two stages </w:t>
      </w:r>
      <w:r w:rsidR="00CD4CA7">
        <w:rPr>
          <w:lang w:eastAsia="x-none"/>
        </w:rPr>
        <w:t xml:space="preserve">of </w:t>
      </w:r>
      <w:r w:rsidR="006265D5">
        <w:rPr>
          <w:lang w:eastAsia="x-none"/>
        </w:rPr>
        <w:t xml:space="preserve">coexistence </w:t>
      </w:r>
      <w:r w:rsidR="0082323F">
        <w:rPr>
          <w:lang w:eastAsia="x-none"/>
        </w:rPr>
        <w:t>between NR and</w:t>
      </w:r>
      <w:r w:rsidR="00B03CF2">
        <w:rPr>
          <w:lang w:eastAsia="x-none"/>
        </w:rPr>
        <w:t xml:space="preserve"> GSM-R</w:t>
      </w:r>
      <w:r w:rsidR="00CD4CA7">
        <w:rPr>
          <w:lang w:eastAsia="x-none"/>
        </w:rPr>
        <w:t xml:space="preserve"> in band</w:t>
      </w:r>
      <w:r w:rsidR="00ED1D0F">
        <w:rPr>
          <w:lang w:eastAsia="x-none"/>
        </w:rPr>
        <w:t xml:space="preserve"> n100</w:t>
      </w:r>
      <w:r>
        <w:rPr>
          <w:lang w:eastAsia="x-none"/>
        </w:rPr>
        <w:t xml:space="preserve">. </w:t>
      </w:r>
    </w:p>
    <w:p w14:paraId="72ADE859" w14:textId="2BC7A5CF" w:rsidR="003736E2" w:rsidRDefault="0070077E" w:rsidP="003736E2">
      <w:pPr>
        <w:tabs>
          <w:tab w:val="num" w:pos="270"/>
        </w:tabs>
        <w:rPr>
          <w:lang w:eastAsia="x-none"/>
        </w:rPr>
      </w:pPr>
      <w:r>
        <w:rPr>
          <w:lang w:eastAsia="x-none"/>
        </w:rPr>
        <w:tab/>
      </w:r>
      <w:r w:rsidR="003736E2">
        <w:rPr>
          <w:lang w:eastAsia="x-none"/>
        </w:rPr>
        <w:t xml:space="preserve">In other bands with 3MHz ChBW, the allowed </w:t>
      </w:r>
      <w:r>
        <w:rPr>
          <w:lang w:eastAsia="x-none"/>
        </w:rPr>
        <w:t>Tx</w:t>
      </w:r>
      <w:r w:rsidR="003736E2">
        <w:rPr>
          <w:lang w:eastAsia="x-none"/>
        </w:rPr>
        <w:t xml:space="preserve"> BW can be </w:t>
      </w:r>
      <w:r>
        <w:rPr>
          <w:lang w:eastAsia="x-none"/>
        </w:rPr>
        <w:t>as large</w:t>
      </w:r>
      <w:r w:rsidR="003736E2">
        <w:rPr>
          <w:lang w:eastAsia="x-none"/>
        </w:rPr>
        <w:t xml:space="preserve"> as the max </w:t>
      </w:r>
      <w:r>
        <w:rPr>
          <w:lang w:eastAsia="x-none"/>
        </w:rPr>
        <w:t>Tx</w:t>
      </w:r>
      <w:r w:rsidR="003736E2">
        <w:rPr>
          <w:lang w:eastAsia="x-none"/>
        </w:rPr>
        <w:t xml:space="preserve"> BW of 15RBs. </w:t>
      </w:r>
      <w:r>
        <w:rPr>
          <w:lang w:eastAsia="x-none"/>
        </w:rPr>
        <w:t>But f</w:t>
      </w:r>
      <w:r w:rsidR="003736E2">
        <w:rPr>
          <w:lang w:eastAsia="x-none"/>
        </w:rPr>
        <w:t xml:space="preserve">or SSB detection, it is preferred only one new SSB pattern is defined for 3MHz ChBW, no matter what band it is. If the SSB detection of 12RBs is acceptable in </w:t>
      </w:r>
      <w:r w:rsidR="0009552A">
        <w:rPr>
          <w:lang w:eastAsia="x-none"/>
        </w:rPr>
        <w:t xml:space="preserve">band </w:t>
      </w:r>
      <w:r w:rsidR="003736E2">
        <w:rPr>
          <w:lang w:eastAsia="x-none"/>
        </w:rPr>
        <w:t>n100, it would be feasible for other bands as well. For the sync raster design, which is up to RAN4 discussion, it is acknowledged that the sync raster points for SSB of 12RBs are sparser than that of SSB of 15RBs</w:t>
      </w:r>
      <w:r w:rsidR="003736E2" w:rsidRPr="00EA22B3">
        <w:rPr>
          <w:lang w:eastAsia="x-none"/>
        </w:rPr>
        <w:t xml:space="preserve"> </w:t>
      </w:r>
      <w:r w:rsidR="008C4B73">
        <w:rPr>
          <w:lang w:eastAsia="x-none"/>
        </w:rPr>
        <w:t>within the</w:t>
      </w:r>
      <w:r w:rsidR="003736E2">
        <w:rPr>
          <w:lang w:eastAsia="x-none"/>
        </w:rPr>
        <w:t xml:space="preserve"> </w:t>
      </w:r>
      <w:r w:rsidR="008C4B73">
        <w:rPr>
          <w:lang w:eastAsia="x-none"/>
        </w:rPr>
        <w:t>Tx BW</w:t>
      </w:r>
      <w:r w:rsidR="003736E2">
        <w:rPr>
          <w:lang w:eastAsia="x-none"/>
        </w:rPr>
        <w:t xml:space="preserve"> of 15RBs, which can simplify the UE initial access for searching the SSB. </w:t>
      </w:r>
    </w:p>
    <w:p w14:paraId="14B78716" w14:textId="77777777" w:rsidR="003736E2" w:rsidRDefault="003736E2" w:rsidP="003736E2">
      <w:pPr>
        <w:tabs>
          <w:tab w:val="num" w:pos="270"/>
        </w:tabs>
        <w:rPr>
          <w:lang w:eastAsia="x-none"/>
        </w:rPr>
      </w:pPr>
    </w:p>
    <w:p w14:paraId="5FC60812" w14:textId="77777777" w:rsidR="003736E2" w:rsidRPr="008A7502" w:rsidRDefault="003736E2" w:rsidP="003736E2">
      <w:pPr>
        <w:rPr>
          <w:b/>
          <w:bCs/>
          <w:lang w:eastAsia="x-none"/>
        </w:rPr>
      </w:pPr>
      <w:r w:rsidRPr="008A7502">
        <w:rPr>
          <w:b/>
          <w:bCs/>
          <w:lang w:eastAsia="x-none"/>
        </w:rPr>
        <w:t xml:space="preserve">Proposal 1: </w:t>
      </w:r>
    </w:p>
    <w:p w14:paraId="4B307367" w14:textId="77777777" w:rsidR="003736E2" w:rsidRPr="008A7502" w:rsidRDefault="003736E2" w:rsidP="003736E2">
      <w:pPr>
        <w:pStyle w:val="ListParagraph"/>
        <w:numPr>
          <w:ilvl w:val="0"/>
          <w:numId w:val="27"/>
        </w:numPr>
        <w:ind w:left="360"/>
        <w:rPr>
          <w:b/>
          <w:bCs/>
          <w:lang w:eastAsia="x-none"/>
        </w:rPr>
      </w:pPr>
      <w:r w:rsidRPr="008A7502">
        <w:rPr>
          <w:b/>
          <w:bCs/>
          <w:lang w:eastAsia="x-none"/>
        </w:rPr>
        <w:t>For 5MHz ChBW: reuse SSB=20RBs and BWP=25RBs</w:t>
      </w:r>
      <w:r>
        <w:rPr>
          <w:b/>
          <w:bCs/>
          <w:lang w:eastAsia="x-none"/>
        </w:rPr>
        <w:t xml:space="preserve"> in n100</w:t>
      </w:r>
      <w:r w:rsidRPr="008A7502">
        <w:rPr>
          <w:b/>
          <w:bCs/>
          <w:lang w:eastAsia="x-none"/>
        </w:rPr>
        <w:t xml:space="preserve"> and support the allowed </w:t>
      </w:r>
      <w:r>
        <w:rPr>
          <w:b/>
          <w:bCs/>
          <w:lang w:eastAsia="x-none"/>
        </w:rPr>
        <w:t>T</w:t>
      </w:r>
      <w:r w:rsidRPr="008A7502">
        <w:rPr>
          <w:b/>
          <w:bCs/>
          <w:lang w:eastAsia="x-none"/>
        </w:rPr>
        <w:t xml:space="preserve">x BW=20RBs. </w:t>
      </w:r>
    </w:p>
    <w:p w14:paraId="1CC82098" w14:textId="4FC143B7" w:rsidR="003736E2" w:rsidRDefault="003736E2" w:rsidP="003736E2">
      <w:pPr>
        <w:pStyle w:val="ListParagraph"/>
        <w:numPr>
          <w:ilvl w:val="0"/>
          <w:numId w:val="27"/>
        </w:numPr>
        <w:ind w:left="360"/>
        <w:rPr>
          <w:b/>
          <w:bCs/>
          <w:lang w:eastAsia="x-none"/>
        </w:rPr>
      </w:pPr>
      <w:r w:rsidRPr="008A7502">
        <w:rPr>
          <w:b/>
          <w:bCs/>
          <w:lang w:eastAsia="x-none"/>
        </w:rPr>
        <w:t>For 3MHz ChBW: support SSB=12RBs and BWP=15RBs for all bands</w:t>
      </w:r>
      <w:r>
        <w:rPr>
          <w:b/>
          <w:bCs/>
          <w:lang w:eastAsia="x-none"/>
        </w:rPr>
        <w:t xml:space="preserve"> and support</w:t>
      </w:r>
      <w:r w:rsidRPr="008A7502">
        <w:rPr>
          <w:b/>
          <w:bCs/>
          <w:lang w:eastAsia="x-none"/>
        </w:rPr>
        <w:t xml:space="preserve"> the allowed </w:t>
      </w:r>
      <w:r>
        <w:rPr>
          <w:b/>
          <w:bCs/>
          <w:lang w:eastAsia="x-none"/>
        </w:rPr>
        <w:t>T</w:t>
      </w:r>
      <w:r w:rsidRPr="008A7502">
        <w:rPr>
          <w:b/>
          <w:bCs/>
          <w:lang w:eastAsia="x-none"/>
        </w:rPr>
        <w:t>x BW=12RBs or 15RBs</w:t>
      </w:r>
      <w:r w:rsidR="006E6D81">
        <w:rPr>
          <w:b/>
          <w:bCs/>
          <w:lang w:eastAsia="x-none"/>
        </w:rPr>
        <w:t xml:space="preserve"> in n100 and allowed Tx BW=15RBs in other bands</w:t>
      </w:r>
      <w:r w:rsidRPr="008A7502">
        <w:rPr>
          <w:b/>
          <w:bCs/>
          <w:lang w:eastAsia="x-none"/>
        </w:rPr>
        <w:t xml:space="preserve">. </w:t>
      </w:r>
    </w:p>
    <w:p w14:paraId="44972975" w14:textId="77777777" w:rsidR="003736E2" w:rsidRDefault="003736E2" w:rsidP="003736E2">
      <w:pPr>
        <w:rPr>
          <w:b/>
          <w:bCs/>
          <w:lang w:eastAsia="x-none"/>
        </w:rPr>
      </w:pPr>
    </w:p>
    <w:p w14:paraId="761E36DB" w14:textId="19A999B8" w:rsidR="003736E2" w:rsidRPr="009A1B68" w:rsidRDefault="003736E2" w:rsidP="003736E2">
      <w:pPr>
        <w:ind w:firstLine="288"/>
        <w:rPr>
          <w:lang w:eastAsia="x-none"/>
        </w:rPr>
      </w:pPr>
      <w:r>
        <w:rPr>
          <w:lang w:eastAsia="x-none"/>
        </w:rPr>
        <w:t xml:space="preserve">Therefore, </w:t>
      </w:r>
      <w:r w:rsidRPr="009A1B68">
        <w:rPr>
          <w:lang w:eastAsia="x-none"/>
        </w:rPr>
        <w:t xml:space="preserve">there will </w:t>
      </w:r>
      <w:r w:rsidR="00E91380">
        <w:rPr>
          <w:lang w:eastAsia="x-none"/>
        </w:rPr>
        <w:t>one</w:t>
      </w:r>
      <w:r>
        <w:rPr>
          <w:lang w:eastAsia="x-none"/>
        </w:rPr>
        <w:t xml:space="preserve"> </w:t>
      </w:r>
      <w:r w:rsidR="006608F1">
        <w:rPr>
          <w:lang w:eastAsia="x-none"/>
        </w:rPr>
        <w:t xml:space="preserve">new </w:t>
      </w:r>
      <w:r w:rsidR="00E91380">
        <w:rPr>
          <w:lang w:eastAsia="x-none"/>
        </w:rPr>
        <w:t xml:space="preserve">SSB </w:t>
      </w:r>
      <w:r>
        <w:rPr>
          <w:lang w:eastAsia="x-none"/>
        </w:rPr>
        <w:t xml:space="preserve">pattern for 3MHz </w:t>
      </w:r>
      <w:r w:rsidR="006608F1">
        <w:rPr>
          <w:lang w:eastAsia="x-none"/>
        </w:rPr>
        <w:t xml:space="preserve">ChBW </w:t>
      </w:r>
      <w:r>
        <w:rPr>
          <w:lang w:eastAsia="x-none"/>
        </w:rPr>
        <w:t>and</w:t>
      </w:r>
      <w:r w:rsidR="00E91380">
        <w:rPr>
          <w:lang w:eastAsia="x-none"/>
        </w:rPr>
        <w:t xml:space="preserve"> </w:t>
      </w:r>
      <w:r w:rsidR="006608F1">
        <w:rPr>
          <w:lang w:eastAsia="x-none"/>
        </w:rPr>
        <w:t>legacy</w:t>
      </w:r>
      <w:r w:rsidR="00E91380">
        <w:rPr>
          <w:lang w:eastAsia="x-none"/>
        </w:rPr>
        <w:t xml:space="preserve"> SSB pattern for</w:t>
      </w:r>
      <w:r>
        <w:rPr>
          <w:lang w:eastAsia="x-none"/>
        </w:rPr>
        <w:t xml:space="preserve"> 5MHz ChBW</w:t>
      </w:r>
      <w:r w:rsidRPr="009A1B68">
        <w:rPr>
          <w:lang w:eastAsia="x-none"/>
        </w:rPr>
        <w:t>.</w:t>
      </w:r>
      <w:r>
        <w:rPr>
          <w:lang w:eastAsia="x-none"/>
        </w:rPr>
        <w:t xml:space="preserve"> To differentiate SSB of 12RBs and 20RBs, the UE can rely on different </w:t>
      </w:r>
      <w:r w:rsidRPr="009A1B68">
        <w:rPr>
          <w:lang w:eastAsia="x-none"/>
        </w:rPr>
        <w:t>sync raster</w:t>
      </w:r>
      <w:r>
        <w:rPr>
          <w:lang w:eastAsia="x-none"/>
        </w:rPr>
        <w:t xml:space="preserve"> point</w:t>
      </w:r>
      <w:r w:rsidRPr="009A1B68">
        <w:rPr>
          <w:lang w:eastAsia="x-none"/>
        </w:rPr>
        <w:t>s</w:t>
      </w:r>
      <w:r>
        <w:rPr>
          <w:lang w:eastAsia="x-none"/>
        </w:rPr>
        <w:t>, which is up to RAN4 sync raster design.</w:t>
      </w:r>
    </w:p>
    <w:p w14:paraId="002B6919" w14:textId="77777777" w:rsidR="003736E2" w:rsidRPr="001F36E6" w:rsidRDefault="003736E2" w:rsidP="003736E2">
      <w:pPr>
        <w:ind w:left="288"/>
        <w:rPr>
          <w:b/>
          <w:bCs/>
          <w:lang w:eastAsia="x-none"/>
        </w:rPr>
      </w:pPr>
      <w:r>
        <w:rPr>
          <w:b/>
          <w:bCs/>
          <w:lang w:eastAsia="x-none"/>
        </w:rPr>
        <w:t xml:space="preserve"> </w:t>
      </w:r>
    </w:p>
    <w:p w14:paraId="1C6B892D" w14:textId="150AA010" w:rsidR="003736E2" w:rsidRPr="008A7502" w:rsidRDefault="003736E2" w:rsidP="003736E2">
      <w:pPr>
        <w:tabs>
          <w:tab w:val="num" w:pos="2160"/>
        </w:tabs>
        <w:rPr>
          <w:b/>
          <w:bCs/>
          <w:lang w:val="en-US" w:eastAsia="x-none"/>
        </w:rPr>
      </w:pPr>
      <w:r w:rsidRPr="008A7502">
        <w:rPr>
          <w:b/>
          <w:bCs/>
          <w:lang w:eastAsia="x-none"/>
        </w:rPr>
        <w:t xml:space="preserve">Proposal 2: For initial access, </w:t>
      </w:r>
      <w:r w:rsidR="00245BBD">
        <w:rPr>
          <w:b/>
          <w:bCs/>
          <w:lang w:eastAsia="x-none"/>
        </w:rPr>
        <w:t>searching</w:t>
      </w:r>
      <w:r w:rsidRPr="008A7502">
        <w:rPr>
          <w:b/>
          <w:bCs/>
          <w:lang w:eastAsia="x-none"/>
        </w:rPr>
        <w:t xml:space="preserve"> of </w:t>
      </w:r>
      <w:r w:rsidR="00950D88">
        <w:rPr>
          <w:b/>
          <w:bCs/>
          <w:lang w:eastAsia="x-none"/>
        </w:rPr>
        <w:t xml:space="preserve">SSB with </w:t>
      </w:r>
      <w:r w:rsidRPr="008A7502">
        <w:rPr>
          <w:b/>
          <w:bCs/>
          <w:lang w:eastAsia="x-none"/>
        </w:rPr>
        <w:t>20RBs or 12RBs is dependent on sync raster</w:t>
      </w:r>
      <w:r w:rsidR="00A51E30">
        <w:rPr>
          <w:b/>
          <w:bCs/>
          <w:lang w:eastAsia="x-none"/>
        </w:rPr>
        <w:t xml:space="preserve"> design</w:t>
      </w:r>
      <w:r w:rsidRPr="008A7502">
        <w:rPr>
          <w:b/>
          <w:bCs/>
          <w:lang w:eastAsia="x-none"/>
        </w:rPr>
        <w:t>, up to RAN4 discussion.</w:t>
      </w:r>
    </w:p>
    <w:p w14:paraId="647A3374" w14:textId="77777777" w:rsidR="003736E2" w:rsidRPr="00D42EEA" w:rsidRDefault="003736E2" w:rsidP="003736E2">
      <w:pPr>
        <w:rPr>
          <w:b/>
          <w:bCs/>
          <w:lang w:val="en-US" w:eastAsia="x-none"/>
        </w:rPr>
      </w:pPr>
    </w:p>
    <w:p w14:paraId="3F14C288" w14:textId="77777777" w:rsidR="003736E2" w:rsidRDefault="003736E2" w:rsidP="003736E2">
      <w:pPr>
        <w:rPr>
          <w:highlight w:val="green"/>
          <w:lang w:eastAsia="zh-CN"/>
        </w:rPr>
      </w:pPr>
    </w:p>
    <w:p w14:paraId="1A77A9A2" w14:textId="3A327CD9" w:rsidR="003736E2" w:rsidRDefault="003736E2" w:rsidP="00A51E30">
      <w:pPr>
        <w:ind w:firstLine="288"/>
        <w:jc w:val="both"/>
        <w:rPr>
          <w:lang w:eastAsia="x-none"/>
        </w:rPr>
      </w:pPr>
      <w:r>
        <w:rPr>
          <w:lang w:eastAsia="x-none"/>
        </w:rPr>
        <w:t xml:space="preserve">In previous meeting, </w:t>
      </w:r>
      <w:r w:rsidR="00DC7046">
        <w:rPr>
          <w:lang w:eastAsia="x-none"/>
        </w:rPr>
        <w:t>RAN1 agreed the</w:t>
      </w:r>
      <w:r>
        <w:rPr>
          <w:lang w:eastAsia="x-none"/>
        </w:rPr>
        <w:t xml:space="preserve"> following WA on PBCH transmission</w:t>
      </w:r>
      <w:r w:rsidR="008F6153">
        <w:rPr>
          <w:lang w:eastAsia="x-none"/>
        </w:rPr>
        <w:t xml:space="preserve"> with less than 20RBs</w:t>
      </w:r>
      <w:r>
        <w:rPr>
          <w:lang w:eastAsia="x-none"/>
        </w:rPr>
        <w:t>:</w:t>
      </w:r>
    </w:p>
    <w:p w14:paraId="7BB3779A" w14:textId="77777777" w:rsidR="003736E2" w:rsidRPr="00B50AE8" w:rsidRDefault="003736E2" w:rsidP="003736E2">
      <w:pPr>
        <w:rPr>
          <w:b/>
          <w:bCs/>
          <w:highlight w:val="darkYellow"/>
          <w:lang w:val="en-US" w:eastAsia="zh-CN"/>
        </w:rPr>
      </w:pPr>
      <w:r w:rsidRPr="00B50AE8">
        <w:rPr>
          <w:b/>
          <w:bCs/>
          <w:highlight w:val="darkYellow"/>
          <w:lang w:val="en-US" w:eastAsia="zh-CN"/>
        </w:rPr>
        <w:t>Working Assumption</w:t>
      </w:r>
    </w:p>
    <w:p w14:paraId="2F00414A" w14:textId="77777777" w:rsidR="003736E2" w:rsidRPr="0059022E" w:rsidRDefault="003736E2" w:rsidP="003736E2">
      <w:pPr>
        <w:rPr>
          <w:rFonts w:eastAsia="DengXian"/>
          <w:b/>
          <w:bCs/>
          <w:lang w:val="en-US" w:eastAsia="zh-CN"/>
        </w:rPr>
      </w:pPr>
      <w:r w:rsidRPr="0059022E">
        <w:rPr>
          <w:b/>
          <w:bCs/>
        </w:rPr>
        <w:t xml:space="preserve">For transmission bandwidth[s] of &lt;5MHz, for PBCH, in the case[s] that </w:t>
      </w:r>
      <w:r w:rsidRPr="0059022E">
        <w:rPr>
          <w:b/>
          <w:bCs/>
          <w:szCs w:val="20"/>
          <w:lang w:val="en-US" w:eastAsia="zh-CN"/>
        </w:rPr>
        <w:t xml:space="preserve">available PRBs for PBCH transmission </w:t>
      </w:r>
      <w:r w:rsidRPr="0059022E">
        <w:rPr>
          <w:b/>
          <w:bCs/>
        </w:rPr>
        <w:t xml:space="preserve">is less than 20PRB, </w:t>
      </w:r>
    </w:p>
    <w:p w14:paraId="37D56E8D" w14:textId="77777777" w:rsidR="003736E2" w:rsidRPr="0059022E" w:rsidRDefault="003736E2" w:rsidP="003736E2">
      <w:pPr>
        <w:pStyle w:val="ListParagraph"/>
        <w:numPr>
          <w:ilvl w:val="1"/>
          <w:numId w:val="21"/>
        </w:numPr>
        <w:spacing w:after="200" w:line="276" w:lineRule="auto"/>
        <w:ind w:left="780" w:hanging="360"/>
        <w:contextualSpacing/>
        <w:rPr>
          <w:b/>
          <w:bCs/>
          <w:szCs w:val="20"/>
          <w:lang w:eastAsia="zh-CN"/>
        </w:rPr>
      </w:pPr>
      <w:r w:rsidRPr="0059022E">
        <w:rPr>
          <w:b/>
          <w:bCs/>
          <w:szCs w:val="20"/>
          <w:lang w:eastAsia="zh-CN"/>
        </w:rPr>
        <w:t xml:space="preserve">PBCH based on </w:t>
      </w:r>
      <w:r w:rsidRPr="0059022E">
        <w:rPr>
          <w:b/>
          <w:bCs/>
          <w:szCs w:val="20"/>
          <w:lang w:val="en-US" w:eastAsia="zh-CN"/>
        </w:rPr>
        <w:t xml:space="preserve">RB-level </w:t>
      </w:r>
      <w:r w:rsidRPr="0059022E">
        <w:rPr>
          <w:b/>
          <w:bCs/>
          <w:szCs w:val="20"/>
          <w:lang w:eastAsia="zh-CN"/>
        </w:rPr>
        <w:t>puncturing</w:t>
      </w:r>
      <w:r w:rsidRPr="0059022E">
        <w:rPr>
          <w:b/>
          <w:bCs/>
          <w:szCs w:val="20"/>
          <w:lang w:val="en-US" w:eastAsia="zh-CN"/>
        </w:rPr>
        <w:t xml:space="preserve"> (</w:t>
      </w:r>
      <w:r w:rsidRPr="0059022E">
        <w:rPr>
          <w:b/>
          <w:bCs/>
          <w:szCs w:val="20"/>
          <w:lang w:eastAsia="zh-CN"/>
        </w:rPr>
        <w:t>i.e., PBCH encoding is based on 20PRB. The encoded bits</w:t>
      </w:r>
      <w:r w:rsidRPr="0059022E">
        <w:rPr>
          <w:b/>
          <w:bCs/>
          <w:szCs w:val="20"/>
          <w:lang w:val="en-US" w:eastAsia="zh-CN"/>
        </w:rPr>
        <w:t xml:space="preserve"> and DMRS </w:t>
      </w:r>
      <w:r w:rsidRPr="0059022E">
        <w:rPr>
          <w:b/>
          <w:bCs/>
          <w:szCs w:val="20"/>
          <w:lang w:eastAsia="zh-CN"/>
        </w:rPr>
        <w:t xml:space="preserve">are mapped to 20PRBs based on legacy SSB structure, and those </w:t>
      </w:r>
      <w:r w:rsidRPr="0059022E">
        <w:rPr>
          <w:b/>
          <w:bCs/>
          <w:szCs w:val="20"/>
          <w:lang w:val="en-US" w:eastAsia="zh-CN"/>
        </w:rPr>
        <w:t xml:space="preserve">PRBs that </w:t>
      </w:r>
      <w:r w:rsidRPr="0059022E">
        <w:rPr>
          <w:b/>
          <w:bCs/>
          <w:szCs w:val="20"/>
          <w:lang w:eastAsia="zh-CN"/>
        </w:rPr>
        <w:t xml:space="preserve">fall outside of </w:t>
      </w:r>
      <w:r w:rsidRPr="0059022E">
        <w:rPr>
          <w:b/>
          <w:bCs/>
          <w:szCs w:val="20"/>
          <w:lang w:val="en-US" w:eastAsia="zh-CN"/>
        </w:rPr>
        <w:t xml:space="preserve">available PRBs for PBCH transmission </w:t>
      </w:r>
      <w:r w:rsidRPr="0059022E">
        <w:rPr>
          <w:b/>
          <w:bCs/>
          <w:szCs w:val="20"/>
          <w:lang w:eastAsia="zh-CN"/>
        </w:rPr>
        <w:t>are punctured</w:t>
      </w:r>
      <w:r w:rsidRPr="0059022E">
        <w:rPr>
          <w:b/>
          <w:bCs/>
          <w:szCs w:val="20"/>
          <w:lang w:val="en-US" w:eastAsia="zh-CN"/>
        </w:rPr>
        <w:t>)</w:t>
      </w:r>
    </w:p>
    <w:p w14:paraId="11FEF9AE" w14:textId="77777777" w:rsidR="003736E2" w:rsidRPr="0059022E" w:rsidRDefault="003736E2" w:rsidP="003736E2">
      <w:pPr>
        <w:pStyle w:val="ListParagraph"/>
        <w:numPr>
          <w:ilvl w:val="1"/>
          <w:numId w:val="21"/>
        </w:numPr>
        <w:spacing w:after="200" w:line="276" w:lineRule="auto"/>
        <w:ind w:left="780" w:hanging="360"/>
        <w:contextualSpacing/>
        <w:rPr>
          <w:b/>
          <w:bCs/>
          <w:szCs w:val="20"/>
          <w:lang w:val="en-US" w:eastAsia="zh-CN"/>
        </w:rPr>
      </w:pPr>
      <w:r w:rsidRPr="0059022E">
        <w:rPr>
          <w:rFonts w:eastAsia="DengXian" w:hint="eastAsia"/>
          <w:b/>
          <w:bCs/>
          <w:szCs w:val="20"/>
          <w:lang w:val="en-US" w:eastAsia="zh-CN"/>
        </w:rPr>
        <w:t>N</w:t>
      </w:r>
      <w:r w:rsidRPr="0059022E">
        <w:rPr>
          <w:rFonts w:eastAsia="DengXian"/>
          <w:b/>
          <w:bCs/>
          <w:szCs w:val="20"/>
          <w:lang w:val="en-US" w:eastAsia="zh-CN"/>
        </w:rPr>
        <w:t>ote: No other optimization is needed</w:t>
      </w:r>
    </w:p>
    <w:p w14:paraId="7DBD559C" w14:textId="56D46CA8" w:rsidR="003736E2" w:rsidRDefault="003736E2" w:rsidP="003736E2">
      <w:pPr>
        <w:ind w:firstLine="288"/>
        <w:jc w:val="both"/>
        <w:rPr>
          <w:rFonts w:eastAsiaTheme="minorEastAsia"/>
          <w:lang w:val="en-US" w:eastAsia="zh-CN"/>
        </w:rPr>
      </w:pPr>
      <w:r>
        <w:rPr>
          <w:rFonts w:eastAsiaTheme="minorEastAsia"/>
          <w:lang w:val="en-US" w:eastAsia="zh-CN"/>
        </w:rPr>
        <w:t>In our view, it is prefer</w:t>
      </w:r>
      <w:r w:rsidR="00530D56">
        <w:rPr>
          <w:rFonts w:eastAsiaTheme="minorEastAsia"/>
          <w:lang w:val="en-US" w:eastAsia="zh-CN"/>
        </w:rPr>
        <w:t>red</w:t>
      </w:r>
      <w:r>
        <w:rPr>
          <w:rFonts w:eastAsiaTheme="minorEastAsia"/>
          <w:lang w:val="en-US" w:eastAsia="zh-CN"/>
        </w:rPr>
        <w:t xml:space="preserve"> to define </w:t>
      </w:r>
      <w:r w:rsidRPr="00E65C61">
        <w:rPr>
          <w:rFonts w:eastAsiaTheme="minorEastAsia"/>
          <w:lang w:val="en-US" w:eastAsia="zh-CN"/>
        </w:rPr>
        <w:t>only one SSB pattern with PBCH puncturing</w:t>
      </w:r>
      <w:r w:rsidRPr="000931A8">
        <w:rPr>
          <w:rFonts w:eastAsiaTheme="minorEastAsia"/>
          <w:lang w:val="en-US" w:eastAsia="zh-CN"/>
        </w:rPr>
        <w:t xml:space="preserve"> </w:t>
      </w:r>
      <w:r w:rsidRPr="00E65C61">
        <w:rPr>
          <w:rFonts w:eastAsiaTheme="minorEastAsia"/>
          <w:lang w:val="en-US" w:eastAsia="zh-CN"/>
        </w:rPr>
        <w:t xml:space="preserve">for 3MHz </w:t>
      </w:r>
      <w:r>
        <w:rPr>
          <w:rFonts w:eastAsiaTheme="minorEastAsia"/>
          <w:lang w:val="en-US" w:eastAsia="zh-CN"/>
        </w:rPr>
        <w:t>ChBW, and the PBCH puncturing should be done with PRB granularity. To minimize the implementation impact, the legacy PBCH/DMRS RE mapping should be reused, with no PBCH rate matching around the punctured PRBs.</w:t>
      </w:r>
    </w:p>
    <w:p w14:paraId="638A33DC" w14:textId="77777777" w:rsidR="003736E2" w:rsidRDefault="003736E2" w:rsidP="003736E2">
      <w:pPr>
        <w:ind w:firstLine="288"/>
        <w:jc w:val="both"/>
        <w:rPr>
          <w:rFonts w:eastAsiaTheme="minorEastAsia"/>
          <w:lang w:val="en-US" w:eastAsia="zh-CN"/>
        </w:rPr>
      </w:pPr>
    </w:p>
    <w:p w14:paraId="47F4783B" w14:textId="23723148" w:rsidR="003736E2" w:rsidRDefault="003736E2" w:rsidP="003736E2">
      <w:pPr>
        <w:ind w:firstLine="288"/>
        <w:rPr>
          <w:lang w:val="en-US"/>
        </w:rPr>
      </w:pPr>
      <w:r>
        <w:rPr>
          <w:lang w:val="en-US"/>
        </w:rPr>
        <w:t xml:space="preserve">For evaluation, we assume </w:t>
      </w:r>
      <w:r>
        <w:rPr>
          <w:rFonts w:eastAsiaTheme="minorEastAsia"/>
          <w:lang w:val="en-US" w:eastAsia="zh-CN"/>
        </w:rPr>
        <w:t xml:space="preserve">the SSB patterns with 15RBs or 12RBs as illustrated in Figure 3, where </w:t>
      </w:r>
      <w:r w:rsidRPr="00923048">
        <w:rPr>
          <w:rFonts w:eastAsiaTheme="minorEastAsia"/>
          <w:lang w:val="en-US" w:eastAsia="zh-CN"/>
        </w:rPr>
        <w:t xml:space="preserve">PSS/SSS </w:t>
      </w:r>
      <w:r>
        <w:rPr>
          <w:rFonts w:eastAsiaTheme="minorEastAsia"/>
          <w:lang w:val="en-US" w:eastAsia="zh-CN"/>
        </w:rPr>
        <w:t xml:space="preserve">is reused </w:t>
      </w:r>
      <w:r w:rsidRPr="00923048">
        <w:rPr>
          <w:rFonts w:eastAsiaTheme="minorEastAsia"/>
          <w:lang w:val="en-US" w:eastAsia="zh-CN"/>
        </w:rPr>
        <w:t xml:space="preserve">without puncturing and </w:t>
      </w:r>
      <w:r>
        <w:rPr>
          <w:rFonts w:eastAsiaTheme="minorEastAsia"/>
          <w:lang w:val="en-US" w:eastAsia="zh-CN"/>
        </w:rPr>
        <w:t xml:space="preserve">edge RBs of the </w:t>
      </w:r>
      <w:r w:rsidRPr="00923048">
        <w:rPr>
          <w:rFonts w:eastAsiaTheme="minorEastAsia"/>
          <w:lang w:val="en-US" w:eastAsia="zh-CN"/>
        </w:rPr>
        <w:t xml:space="preserve">PBCH </w:t>
      </w:r>
      <w:r>
        <w:rPr>
          <w:rFonts w:eastAsiaTheme="minorEastAsia"/>
          <w:lang w:val="en-US" w:eastAsia="zh-CN"/>
        </w:rPr>
        <w:t xml:space="preserve">is </w:t>
      </w:r>
      <w:r w:rsidRPr="00923048">
        <w:rPr>
          <w:rFonts w:eastAsiaTheme="minorEastAsia"/>
          <w:lang w:val="en-US" w:eastAsia="zh-CN"/>
        </w:rPr>
        <w:t>punctu</w:t>
      </w:r>
      <w:r>
        <w:rPr>
          <w:rFonts w:eastAsiaTheme="minorEastAsia"/>
          <w:lang w:val="en-US" w:eastAsia="zh-CN"/>
        </w:rPr>
        <w:t xml:space="preserve">red. </w:t>
      </w:r>
      <w:r>
        <w:rPr>
          <w:lang w:val="en-US"/>
        </w:rPr>
        <w:t>We evaluated the link level performance degradation due to puncturing of PBCH</w:t>
      </w:r>
      <w:r w:rsidR="00AB6EE9">
        <w:rPr>
          <w:lang w:val="en-US"/>
        </w:rPr>
        <w:t xml:space="preserve"> in Figure 4</w:t>
      </w:r>
      <w:r>
        <w:rPr>
          <w:lang w:val="en-US"/>
        </w:rPr>
        <w:t xml:space="preserve">. The assumption is that PBCH is transmitted on 900MHz with 4 transmit antennas at gNB side and 2 receive antennas at UE side, and ideal synchronization is assumed based on legacy PSS/SSS. In order to compensate the loss due to punctured RBs, we consider power boosting to increase the EPRE of the remaining PBCH RBs by 1.25dB for 5RB punctured and 2.2dB for 8RB punctured, respectively (such that the same total power is used for the whole PBCH in both cases). </w:t>
      </w:r>
    </w:p>
    <w:p w14:paraId="08B54C33" w14:textId="77777777" w:rsidR="003736E2" w:rsidRDefault="003736E2" w:rsidP="003736E2">
      <w:pPr>
        <w:rPr>
          <w:lang w:val="en-US"/>
        </w:rPr>
      </w:pPr>
    </w:p>
    <w:p w14:paraId="2E38EF0F" w14:textId="77777777" w:rsidR="003736E2" w:rsidRDefault="003736E2" w:rsidP="003736E2">
      <w:pPr>
        <w:jc w:val="center"/>
        <w:rPr>
          <w:rFonts w:eastAsiaTheme="minorEastAsia"/>
          <w:lang w:val="en-US" w:eastAsia="zh-CN"/>
        </w:rPr>
      </w:pPr>
      <w:r w:rsidRPr="00341A38">
        <w:rPr>
          <w:noProof/>
        </w:rPr>
        <w:lastRenderedPageBreak/>
        <w:drawing>
          <wp:inline distT="0" distB="0" distL="0" distR="0" wp14:anchorId="151BBAC8" wp14:editId="63D94147">
            <wp:extent cx="2896870" cy="225298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96870" cy="2252980"/>
                    </a:xfrm>
                    <a:prstGeom prst="rect">
                      <a:avLst/>
                    </a:prstGeom>
                    <a:noFill/>
                    <a:ln>
                      <a:noFill/>
                    </a:ln>
                  </pic:spPr>
                </pic:pic>
              </a:graphicData>
            </a:graphic>
          </wp:inline>
        </w:drawing>
      </w:r>
      <w:r w:rsidRPr="005C1436">
        <w:rPr>
          <w:rFonts w:eastAsiaTheme="minorEastAsia"/>
          <w:lang w:val="en-US" w:eastAsia="zh-CN"/>
        </w:rPr>
        <w:t xml:space="preserve"> </w:t>
      </w:r>
      <w:r w:rsidRPr="005C1436">
        <w:rPr>
          <w:noProof/>
        </w:rPr>
        <w:drawing>
          <wp:inline distT="0" distB="0" distL="0" distR="0" wp14:anchorId="20AA2A98" wp14:editId="3B30CEFA">
            <wp:extent cx="2897505" cy="2250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97505" cy="2250440"/>
                    </a:xfrm>
                    <a:prstGeom prst="rect">
                      <a:avLst/>
                    </a:prstGeom>
                    <a:noFill/>
                    <a:ln>
                      <a:noFill/>
                    </a:ln>
                  </pic:spPr>
                </pic:pic>
              </a:graphicData>
            </a:graphic>
          </wp:inline>
        </w:drawing>
      </w:r>
    </w:p>
    <w:p w14:paraId="5937E492" w14:textId="77777777" w:rsidR="003736E2" w:rsidRPr="00AE1208" w:rsidRDefault="003736E2" w:rsidP="003736E2">
      <w:pPr>
        <w:pStyle w:val="ListParagraph"/>
        <w:numPr>
          <w:ilvl w:val="0"/>
          <w:numId w:val="23"/>
        </w:numPr>
        <w:rPr>
          <w:rFonts w:eastAsiaTheme="minorEastAsia"/>
          <w:lang w:val="en-US" w:eastAsia="zh-CN"/>
        </w:rPr>
      </w:pPr>
      <w:r w:rsidRPr="00AE1208">
        <w:rPr>
          <w:rFonts w:eastAsiaTheme="minorEastAsia"/>
          <w:lang w:val="en-US" w:eastAsia="zh-CN"/>
        </w:rPr>
        <w:t>15RBs</w:t>
      </w:r>
      <w:r w:rsidRPr="00AE1208">
        <w:rPr>
          <w:rFonts w:eastAsiaTheme="minorEastAsia"/>
          <w:lang w:val="en-US" w:eastAsia="zh-CN"/>
        </w:rPr>
        <w:tab/>
      </w:r>
      <w:r w:rsidRPr="00AE1208">
        <w:rPr>
          <w:rFonts w:eastAsiaTheme="minorEastAsia"/>
          <w:lang w:val="en-US" w:eastAsia="zh-CN"/>
        </w:rPr>
        <w:tab/>
      </w:r>
      <w:r w:rsidRPr="00AE1208">
        <w:rPr>
          <w:rFonts w:eastAsiaTheme="minorEastAsia"/>
          <w:lang w:val="en-US" w:eastAsia="zh-CN"/>
        </w:rPr>
        <w:tab/>
      </w:r>
      <w:r w:rsidRPr="00AE1208">
        <w:rPr>
          <w:rFonts w:eastAsiaTheme="minorEastAsia"/>
          <w:lang w:val="en-US" w:eastAsia="zh-CN"/>
        </w:rPr>
        <w:tab/>
      </w:r>
      <w:r w:rsidRPr="00AE1208">
        <w:rPr>
          <w:rFonts w:eastAsiaTheme="minorEastAsia"/>
          <w:lang w:val="en-US" w:eastAsia="zh-CN"/>
        </w:rPr>
        <w:tab/>
      </w:r>
      <w:r w:rsidRPr="00AE1208">
        <w:rPr>
          <w:rFonts w:eastAsiaTheme="minorEastAsia"/>
          <w:lang w:val="en-US" w:eastAsia="zh-CN"/>
        </w:rPr>
        <w:tab/>
      </w:r>
      <w:r w:rsidRPr="00AE1208">
        <w:rPr>
          <w:rFonts w:eastAsiaTheme="minorEastAsia"/>
          <w:lang w:val="en-US" w:eastAsia="zh-CN"/>
        </w:rPr>
        <w:tab/>
      </w:r>
      <w:r w:rsidRPr="00AE1208">
        <w:rPr>
          <w:rFonts w:eastAsiaTheme="minorEastAsia"/>
          <w:lang w:val="en-US" w:eastAsia="zh-CN"/>
        </w:rPr>
        <w:tab/>
      </w:r>
      <w:r w:rsidRPr="00AE1208">
        <w:rPr>
          <w:rFonts w:eastAsiaTheme="minorEastAsia"/>
          <w:lang w:val="en-US" w:eastAsia="zh-CN"/>
        </w:rPr>
        <w:tab/>
      </w:r>
      <w:r w:rsidRPr="00AE1208">
        <w:rPr>
          <w:rFonts w:eastAsiaTheme="minorEastAsia"/>
          <w:lang w:val="en-US" w:eastAsia="zh-CN"/>
        </w:rPr>
        <w:tab/>
      </w:r>
      <w:r w:rsidRPr="00AE1208">
        <w:rPr>
          <w:rFonts w:eastAsiaTheme="minorEastAsia"/>
          <w:lang w:val="en-US" w:eastAsia="zh-CN"/>
        </w:rPr>
        <w:tab/>
      </w:r>
      <w:r w:rsidRPr="00AE1208">
        <w:rPr>
          <w:rFonts w:eastAsiaTheme="minorEastAsia"/>
          <w:lang w:val="en-US" w:eastAsia="zh-CN"/>
        </w:rPr>
        <w:tab/>
        <w:t>(b) 1</w:t>
      </w:r>
      <w:r>
        <w:rPr>
          <w:rFonts w:eastAsiaTheme="minorEastAsia"/>
          <w:lang w:val="en-US" w:eastAsia="zh-CN"/>
        </w:rPr>
        <w:t>2</w:t>
      </w:r>
      <w:r w:rsidRPr="00AE1208">
        <w:rPr>
          <w:rFonts w:eastAsiaTheme="minorEastAsia"/>
          <w:lang w:val="en-US" w:eastAsia="zh-CN"/>
        </w:rPr>
        <w:t>RBs</w:t>
      </w:r>
    </w:p>
    <w:p w14:paraId="504891E0" w14:textId="77777777" w:rsidR="003736E2" w:rsidRDefault="003736E2" w:rsidP="003736E2">
      <w:pPr>
        <w:jc w:val="both"/>
        <w:rPr>
          <w:rFonts w:eastAsiaTheme="minorEastAsia"/>
          <w:lang w:val="en-US" w:eastAsia="zh-CN"/>
        </w:rPr>
      </w:pPr>
    </w:p>
    <w:p w14:paraId="0B111A3E" w14:textId="77777777" w:rsidR="003736E2" w:rsidRDefault="003736E2" w:rsidP="003736E2">
      <w:pPr>
        <w:jc w:val="center"/>
        <w:rPr>
          <w:lang w:val="en-US"/>
        </w:rPr>
      </w:pPr>
      <w:r>
        <w:rPr>
          <w:lang w:val="en-US"/>
        </w:rPr>
        <w:t>Figure 3 PBCH puncturing</w:t>
      </w:r>
    </w:p>
    <w:p w14:paraId="2A28642A" w14:textId="77777777" w:rsidR="003736E2" w:rsidRDefault="003736E2" w:rsidP="003736E2">
      <w:pPr>
        <w:rPr>
          <w:lang w:val="en-US"/>
        </w:rPr>
      </w:pPr>
    </w:p>
    <w:p w14:paraId="6A97561A" w14:textId="77777777" w:rsidR="003736E2" w:rsidRDefault="003736E2" w:rsidP="003736E2">
      <w:pPr>
        <w:jc w:val="center"/>
        <w:rPr>
          <w:lang w:val="en-US"/>
        </w:rPr>
      </w:pPr>
      <w:r>
        <w:rPr>
          <w:noProof/>
        </w:rPr>
        <w:drawing>
          <wp:inline distT="0" distB="0" distL="0" distR="0" wp14:anchorId="5A812AC7" wp14:editId="28530BF5">
            <wp:extent cx="4944198" cy="2446317"/>
            <wp:effectExtent l="0" t="0" r="8890" b="0"/>
            <wp:docPr id="1" name="Picture 1" descr="A picture containing text, line, pl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line, plot, diagram&#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4946795" cy="2447602"/>
                    </a:xfrm>
                    <a:prstGeom prst="rect">
                      <a:avLst/>
                    </a:prstGeom>
                    <a:noFill/>
                    <a:ln>
                      <a:noFill/>
                    </a:ln>
                  </pic:spPr>
                </pic:pic>
              </a:graphicData>
            </a:graphic>
          </wp:inline>
        </w:drawing>
      </w:r>
    </w:p>
    <w:p w14:paraId="4ACF2226" w14:textId="77777777" w:rsidR="003736E2" w:rsidRDefault="003736E2" w:rsidP="003736E2">
      <w:pPr>
        <w:jc w:val="center"/>
        <w:rPr>
          <w:lang w:val="en-US"/>
        </w:rPr>
      </w:pPr>
      <w:r w:rsidRPr="00D97D0B">
        <w:rPr>
          <w:lang w:val="en-US"/>
        </w:rPr>
        <w:t xml:space="preserve">Figure </w:t>
      </w:r>
      <w:r>
        <w:rPr>
          <w:lang w:val="en-US"/>
        </w:rPr>
        <w:t>4</w:t>
      </w:r>
      <w:r w:rsidRPr="00D97D0B">
        <w:rPr>
          <w:lang w:val="en-US"/>
        </w:rPr>
        <w:t xml:space="preserve"> </w:t>
      </w:r>
      <w:r>
        <w:rPr>
          <w:lang w:val="en-US"/>
        </w:rPr>
        <w:t>PBCH performance in TDL-C channel (delay spread of 300ns)</w:t>
      </w:r>
    </w:p>
    <w:p w14:paraId="075DEB91" w14:textId="77777777" w:rsidR="003736E2" w:rsidRDefault="003736E2" w:rsidP="003736E2">
      <w:pPr>
        <w:rPr>
          <w:lang w:val="en-US"/>
        </w:rPr>
      </w:pPr>
    </w:p>
    <w:p w14:paraId="61C1B41A" w14:textId="08B58BA5" w:rsidR="001709AA" w:rsidRDefault="003736E2" w:rsidP="001709AA">
      <w:pPr>
        <w:rPr>
          <w:lang w:val="en-US"/>
        </w:rPr>
      </w:pPr>
      <w:r w:rsidRPr="00491A81">
        <w:rPr>
          <w:lang w:val="en-US"/>
        </w:rPr>
        <w:tab/>
        <w:t>Table 1 summarize</w:t>
      </w:r>
      <w:r>
        <w:rPr>
          <w:lang w:val="en-US"/>
        </w:rPr>
        <w:t>s</w:t>
      </w:r>
      <w:r w:rsidRPr="00491A81">
        <w:rPr>
          <w:lang w:val="en-US"/>
        </w:rPr>
        <w:t xml:space="preserve"> the </w:t>
      </w:r>
      <w:r w:rsidR="002F0061">
        <w:rPr>
          <w:lang w:val="en-US"/>
        </w:rPr>
        <w:t xml:space="preserve">single-shot </w:t>
      </w:r>
      <w:r w:rsidRPr="00491A81">
        <w:rPr>
          <w:lang w:val="en-US"/>
        </w:rPr>
        <w:t>PBCH performance for TDL-C channels. The PBCH puncturing</w:t>
      </w:r>
      <w:r w:rsidRPr="00E978D0">
        <w:rPr>
          <w:lang w:val="en-US"/>
        </w:rPr>
        <w:t xml:space="preserve"> results in power loss and coding gain loss</w:t>
      </w:r>
      <w:r w:rsidRPr="00491A81">
        <w:rPr>
          <w:lang w:val="en-US"/>
        </w:rPr>
        <w:t xml:space="preserve"> of around 2~</w:t>
      </w:r>
      <w:r>
        <w:rPr>
          <w:lang w:val="en-US"/>
        </w:rPr>
        <w:t>4</w:t>
      </w:r>
      <w:r w:rsidRPr="00491A81">
        <w:rPr>
          <w:lang w:val="en-US"/>
        </w:rPr>
        <w:t xml:space="preserve">dB. </w:t>
      </w:r>
      <w:r w:rsidRPr="00E978D0">
        <w:rPr>
          <w:lang w:val="en-US"/>
        </w:rPr>
        <w:t xml:space="preserve">With </w:t>
      </w:r>
      <w:r w:rsidRPr="00491A81">
        <w:rPr>
          <w:lang w:val="en-US"/>
        </w:rPr>
        <w:t xml:space="preserve">the </w:t>
      </w:r>
      <w:r w:rsidRPr="00E978D0">
        <w:rPr>
          <w:lang w:val="en-US"/>
        </w:rPr>
        <w:t xml:space="preserve">power boosting, </w:t>
      </w:r>
      <w:r w:rsidRPr="00491A81">
        <w:rPr>
          <w:lang w:val="en-US"/>
        </w:rPr>
        <w:t xml:space="preserve">the loss can be minimized to </w:t>
      </w:r>
      <w:r w:rsidRPr="00E978D0">
        <w:rPr>
          <w:lang w:val="en-US"/>
        </w:rPr>
        <w:t xml:space="preserve">less than </w:t>
      </w:r>
      <w:r>
        <w:rPr>
          <w:lang w:val="en-US"/>
        </w:rPr>
        <w:t>1~2</w:t>
      </w:r>
      <w:r w:rsidRPr="00E978D0">
        <w:rPr>
          <w:lang w:val="en-US"/>
        </w:rPr>
        <w:t xml:space="preserve">dB loss in </w:t>
      </w:r>
      <w:r w:rsidRPr="00491A81">
        <w:rPr>
          <w:lang w:val="en-US"/>
        </w:rPr>
        <w:t>TDL-C channel.</w:t>
      </w:r>
      <w:r w:rsidR="001709AA">
        <w:rPr>
          <w:lang w:val="en-US"/>
        </w:rPr>
        <w:t xml:space="preserve"> In</w:t>
      </w:r>
      <w:r w:rsidR="001709AA" w:rsidRPr="009E7502">
        <w:rPr>
          <w:lang w:val="en-US"/>
        </w:rPr>
        <w:t xml:space="preserve"> </w:t>
      </w:r>
      <w:r w:rsidR="00E96038">
        <w:rPr>
          <w:lang w:val="en-US"/>
        </w:rPr>
        <w:t xml:space="preserve">the </w:t>
      </w:r>
      <w:r w:rsidR="001709AA" w:rsidRPr="009E7502">
        <w:rPr>
          <w:lang w:val="en-US"/>
        </w:rPr>
        <w:t>interference-limited scenarios</w:t>
      </w:r>
      <w:r w:rsidR="001709AA">
        <w:rPr>
          <w:lang w:val="en-US"/>
        </w:rPr>
        <w:t xml:space="preserve">, the power boosting may not be </w:t>
      </w:r>
      <w:r w:rsidR="00E96038">
        <w:rPr>
          <w:lang w:val="en-US"/>
        </w:rPr>
        <w:t>effective but multi-slot combining can be used for PBCH to improve the link budget.</w:t>
      </w:r>
      <w:r w:rsidR="001709AA" w:rsidRPr="009E7502">
        <w:rPr>
          <w:lang w:val="en-US"/>
        </w:rPr>
        <w:t xml:space="preserve"> </w:t>
      </w:r>
    </w:p>
    <w:p w14:paraId="3922D266" w14:textId="5F272322" w:rsidR="003736E2" w:rsidRPr="00E978D0" w:rsidRDefault="003736E2" w:rsidP="003736E2">
      <w:pPr>
        <w:rPr>
          <w:lang w:val="en-US"/>
        </w:rPr>
      </w:pPr>
    </w:p>
    <w:p w14:paraId="07EE59CA" w14:textId="77777777" w:rsidR="003736E2" w:rsidRPr="00E978D0" w:rsidRDefault="003736E2" w:rsidP="003736E2">
      <w:pPr>
        <w:tabs>
          <w:tab w:val="num" w:pos="1440"/>
        </w:tabs>
        <w:jc w:val="both"/>
        <w:rPr>
          <w:rFonts w:eastAsiaTheme="minorEastAsia"/>
          <w:lang w:val="en-US" w:eastAsia="zh-CN"/>
        </w:rPr>
      </w:pPr>
    </w:p>
    <w:p w14:paraId="5DF75FD7" w14:textId="77777777" w:rsidR="003736E2" w:rsidRPr="00DA5CE6" w:rsidRDefault="003736E2" w:rsidP="003736E2">
      <w:pPr>
        <w:jc w:val="center"/>
        <w:rPr>
          <w:lang w:val="en-US"/>
        </w:rPr>
      </w:pPr>
      <w:r>
        <w:rPr>
          <w:lang w:val="en-US"/>
        </w:rPr>
        <w:t>Table 1 Required SINR for PBCH detection</w:t>
      </w:r>
    </w:p>
    <w:tbl>
      <w:tblPr>
        <w:tblW w:w="0" w:type="auto"/>
        <w:jc w:val="center"/>
        <w:tblCellMar>
          <w:left w:w="0" w:type="dxa"/>
          <w:right w:w="0" w:type="dxa"/>
        </w:tblCellMar>
        <w:tblLook w:val="0420" w:firstRow="1" w:lastRow="0" w:firstColumn="0" w:lastColumn="0" w:noHBand="0" w:noVBand="1"/>
      </w:tblPr>
      <w:tblGrid>
        <w:gridCol w:w="2510"/>
        <w:gridCol w:w="3330"/>
        <w:gridCol w:w="1662"/>
      </w:tblGrid>
      <w:tr w:rsidR="003736E2" w:rsidRPr="00C219D2" w14:paraId="57DB2BD0" w14:textId="77777777" w:rsidTr="00F80BAC">
        <w:trPr>
          <w:trHeight w:val="254"/>
          <w:jc w:val="center"/>
        </w:trPr>
        <w:tc>
          <w:tcPr>
            <w:tcW w:w="2510" w:type="dxa"/>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7624A38D" w14:textId="77777777" w:rsidR="003736E2" w:rsidRPr="007B4C05" w:rsidRDefault="003736E2" w:rsidP="00F80BAC">
            <w:pPr>
              <w:snapToGrid w:val="0"/>
              <w:rPr>
                <w:color w:val="FFFFFF" w:themeColor="background1"/>
                <w:lang w:val="en-US"/>
              </w:rPr>
            </w:pPr>
          </w:p>
        </w:tc>
        <w:tc>
          <w:tcPr>
            <w:tcW w:w="3330" w:type="dxa"/>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76A3605D" w14:textId="77777777" w:rsidR="003736E2" w:rsidRPr="007B4C05" w:rsidRDefault="003736E2" w:rsidP="00F80BAC">
            <w:pPr>
              <w:snapToGrid w:val="0"/>
              <w:rPr>
                <w:color w:val="FFFFFF" w:themeColor="background1"/>
                <w:lang w:val="en-US"/>
              </w:rPr>
            </w:pPr>
            <w:r>
              <w:rPr>
                <w:color w:val="FFFFFF" w:themeColor="background1"/>
                <w:lang w:val="en-US"/>
              </w:rPr>
              <w:t>Required SINR at BLER=1%</w:t>
            </w:r>
          </w:p>
        </w:tc>
        <w:tc>
          <w:tcPr>
            <w:tcW w:w="1662" w:type="dxa"/>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74B4D1A2" w14:textId="77777777" w:rsidR="003736E2" w:rsidRPr="007B4C05" w:rsidRDefault="003736E2" w:rsidP="00F80BAC">
            <w:pPr>
              <w:snapToGrid w:val="0"/>
              <w:rPr>
                <w:color w:val="FFFFFF" w:themeColor="background1"/>
                <w:lang w:val="en-US"/>
              </w:rPr>
            </w:pPr>
            <w:r>
              <w:rPr>
                <w:color w:val="FFFFFF" w:themeColor="background1"/>
                <w:lang w:val="en-US"/>
              </w:rPr>
              <w:t>P</w:t>
            </w:r>
            <w:r w:rsidRPr="0076183B">
              <w:rPr>
                <w:color w:val="FFFFFF" w:themeColor="background1"/>
                <w:lang w:val="en-US"/>
              </w:rPr>
              <w:t>ower boosting</w:t>
            </w:r>
          </w:p>
        </w:tc>
      </w:tr>
      <w:tr w:rsidR="003736E2" w:rsidRPr="00C219D2" w14:paraId="0F2B35BE" w14:textId="77777777" w:rsidTr="00F80BAC">
        <w:trPr>
          <w:trHeight w:val="200"/>
          <w:jc w:val="center"/>
        </w:trPr>
        <w:tc>
          <w:tcPr>
            <w:tcW w:w="251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E2C9D10" w14:textId="77777777" w:rsidR="003736E2" w:rsidRDefault="003736E2" w:rsidP="00F80BAC">
            <w:pPr>
              <w:snapToGrid w:val="0"/>
              <w:rPr>
                <w:lang w:val="en-US"/>
              </w:rPr>
            </w:pPr>
            <w:r>
              <w:rPr>
                <w:lang w:val="en-US"/>
              </w:rPr>
              <w:t>PBCH of 20RBs (b</w:t>
            </w:r>
            <w:r w:rsidRPr="0076183B">
              <w:rPr>
                <w:lang w:val="en-US"/>
              </w:rPr>
              <w:t>aseline</w:t>
            </w:r>
            <w:r>
              <w:rPr>
                <w:lang w:val="en-US"/>
              </w:rPr>
              <w:t>)</w:t>
            </w:r>
          </w:p>
        </w:tc>
        <w:tc>
          <w:tcPr>
            <w:tcW w:w="333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09221C3" w14:textId="77777777" w:rsidR="003736E2" w:rsidRPr="00442E44" w:rsidRDefault="003736E2" w:rsidP="00F80BAC">
            <w:pPr>
              <w:snapToGrid w:val="0"/>
              <w:rPr>
                <w:lang w:val="en-US"/>
              </w:rPr>
            </w:pPr>
            <w:r w:rsidRPr="0076183B">
              <w:rPr>
                <w:lang w:val="en-US"/>
              </w:rPr>
              <w:t>-</w:t>
            </w:r>
            <w:r>
              <w:rPr>
                <w:lang w:val="en-US"/>
              </w:rPr>
              <w:t>4.9dB</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1262375" w14:textId="77777777" w:rsidR="003736E2" w:rsidRDefault="003736E2" w:rsidP="00F80BAC">
            <w:pPr>
              <w:snapToGrid w:val="0"/>
              <w:rPr>
                <w:lang w:val="en-US"/>
              </w:rPr>
            </w:pPr>
            <w:r>
              <w:rPr>
                <w:lang w:val="en-US"/>
              </w:rPr>
              <w:t>0</w:t>
            </w:r>
          </w:p>
        </w:tc>
      </w:tr>
      <w:tr w:rsidR="003736E2" w:rsidRPr="00C219D2" w14:paraId="40D54077" w14:textId="77777777" w:rsidTr="00F80BAC">
        <w:trPr>
          <w:trHeight w:val="200"/>
          <w:jc w:val="center"/>
        </w:trPr>
        <w:tc>
          <w:tcPr>
            <w:tcW w:w="251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07B985A1" w14:textId="77777777" w:rsidR="003736E2" w:rsidRPr="007B4C05" w:rsidRDefault="003736E2" w:rsidP="00F80BAC">
            <w:pPr>
              <w:snapToGrid w:val="0"/>
              <w:rPr>
                <w:lang w:val="en-US"/>
              </w:rPr>
            </w:pPr>
            <w:r>
              <w:rPr>
                <w:lang w:val="en-US"/>
              </w:rPr>
              <w:t>PBCH of 12</w:t>
            </w:r>
            <w:r w:rsidRPr="0076183B">
              <w:rPr>
                <w:lang w:val="en-US"/>
              </w:rPr>
              <w:t>RBs</w:t>
            </w:r>
          </w:p>
        </w:tc>
        <w:tc>
          <w:tcPr>
            <w:tcW w:w="333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73482F87" w14:textId="77777777" w:rsidR="003736E2" w:rsidRPr="00442E44" w:rsidRDefault="003736E2" w:rsidP="00F80BAC">
            <w:pPr>
              <w:snapToGrid w:val="0"/>
              <w:rPr>
                <w:lang w:val="en-US"/>
              </w:rPr>
            </w:pPr>
            <w:r w:rsidRPr="00442E44">
              <w:rPr>
                <w:lang w:val="en-US"/>
              </w:rPr>
              <w:t>-</w:t>
            </w:r>
            <w:r>
              <w:rPr>
                <w:lang w:val="en-US"/>
              </w:rPr>
              <w:t>0.7</w:t>
            </w:r>
            <w:r w:rsidRPr="00442E44">
              <w:rPr>
                <w:lang w:val="en-US"/>
              </w:rPr>
              <w:t>dB (+</w:t>
            </w:r>
            <w:r>
              <w:rPr>
                <w:lang w:val="en-US"/>
              </w:rPr>
              <w:t>4</w:t>
            </w:r>
            <w:r w:rsidRPr="00442E44">
              <w:rPr>
                <w:lang w:val="en-US"/>
              </w:rPr>
              <w:t>.</w:t>
            </w:r>
            <w:r>
              <w:rPr>
                <w:lang w:val="en-US"/>
              </w:rPr>
              <w:t>2</w:t>
            </w:r>
            <w:r w:rsidRPr="00442E44">
              <w:rPr>
                <w:lang w:val="en-US"/>
              </w:rPr>
              <w:t>dB)</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3354372B" w14:textId="77777777" w:rsidR="003736E2" w:rsidRPr="007B4C05" w:rsidRDefault="003736E2" w:rsidP="00F80BAC">
            <w:pPr>
              <w:snapToGrid w:val="0"/>
              <w:rPr>
                <w:highlight w:val="yellow"/>
                <w:lang w:val="en-US"/>
              </w:rPr>
            </w:pPr>
            <w:r>
              <w:rPr>
                <w:lang w:val="en-US"/>
              </w:rPr>
              <w:t>0</w:t>
            </w:r>
          </w:p>
        </w:tc>
      </w:tr>
      <w:tr w:rsidR="003736E2" w:rsidRPr="00C219D2" w14:paraId="65490183" w14:textId="77777777" w:rsidTr="00F80BAC">
        <w:trPr>
          <w:trHeight w:val="119"/>
          <w:jc w:val="center"/>
        </w:trPr>
        <w:tc>
          <w:tcPr>
            <w:tcW w:w="251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5016F8E2" w14:textId="77777777" w:rsidR="003736E2" w:rsidRPr="007B4C05" w:rsidRDefault="003736E2" w:rsidP="00F80BAC">
            <w:pPr>
              <w:snapToGrid w:val="0"/>
              <w:rPr>
                <w:lang w:val="en-US"/>
              </w:rPr>
            </w:pPr>
            <w:r>
              <w:rPr>
                <w:lang w:val="en-US"/>
              </w:rPr>
              <w:t>PBCH of 15</w:t>
            </w:r>
            <w:r w:rsidRPr="0076183B">
              <w:rPr>
                <w:lang w:val="en-US"/>
              </w:rPr>
              <w:t>RBs</w:t>
            </w:r>
          </w:p>
        </w:tc>
        <w:tc>
          <w:tcPr>
            <w:tcW w:w="333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1C56E646" w14:textId="77777777" w:rsidR="003736E2" w:rsidRPr="00442E44" w:rsidRDefault="003736E2" w:rsidP="00F80BAC">
            <w:pPr>
              <w:snapToGrid w:val="0"/>
              <w:rPr>
                <w:lang w:val="en-US"/>
              </w:rPr>
            </w:pPr>
            <w:r w:rsidRPr="00442E44">
              <w:rPr>
                <w:lang w:val="en-US"/>
              </w:rPr>
              <w:t>-</w:t>
            </w:r>
            <w:r>
              <w:rPr>
                <w:lang w:val="en-US"/>
              </w:rPr>
              <w:t>2.5</w:t>
            </w:r>
            <w:r w:rsidRPr="00442E44">
              <w:rPr>
                <w:lang w:val="en-US"/>
              </w:rPr>
              <w:t>dB (+2.</w:t>
            </w:r>
            <w:r>
              <w:rPr>
                <w:lang w:val="en-US"/>
              </w:rPr>
              <w:t>4</w:t>
            </w:r>
            <w:r w:rsidRPr="00442E44">
              <w:rPr>
                <w:lang w:val="en-US"/>
              </w:rPr>
              <w:t>dB)</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CCCBBAF" w14:textId="77777777" w:rsidR="003736E2" w:rsidRPr="007B4C05" w:rsidRDefault="003736E2" w:rsidP="00F80BAC">
            <w:pPr>
              <w:snapToGrid w:val="0"/>
              <w:rPr>
                <w:highlight w:val="yellow"/>
                <w:lang w:val="en-US"/>
              </w:rPr>
            </w:pPr>
            <w:r>
              <w:rPr>
                <w:lang w:val="en-US"/>
              </w:rPr>
              <w:t>0</w:t>
            </w:r>
          </w:p>
        </w:tc>
      </w:tr>
      <w:tr w:rsidR="003736E2" w:rsidRPr="00C219D2" w14:paraId="539DD4CF" w14:textId="77777777" w:rsidTr="00F80BAC">
        <w:trPr>
          <w:trHeight w:val="119"/>
          <w:jc w:val="center"/>
        </w:trPr>
        <w:tc>
          <w:tcPr>
            <w:tcW w:w="251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CCBEFBB" w14:textId="77777777" w:rsidR="003736E2" w:rsidRDefault="003736E2" w:rsidP="00F80BAC">
            <w:pPr>
              <w:snapToGrid w:val="0"/>
              <w:rPr>
                <w:lang w:val="en-US"/>
              </w:rPr>
            </w:pPr>
            <w:r>
              <w:rPr>
                <w:lang w:val="en-US"/>
              </w:rPr>
              <w:t>PBCH of 12</w:t>
            </w:r>
            <w:r w:rsidRPr="0076183B">
              <w:rPr>
                <w:lang w:val="en-US"/>
              </w:rPr>
              <w:t>RBs</w:t>
            </w:r>
          </w:p>
        </w:tc>
        <w:tc>
          <w:tcPr>
            <w:tcW w:w="333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6B8BD69" w14:textId="77777777" w:rsidR="003736E2" w:rsidRPr="009212B4" w:rsidRDefault="003736E2" w:rsidP="00F80BAC">
            <w:pPr>
              <w:snapToGrid w:val="0"/>
              <w:rPr>
                <w:highlight w:val="yellow"/>
                <w:lang w:val="en-US"/>
              </w:rPr>
            </w:pPr>
            <w:r w:rsidRPr="00442E44">
              <w:rPr>
                <w:lang w:val="en-US"/>
              </w:rPr>
              <w:t>-</w:t>
            </w:r>
            <w:r>
              <w:rPr>
                <w:lang w:val="en-US"/>
              </w:rPr>
              <w:t>2.7</w:t>
            </w:r>
            <w:r w:rsidRPr="00442E44">
              <w:rPr>
                <w:lang w:val="en-US"/>
              </w:rPr>
              <w:t>dB (+</w:t>
            </w:r>
            <w:r>
              <w:rPr>
                <w:lang w:val="en-US"/>
              </w:rPr>
              <w:t>2</w:t>
            </w:r>
            <w:r w:rsidRPr="00442E44">
              <w:rPr>
                <w:lang w:val="en-US"/>
              </w:rPr>
              <w:t>.</w:t>
            </w:r>
            <w:r>
              <w:rPr>
                <w:lang w:val="en-US"/>
              </w:rPr>
              <w:t>2</w:t>
            </w:r>
            <w:r w:rsidRPr="00442E44">
              <w:rPr>
                <w:lang w:val="en-US"/>
              </w:rPr>
              <w:t>dB)</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847553D" w14:textId="77777777" w:rsidR="003736E2" w:rsidRPr="009212B4" w:rsidRDefault="003736E2" w:rsidP="00F80BAC">
            <w:pPr>
              <w:snapToGrid w:val="0"/>
              <w:rPr>
                <w:highlight w:val="yellow"/>
                <w:lang w:val="en-US"/>
              </w:rPr>
            </w:pPr>
            <w:r>
              <w:rPr>
                <w:lang w:val="en-US"/>
              </w:rPr>
              <w:t>+2.2dB</w:t>
            </w:r>
          </w:p>
        </w:tc>
      </w:tr>
      <w:tr w:rsidR="003736E2" w:rsidRPr="00C219D2" w14:paraId="437DF384" w14:textId="77777777" w:rsidTr="00F80BAC">
        <w:trPr>
          <w:trHeight w:val="119"/>
          <w:jc w:val="center"/>
        </w:trPr>
        <w:tc>
          <w:tcPr>
            <w:tcW w:w="251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8F9E642" w14:textId="77777777" w:rsidR="003736E2" w:rsidRDefault="003736E2" w:rsidP="00F80BAC">
            <w:pPr>
              <w:snapToGrid w:val="0"/>
              <w:rPr>
                <w:lang w:val="en-US"/>
              </w:rPr>
            </w:pPr>
            <w:r>
              <w:rPr>
                <w:lang w:val="en-US"/>
              </w:rPr>
              <w:t xml:space="preserve">PBCH of </w:t>
            </w:r>
            <w:r w:rsidRPr="0076183B">
              <w:rPr>
                <w:lang w:val="en-US"/>
              </w:rPr>
              <w:t>15RBs</w:t>
            </w:r>
          </w:p>
        </w:tc>
        <w:tc>
          <w:tcPr>
            <w:tcW w:w="333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60362BE" w14:textId="77777777" w:rsidR="003736E2" w:rsidRPr="009212B4" w:rsidRDefault="003736E2" w:rsidP="00F80BAC">
            <w:pPr>
              <w:snapToGrid w:val="0"/>
              <w:rPr>
                <w:highlight w:val="yellow"/>
                <w:lang w:val="en-US"/>
              </w:rPr>
            </w:pPr>
            <w:r w:rsidRPr="00442E44">
              <w:rPr>
                <w:lang w:val="en-US"/>
              </w:rPr>
              <w:t>-</w:t>
            </w:r>
            <w:r>
              <w:rPr>
                <w:lang w:val="en-US"/>
              </w:rPr>
              <w:t>3.7</w:t>
            </w:r>
            <w:r w:rsidRPr="00442E44">
              <w:rPr>
                <w:lang w:val="en-US"/>
              </w:rPr>
              <w:t>dB (+</w:t>
            </w:r>
            <w:r>
              <w:rPr>
                <w:lang w:val="en-US"/>
              </w:rPr>
              <w:t>1.2</w:t>
            </w:r>
            <w:r w:rsidRPr="00442E44">
              <w:rPr>
                <w:lang w:val="en-US"/>
              </w:rPr>
              <w:t>dB)</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AEFFB06" w14:textId="77777777" w:rsidR="003736E2" w:rsidRPr="009212B4" w:rsidRDefault="003736E2" w:rsidP="00F80BAC">
            <w:pPr>
              <w:snapToGrid w:val="0"/>
              <w:rPr>
                <w:highlight w:val="yellow"/>
                <w:lang w:val="en-US"/>
              </w:rPr>
            </w:pPr>
            <w:r>
              <w:rPr>
                <w:lang w:val="en-US"/>
              </w:rPr>
              <w:t>+1.25dB</w:t>
            </w:r>
          </w:p>
        </w:tc>
      </w:tr>
    </w:tbl>
    <w:p w14:paraId="51F3DCBA" w14:textId="77777777" w:rsidR="003736E2" w:rsidRPr="00923048" w:rsidRDefault="003736E2" w:rsidP="003736E2">
      <w:pPr>
        <w:jc w:val="both"/>
        <w:rPr>
          <w:rFonts w:eastAsiaTheme="minorEastAsia"/>
          <w:lang w:val="en-US" w:eastAsia="zh-CN"/>
        </w:rPr>
      </w:pPr>
    </w:p>
    <w:p w14:paraId="1367BA3E" w14:textId="77777777" w:rsidR="003736E2" w:rsidRDefault="003736E2" w:rsidP="003736E2">
      <w:pPr>
        <w:tabs>
          <w:tab w:val="num" w:pos="1440"/>
        </w:tabs>
        <w:jc w:val="both"/>
        <w:rPr>
          <w:rFonts w:eastAsiaTheme="minorEastAsia"/>
          <w:lang w:eastAsia="zh-CN"/>
        </w:rPr>
      </w:pPr>
    </w:p>
    <w:p w14:paraId="0D609ADE" w14:textId="40757401" w:rsidR="003736E2" w:rsidRDefault="003736E2" w:rsidP="003736E2">
      <w:pPr>
        <w:rPr>
          <w:b/>
          <w:bCs/>
          <w:lang w:eastAsia="x-none"/>
        </w:rPr>
      </w:pPr>
      <w:r w:rsidRPr="00E070CC">
        <w:rPr>
          <w:b/>
          <w:bCs/>
          <w:lang w:eastAsia="x-none"/>
        </w:rPr>
        <w:lastRenderedPageBreak/>
        <w:t>Observation</w:t>
      </w:r>
      <w:r>
        <w:rPr>
          <w:b/>
          <w:bCs/>
          <w:lang w:eastAsia="x-none"/>
        </w:rPr>
        <w:t xml:space="preserve"> 1</w:t>
      </w:r>
      <w:r w:rsidRPr="00E070CC">
        <w:rPr>
          <w:b/>
          <w:bCs/>
          <w:lang w:eastAsia="x-none"/>
        </w:rPr>
        <w:t xml:space="preserve">: </w:t>
      </w:r>
      <w:r>
        <w:rPr>
          <w:b/>
          <w:bCs/>
          <w:lang w:eastAsia="x-none"/>
        </w:rPr>
        <w:t>For 3MHz</w:t>
      </w:r>
      <w:r w:rsidR="00D25819">
        <w:rPr>
          <w:b/>
          <w:bCs/>
          <w:lang w:eastAsia="x-none"/>
        </w:rPr>
        <w:t xml:space="preserve"> ChBW</w:t>
      </w:r>
      <w:r>
        <w:rPr>
          <w:b/>
          <w:bCs/>
          <w:lang w:eastAsia="x-none"/>
        </w:rPr>
        <w:t xml:space="preserve">, PBCH puncturing </w:t>
      </w:r>
      <w:r w:rsidR="00115BD1">
        <w:rPr>
          <w:b/>
          <w:bCs/>
          <w:lang w:eastAsia="x-none"/>
        </w:rPr>
        <w:t xml:space="preserve">of </w:t>
      </w:r>
      <w:r w:rsidR="00CD0754">
        <w:rPr>
          <w:b/>
          <w:bCs/>
          <w:lang w:eastAsia="x-none"/>
        </w:rPr>
        <w:t xml:space="preserve">5~8RBs </w:t>
      </w:r>
      <w:r>
        <w:rPr>
          <w:b/>
          <w:bCs/>
          <w:lang w:eastAsia="x-none"/>
        </w:rPr>
        <w:t>may result in 2~4dB loss, but power boosting on the remaining RBs can minimize the loss to 1~2dB.</w:t>
      </w:r>
      <w:r w:rsidR="007806F2">
        <w:rPr>
          <w:b/>
          <w:bCs/>
          <w:lang w:eastAsia="x-none"/>
        </w:rPr>
        <w:t xml:space="preserve"> </w:t>
      </w:r>
      <w:r w:rsidR="007806F2" w:rsidRPr="007806F2">
        <w:rPr>
          <w:b/>
          <w:bCs/>
          <w:lang w:eastAsia="x-none"/>
        </w:rPr>
        <w:t>In the interference-limited scenarios, the power boosting may not be effective but multi-slot combining can be used for PBCH to improve the link budget.</w:t>
      </w:r>
    </w:p>
    <w:p w14:paraId="4E21EEEB" w14:textId="77777777" w:rsidR="003736E2" w:rsidRDefault="003736E2" w:rsidP="003736E2">
      <w:pPr>
        <w:rPr>
          <w:b/>
          <w:bCs/>
          <w:lang w:eastAsia="x-none"/>
        </w:rPr>
      </w:pPr>
    </w:p>
    <w:p w14:paraId="06D79706" w14:textId="77777777" w:rsidR="003736E2" w:rsidRPr="00C03BD7" w:rsidRDefault="003736E2" w:rsidP="003736E2">
      <w:pPr>
        <w:tabs>
          <w:tab w:val="num" w:pos="270"/>
          <w:tab w:val="num" w:pos="720"/>
          <w:tab w:val="num" w:pos="2160"/>
        </w:tabs>
        <w:rPr>
          <w:b/>
          <w:bCs/>
          <w:lang w:eastAsia="x-none"/>
        </w:rPr>
      </w:pPr>
      <w:r w:rsidRPr="00C03BD7">
        <w:rPr>
          <w:b/>
          <w:bCs/>
          <w:lang w:eastAsia="x-none"/>
        </w:rPr>
        <w:t xml:space="preserve">Proposal 3: </w:t>
      </w:r>
    </w:p>
    <w:p w14:paraId="17C97901" w14:textId="77777777" w:rsidR="003736E2" w:rsidRPr="00C03BD7" w:rsidRDefault="003736E2" w:rsidP="003736E2">
      <w:pPr>
        <w:pStyle w:val="ListParagraph"/>
        <w:numPr>
          <w:ilvl w:val="0"/>
          <w:numId w:val="27"/>
        </w:numPr>
        <w:ind w:left="360"/>
        <w:rPr>
          <w:b/>
          <w:bCs/>
          <w:lang w:val="en-US" w:eastAsia="x-none"/>
        </w:rPr>
      </w:pPr>
      <w:r w:rsidRPr="00C03BD7">
        <w:rPr>
          <w:b/>
          <w:bCs/>
          <w:lang w:eastAsia="x-none"/>
        </w:rPr>
        <w:t xml:space="preserve">Confirm the </w:t>
      </w:r>
      <w:r w:rsidRPr="00C03BD7">
        <w:rPr>
          <w:b/>
          <w:bCs/>
          <w:highlight w:val="darkYellow"/>
          <w:lang w:val="en-US" w:eastAsia="x-none"/>
        </w:rPr>
        <w:t>Working Assumption</w:t>
      </w:r>
    </w:p>
    <w:p w14:paraId="2733DB34" w14:textId="77777777" w:rsidR="003736E2" w:rsidRPr="00C03BD7" w:rsidRDefault="003736E2" w:rsidP="003736E2">
      <w:pPr>
        <w:pStyle w:val="ListParagraph"/>
        <w:numPr>
          <w:ilvl w:val="1"/>
          <w:numId w:val="27"/>
        </w:numPr>
        <w:ind w:left="720"/>
        <w:rPr>
          <w:b/>
          <w:bCs/>
          <w:lang w:eastAsia="x-none"/>
        </w:rPr>
      </w:pPr>
      <w:r w:rsidRPr="00C03BD7">
        <w:rPr>
          <w:b/>
          <w:bCs/>
          <w:lang w:eastAsia="x-none"/>
        </w:rPr>
        <w:t xml:space="preserve">For transmission bandwidth[s] of &lt;5MHz, for PBCH, in the case[s] that available PRBs for PBCH transmission is less than 20PRB, </w:t>
      </w:r>
    </w:p>
    <w:p w14:paraId="0B6D2A71" w14:textId="77777777" w:rsidR="003736E2" w:rsidRPr="00C03BD7" w:rsidRDefault="003736E2" w:rsidP="003736E2">
      <w:pPr>
        <w:pStyle w:val="ListParagraph"/>
        <w:numPr>
          <w:ilvl w:val="1"/>
          <w:numId w:val="27"/>
        </w:numPr>
        <w:ind w:left="720"/>
        <w:rPr>
          <w:b/>
          <w:bCs/>
          <w:lang w:eastAsia="x-none"/>
        </w:rPr>
      </w:pPr>
      <w:r w:rsidRPr="00C03BD7">
        <w:rPr>
          <w:b/>
          <w:bCs/>
          <w:lang w:eastAsia="x-none"/>
        </w:rPr>
        <w:t>PBCH based on RB-level puncturing (i.e., PBCH encoding is based on 20PRB. The encoded bits and DMRS are mapped to 20PRBs based on legacy SSB structure, and those PRBs that fall outside of available PRBs for PBCH transmission are punctured)</w:t>
      </w:r>
    </w:p>
    <w:p w14:paraId="7601EEA4" w14:textId="77777777" w:rsidR="003736E2" w:rsidRPr="00C03BD7" w:rsidRDefault="003736E2" w:rsidP="003736E2">
      <w:pPr>
        <w:pStyle w:val="ListParagraph"/>
        <w:numPr>
          <w:ilvl w:val="1"/>
          <w:numId w:val="27"/>
        </w:numPr>
        <w:ind w:left="720"/>
        <w:rPr>
          <w:b/>
          <w:bCs/>
          <w:lang w:eastAsia="x-none"/>
        </w:rPr>
      </w:pPr>
      <w:r w:rsidRPr="00C03BD7">
        <w:rPr>
          <w:b/>
          <w:bCs/>
          <w:lang w:eastAsia="x-none"/>
        </w:rPr>
        <w:t>Note: No other optimization is needed</w:t>
      </w:r>
    </w:p>
    <w:p w14:paraId="432CEF42" w14:textId="77777777" w:rsidR="003736E2" w:rsidRPr="00C03BD7" w:rsidRDefault="003736E2" w:rsidP="003736E2">
      <w:pPr>
        <w:pStyle w:val="ListParagraph"/>
        <w:numPr>
          <w:ilvl w:val="0"/>
          <w:numId w:val="27"/>
        </w:numPr>
        <w:ind w:left="360"/>
        <w:rPr>
          <w:b/>
          <w:bCs/>
          <w:lang w:eastAsia="x-none"/>
        </w:rPr>
      </w:pPr>
      <w:r w:rsidRPr="00C03BD7">
        <w:rPr>
          <w:b/>
          <w:bCs/>
          <w:lang w:eastAsia="x-none"/>
        </w:rPr>
        <w:t xml:space="preserve">Define only one SSB pattern </w:t>
      </w:r>
      <w:r>
        <w:rPr>
          <w:b/>
          <w:bCs/>
          <w:lang w:eastAsia="x-none"/>
        </w:rPr>
        <w:t xml:space="preserve">of 12RBs </w:t>
      </w:r>
      <w:r w:rsidRPr="00C03BD7">
        <w:rPr>
          <w:b/>
          <w:bCs/>
          <w:lang w:eastAsia="x-none"/>
        </w:rPr>
        <w:t xml:space="preserve">with PBCH puncturing for 3MHz ChBW </w:t>
      </w:r>
      <w:r>
        <w:rPr>
          <w:b/>
          <w:bCs/>
          <w:lang w:eastAsia="x-none"/>
        </w:rPr>
        <w:t>in</w:t>
      </w:r>
      <w:r w:rsidRPr="00C03BD7">
        <w:rPr>
          <w:b/>
          <w:bCs/>
          <w:lang w:eastAsia="x-none"/>
        </w:rPr>
        <w:t xml:space="preserve"> all the bands</w:t>
      </w:r>
      <w:r>
        <w:rPr>
          <w:b/>
          <w:bCs/>
          <w:lang w:eastAsia="x-none"/>
        </w:rPr>
        <w:t>.</w:t>
      </w:r>
    </w:p>
    <w:p w14:paraId="2DE37D30" w14:textId="77777777" w:rsidR="003736E2" w:rsidRPr="00C03BD7" w:rsidRDefault="003736E2" w:rsidP="003736E2">
      <w:pPr>
        <w:pStyle w:val="ListParagraph"/>
        <w:numPr>
          <w:ilvl w:val="1"/>
          <w:numId w:val="27"/>
        </w:numPr>
        <w:ind w:left="720"/>
        <w:rPr>
          <w:b/>
          <w:bCs/>
          <w:lang w:eastAsia="x-none"/>
        </w:rPr>
      </w:pPr>
      <w:r w:rsidRPr="00C03BD7">
        <w:rPr>
          <w:b/>
          <w:bCs/>
          <w:lang w:eastAsia="x-none"/>
        </w:rPr>
        <w:t>The PBCH RBs outside PSS/SSS 12RBs are punctured.</w:t>
      </w:r>
    </w:p>
    <w:p w14:paraId="0B46557C" w14:textId="77777777" w:rsidR="003736E2" w:rsidRPr="00C03BD7" w:rsidRDefault="003736E2" w:rsidP="003736E2">
      <w:pPr>
        <w:pStyle w:val="ListParagraph"/>
        <w:numPr>
          <w:ilvl w:val="1"/>
          <w:numId w:val="27"/>
        </w:numPr>
        <w:ind w:left="720"/>
        <w:rPr>
          <w:b/>
          <w:bCs/>
          <w:lang w:eastAsia="x-none"/>
        </w:rPr>
      </w:pPr>
      <w:r w:rsidRPr="00C03BD7">
        <w:rPr>
          <w:b/>
          <w:bCs/>
          <w:lang w:eastAsia="x-none"/>
        </w:rPr>
        <w:t>Keep same EPRE SSS and PBCH/DMRS.</w:t>
      </w:r>
    </w:p>
    <w:p w14:paraId="244A2E9F" w14:textId="77777777" w:rsidR="003736E2" w:rsidRPr="00542410" w:rsidRDefault="003736E2" w:rsidP="003736E2">
      <w:pPr>
        <w:pStyle w:val="ListParagraph"/>
        <w:numPr>
          <w:ilvl w:val="1"/>
          <w:numId w:val="27"/>
        </w:numPr>
        <w:ind w:left="720"/>
        <w:rPr>
          <w:b/>
          <w:bCs/>
          <w:lang w:eastAsia="x-none"/>
        </w:rPr>
      </w:pPr>
      <w:r w:rsidRPr="00542410">
        <w:rPr>
          <w:b/>
          <w:bCs/>
          <w:lang w:eastAsia="x-none"/>
        </w:rPr>
        <w:t xml:space="preserve">Send LS reply to RAN4 </w:t>
      </w:r>
      <w:r>
        <w:rPr>
          <w:b/>
          <w:bCs/>
          <w:lang w:eastAsia="x-none"/>
        </w:rPr>
        <w:t>the only one</w:t>
      </w:r>
      <w:r w:rsidRPr="00542410">
        <w:rPr>
          <w:b/>
          <w:bCs/>
          <w:lang w:eastAsia="x-none"/>
        </w:rPr>
        <w:t xml:space="preserve"> SSB</w:t>
      </w:r>
      <w:r>
        <w:rPr>
          <w:b/>
          <w:bCs/>
          <w:lang w:eastAsia="x-none"/>
        </w:rPr>
        <w:t xml:space="preserve"> pattern of </w:t>
      </w:r>
      <w:r w:rsidRPr="00542410">
        <w:rPr>
          <w:b/>
          <w:bCs/>
          <w:lang w:eastAsia="x-none"/>
        </w:rPr>
        <w:t>12RBs for 3MHz ChBW in all bands.</w:t>
      </w:r>
    </w:p>
    <w:p w14:paraId="4CEB428F" w14:textId="77777777" w:rsidR="003736E2" w:rsidRPr="00680237" w:rsidRDefault="003736E2" w:rsidP="003736E2">
      <w:pPr>
        <w:ind w:firstLine="288"/>
        <w:jc w:val="both"/>
        <w:rPr>
          <w:rFonts w:eastAsiaTheme="minorEastAsia"/>
          <w:lang w:eastAsia="zh-CN"/>
        </w:rPr>
      </w:pPr>
    </w:p>
    <w:p w14:paraId="786535A6" w14:textId="77777777" w:rsidR="003736E2" w:rsidRPr="00514841" w:rsidRDefault="003736E2" w:rsidP="003736E2">
      <w:pPr>
        <w:pStyle w:val="Heading2"/>
        <w:keepLines w:val="0"/>
        <w:numPr>
          <w:ilvl w:val="1"/>
          <w:numId w:val="20"/>
        </w:numPr>
        <w:tabs>
          <w:tab w:val="left" w:pos="432"/>
          <w:tab w:val="left" w:pos="576"/>
        </w:tabs>
        <w:overflowPunct/>
        <w:autoSpaceDE/>
        <w:autoSpaceDN/>
        <w:adjustRightInd/>
        <w:spacing w:before="120" w:after="60" w:line="259" w:lineRule="auto"/>
        <w:jc w:val="both"/>
        <w:textAlignment w:val="auto"/>
        <w:rPr>
          <w:rFonts w:ascii="Times New Roman" w:hAnsi="Times New Roman"/>
          <w:b/>
          <w:bCs/>
          <w:sz w:val="28"/>
          <w:szCs w:val="24"/>
          <w:lang w:val="en-US" w:eastAsia="zh-CN"/>
        </w:rPr>
      </w:pPr>
      <w:r w:rsidRPr="00514841">
        <w:rPr>
          <w:rFonts w:ascii="Times New Roman" w:hAnsi="Times New Roman"/>
          <w:b/>
          <w:bCs/>
          <w:sz w:val="28"/>
          <w:szCs w:val="24"/>
          <w:lang w:val="en-US" w:eastAsia="zh-CN"/>
        </w:rPr>
        <w:t>CORESET0</w:t>
      </w:r>
    </w:p>
    <w:p w14:paraId="5DC80901" w14:textId="77777777" w:rsidR="003736E2" w:rsidRDefault="003736E2" w:rsidP="003736E2">
      <w:pPr>
        <w:jc w:val="both"/>
        <w:rPr>
          <w:lang w:eastAsia="x-none"/>
        </w:rPr>
      </w:pPr>
      <w:r>
        <w:rPr>
          <w:lang w:eastAsia="x-none"/>
        </w:rPr>
        <w:t>In previous RAN1 meeting, there are the following agreements for the CORESET0 for dedicated spectrum:</w:t>
      </w:r>
    </w:p>
    <w:p w14:paraId="5E0E5430" w14:textId="77777777" w:rsidR="003736E2" w:rsidRPr="000026D2" w:rsidRDefault="003736E2" w:rsidP="003736E2">
      <w:pPr>
        <w:ind w:left="288"/>
        <w:rPr>
          <w:rFonts w:eastAsia="Microsoft YaHei UI"/>
          <w:b/>
          <w:highlight w:val="green"/>
          <w:lang w:val="en-US" w:eastAsia="zh-CN"/>
        </w:rPr>
      </w:pPr>
      <w:r w:rsidRPr="000026D2">
        <w:rPr>
          <w:rFonts w:eastAsia="DengXian"/>
          <w:b/>
          <w:bCs/>
          <w:highlight w:val="green"/>
          <w:lang w:eastAsia="zh-CN"/>
        </w:rPr>
        <w:t>Agreement</w:t>
      </w:r>
    </w:p>
    <w:p w14:paraId="66C093B2" w14:textId="77777777" w:rsidR="003736E2" w:rsidRDefault="003736E2" w:rsidP="003736E2">
      <w:pPr>
        <w:ind w:left="288"/>
        <w:rPr>
          <w:rFonts w:eastAsia="Microsoft YaHei UI"/>
          <w:b/>
          <w:lang w:val="en-US" w:eastAsia="zh-CN"/>
        </w:rPr>
      </w:pPr>
      <w:r>
        <w:rPr>
          <w:rFonts w:eastAsia="Microsoft YaHei UI"/>
          <w:b/>
          <w:lang w:val="en-US" w:eastAsia="zh-CN"/>
        </w:rPr>
        <w:t>For CORESET#0 configuratio</w:t>
      </w:r>
      <w:r w:rsidRPr="0078050B">
        <w:rPr>
          <w:b/>
          <w:bCs/>
          <w:szCs w:val="20"/>
          <w:lang w:eastAsia="zh-CN"/>
        </w:rPr>
        <w:t xml:space="preserve">n for </w:t>
      </w:r>
      <w:r>
        <w:rPr>
          <w:b/>
          <w:bCs/>
          <w:szCs w:val="20"/>
          <w:lang w:eastAsia="zh-CN"/>
        </w:rPr>
        <w:t>transmission bandwidths &lt;</w:t>
      </w:r>
      <w:r w:rsidRPr="0078050B">
        <w:rPr>
          <w:b/>
          <w:bCs/>
          <w:szCs w:val="20"/>
          <w:lang w:eastAsia="zh-CN"/>
        </w:rPr>
        <w:t>5 MHz</w:t>
      </w:r>
      <w:r>
        <w:rPr>
          <w:b/>
          <w:bCs/>
          <w:szCs w:val="20"/>
          <w:lang w:eastAsia="zh-CN"/>
        </w:rPr>
        <w:t xml:space="preserve"> for 3MHz and 5MHz channel bandwidth</w:t>
      </w:r>
      <w:r w:rsidRPr="0078050B">
        <w:rPr>
          <w:b/>
          <w:bCs/>
          <w:szCs w:val="20"/>
          <w:lang w:eastAsia="zh-CN"/>
        </w:rPr>
        <w:t>, follo</w:t>
      </w:r>
      <w:r>
        <w:rPr>
          <w:rFonts w:eastAsia="Microsoft YaHei UI"/>
          <w:b/>
          <w:lang w:val="en-US" w:eastAsia="zh-CN"/>
        </w:rPr>
        <w:t xml:space="preserve">wing options are for study, </w:t>
      </w:r>
    </w:p>
    <w:p w14:paraId="04EF00D7" w14:textId="77777777" w:rsidR="003736E2" w:rsidRPr="00DA77F5" w:rsidRDefault="003736E2" w:rsidP="003736E2">
      <w:pPr>
        <w:pStyle w:val="ListParagraph"/>
        <w:numPr>
          <w:ilvl w:val="0"/>
          <w:numId w:val="29"/>
        </w:numPr>
        <w:spacing w:before="180" w:afterLines="100" w:after="240" w:line="276" w:lineRule="auto"/>
        <w:ind w:left="648" w:hanging="360"/>
        <w:contextualSpacing/>
        <w:jc w:val="both"/>
        <w:rPr>
          <w:lang w:eastAsia="zh-CN"/>
        </w:rPr>
      </w:pPr>
      <w:r w:rsidRPr="00DA77F5">
        <w:rPr>
          <w:b/>
          <w:bCs/>
          <w:szCs w:val="20"/>
          <w:lang w:eastAsia="zh-CN"/>
        </w:rPr>
        <w:t>Opt.1: Existing configuration table for 15kHz SCS, 5MHz min</w:t>
      </w:r>
      <w:r>
        <w:rPr>
          <w:b/>
          <w:bCs/>
          <w:szCs w:val="20"/>
          <w:lang w:eastAsia="zh-CN"/>
        </w:rPr>
        <w:t>imum</w:t>
      </w:r>
      <w:r w:rsidRPr="00DA77F5">
        <w:rPr>
          <w:b/>
          <w:bCs/>
          <w:szCs w:val="20"/>
          <w:lang w:eastAsia="zh-CN"/>
        </w:rPr>
        <w:t xml:space="preserve"> channel BW (i.e., table 13-1 in TS38.213) is reused for configuration</w:t>
      </w:r>
    </w:p>
    <w:p w14:paraId="5FFFDE2B" w14:textId="77777777" w:rsidR="003736E2" w:rsidRPr="000F3801" w:rsidRDefault="003736E2" w:rsidP="003736E2">
      <w:pPr>
        <w:pStyle w:val="ListParagraph"/>
        <w:numPr>
          <w:ilvl w:val="0"/>
          <w:numId w:val="29"/>
        </w:numPr>
        <w:spacing w:before="180" w:afterLines="100" w:after="240" w:line="276" w:lineRule="auto"/>
        <w:ind w:left="648" w:hanging="360"/>
        <w:contextualSpacing/>
        <w:jc w:val="both"/>
        <w:rPr>
          <w:lang w:eastAsia="zh-CN"/>
        </w:rPr>
      </w:pPr>
      <w:r w:rsidRPr="00DA77F5">
        <w:rPr>
          <w:b/>
          <w:bCs/>
          <w:szCs w:val="20"/>
          <w:lang w:eastAsia="zh-CN"/>
        </w:rPr>
        <w:t>Opt.2: A new CORESET#0 configuration table is to be introduced for the configuration.</w:t>
      </w:r>
    </w:p>
    <w:p w14:paraId="75FAFBF2" w14:textId="77777777" w:rsidR="003736E2" w:rsidRPr="00DA3270" w:rsidRDefault="003736E2" w:rsidP="003736E2">
      <w:pPr>
        <w:ind w:left="288"/>
        <w:rPr>
          <w:rFonts w:eastAsia="Microsoft YaHei UI"/>
          <w:b/>
          <w:highlight w:val="green"/>
          <w:lang w:val="en-US" w:eastAsia="zh-CN"/>
        </w:rPr>
      </w:pPr>
      <w:r w:rsidRPr="00DA3270">
        <w:rPr>
          <w:rFonts w:eastAsia="Microsoft YaHei UI"/>
          <w:b/>
          <w:highlight w:val="green"/>
          <w:lang w:val="en-US" w:eastAsia="zh-CN"/>
        </w:rPr>
        <w:t xml:space="preserve">Agreement </w:t>
      </w:r>
    </w:p>
    <w:p w14:paraId="38A07B6F" w14:textId="77777777" w:rsidR="003736E2" w:rsidRDefault="003736E2" w:rsidP="003736E2">
      <w:pPr>
        <w:ind w:left="288"/>
        <w:rPr>
          <w:rFonts w:eastAsia="Microsoft YaHei UI"/>
          <w:b/>
          <w:lang w:val="en-US" w:eastAsia="zh-CN"/>
        </w:rPr>
      </w:pPr>
      <w:r>
        <w:rPr>
          <w:rFonts w:eastAsia="Microsoft YaHei UI"/>
          <w:b/>
          <w:lang w:val="en-US" w:eastAsia="zh-CN"/>
        </w:rPr>
        <w:t>Study whether and how to recover PDCCH detection performance of CORESET#0 for transmission bandwidths of &lt;5MHz</w:t>
      </w:r>
      <w:r w:rsidRPr="00DA3270">
        <w:rPr>
          <w:b/>
          <w:bCs/>
          <w:szCs w:val="20"/>
          <w:lang w:eastAsia="zh-CN"/>
        </w:rPr>
        <w:t xml:space="preserve"> </w:t>
      </w:r>
      <w:r>
        <w:rPr>
          <w:b/>
          <w:bCs/>
          <w:szCs w:val="20"/>
          <w:lang w:eastAsia="zh-CN"/>
        </w:rPr>
        <w:t>for 3MHz and 5MHz channel bandwidth.</w:t>
      </w:r>
      <w:r>
        <w:rPr>
          <w:rFonts w:eastAsia="Microsoft YaHei UI"/>
          <w:b/>
          <w:lang w:val="en-US" w:eastAsia="zh-CN"/>
        </w:rPr>
        <w:t xml:space="preserve"> The following options are considered, </w:t>
      </w:r>
    </w:p>
    <w:p w14:paraId="7FAC295D" w14:textId="77777777" w:rsidR="003736E2" w:rsidRPr="00D2024D" w:rsidRDefault="003736E2" w:rsidP="003736E2">
      <w:pPr>
        <w:pStyle w:val="ListParagraph"/>
        <w:numPr>
          <w:ilvl w:val="0"/>
          <w:numId w:val="29"/>
        </w:numPr>
        <w:spacing w:after="200" w:line="276" w:lineRule="auto"/>
        <w:ind w:left="738" w:hanging="420"/>
        <w:contextualSpacing/>
        <w:rPr>
          <w:rFonts w:eastAsia="Microsoft YaHei UI"/>
          <w:b/>
          <w:szCs w:val="20"/>
          <w:lang w:val="en-US" w:eastAsia="zh-CN"/>
        </w:rPr>
      </w:pPr>
      <w:r w:rsidRPr="00D2024D">
        <w:rPr>
          <w:rFonts w:eastAsia="Microsoft YaHei UI"/>
          <w:b/>
          <w:szCs w:val="20"/>
          <w:lang w:val="en-US" w:eastAsia="zh-CN"/>
        </w:rPr>
        <w:t xml:space="preserve">Opt.1: Power boosting </w:t>
      </w:r>
    </w:p>
    <w:p w14:paraId="0ABBBF09" w14:textId="77777777" w:rsidR="003736E2" w:rsidRPr="00D2024D" w:rsidRDefault="003736E2" w:rsidP="003736E2">
      <w:pPr>
        <w:pStyle w:val="ListParagraph"/>
        <w:numPr>
          <w:ilvl w:val="0"/>
          <w:numId w:val="29"/>
        </w:numPr>
        <w:spacing w:after="200" w:line="276" w:lineRule="auto"/>
        <w:ind w:left="738" w:hanging="420"/>
        <w:contextualSpacing/>
        <w:rPr>
          <w:rFonts w:eastAsia="Microsoft YaHei UI"/>
          <w:b/>
          <w:szCs w:val="20"/>
          <w:lang w:val="en-US" w:eastAsia="zh-CN"/>
        </w:rPr>
      </w:pPr>
      <w:r w:rsidRPr="00D2024D">
        <w:rPr>
          <w:rFonts w:eastAsia="Microsoft YaHei UI"/>
          <w:b/>
          <w:szCs w:val="20"/>
          <w:lang w:val="en-US" w:eastAsia="zh-CN"/>
        </w:rPr>
        <w:t>Opt.2: Non-interleaved CCE-to-REG mapping</w:t>
      </w:r>
    </w:p>
    <w:p w14:paraId="5F9C859F" w14:textId="77777777" w:rsidR="003736E2" w:rsidRPr="00D2024D" w:rsidRDefault="003736E2" w:rsidP="003736E2">
      <w:pPr>
        <w:pStyle w:val="ListParagraph"/>
        <w:numPr>
          <w:ilvl w:val="0"/>
          <w:numId w:val="29"/>
        </w:numPr>
        <w:spacing w:after="200" w:line="276" w:lineRule="auto"/>
        <w:ind w:left="738" w:hanging="420"/>
        <w:contextualSpacing/>
        <w:rPr>
          <w:rFonts w:eastAsia="Microsoft YaHei UI"/>
          <w:b/>
          <w:szCs w:val="20"/>
          <w:lang w:val="en-US" w:eastAsia="zh-CN"/>
        </w:rPr>
      </w:pPr>
      <w:r w:rsidRPr="00D2024D">
        <w:rPr>
          <w:rFonts w:eastAsia="Microsoft YaHei UI"/>
          <w:b/>
          <w:szCs w:val="20"/>
          <w:lang w:val="en-US" w:eastAsia="zh-CN"/>
        </w:rPr>
        <w:t>Opt.3: A new interleaver to ensure PDCCH is fully mapped in the spectrum</w:t>
      </w:r>
    </w:p>
    <w:p w14:paraId="12BF1E4C" w14:textId="77777777" w:rsidR="003736E2" w:rsidRPr="00D2024D" w:rsidRDefault="003736E2" w:rsidP="003736E2">
      <w:pPr>
        <w:pStyle w:val="ListParagraph"/>
        <w:numPr>
          <w:ilvl w:val="0"/>
          <w:numId w:val="29"/>
        </w:numPr>
        <w:spacing w:after="200" w:line="276" w:lineRule="auto"/>
        <w:ind w:left="738" w:hanging="420"/>
        <w:contextualSpacing/>
        <w:rPr>
          <w:rFonts w:eastAsia="Microsoft YaHei UI"/>
          <w:b/>
          <w:szCs w:val="20"/>
          <w:lang w:val="en-US" w:eastAsia="zh-CN"/>
        </w:rPr>
      </w:pPr>
      <w:r w:rsidRPr="00D2024D">
        <w:rPr>
          <w:rFonts w:eastAsia="Microsoft YaHei UI"/>
          <w:b/>
          <w:szCs w:val="20"/>
          <w:lang w:val="en-US" w:eastAsia="zh-CN"/>
        </w:rPr>
        <w:t>Opt.4: New aggregation level(s) for fit in the spectrum</w:t>
      </w:r>
    </w:p>
    <w:p w14:paraId="48FA14E9" w14:textId="77777777" w:rsidR="003736E2" w:rsidRPr="00D2024D" w:rsidRDefault="003736E2" w:rsidP="003736E2">
      <w:pPr>
        <w:pStyle w:val="ListParagraph"/>
        <w:numPr>
          <w:ilvl w:val="0"/>
          <w:numId w:val="29"/>
        </w:numPr>
        <w:spacing w:after="200" w:line="276" w:lineRule="auto"/>
        <w:ind w:left="738" w:hanging="420"/>
        <w:contextualSpacing/>
        <w:rPr>
          <w:rFonts w:eastAsia="Microsoft YaHei UI"/>
          <w:b/>
          <w:szCs w:val="20"/>
          <w:lang w:val="en-US" w:eastAsia="zh-CN"/>
        </w:rPr>
      </w:pPr>
      <w:r w:rsidRPr="00D2024D">
        <w:rPr>
          <w:rFonts w:eastAsia="Microsoft YaHei UI"/>
          <w:b/>
          <w:szCs w:val="20"/>
          <w:lang w:val="en-US" w:eastAsia="zh-CN"/>
        </w:rPr>
        <w:t>Opt.5: PDCCH rate matching</w:t>
      </w:r>
    </w:p>
    <w:p w14:paraId="3D011D8A" w14:textId="77777777" w:rsidR="003736E2" w:rsidRDefault="003736E2" w:rsidP="003736E2">
      <w:pPr>
        <w:pStyle w:val="ListParagraph"/>
        <w:numPr>
          <w:ilvl w:val="0"/>
          <w:numId w:val="29"/>
        </w:numPr>
        <w:spacing w:after="200" w:line="276" w:lineRule="auto"/>
        <w:ind w:left="738" w:hanging="420"/>
        <w:contextualSpacing/>
        <w:rPr>
          <w:rFonts w:eastAsia="Microsoft YaHei UI"/>
          <w:b/>
          <w:szCs w:val="20"/>
          <w:lang w:val="en-US" w:eastAsia="zh-CN"/>
        </w:rPr>
      </w:pPr>
      <w:r w:rsidRPr="00D2024D">
        <w:rPr>
          <w:rFonts w:eastAsia="Microsoft YaHei UI"/>
          <w:b/>
          <w:szCs w:val="20"/>
          <w:lang w:val="en-US" w:eastAsia="zh-CN"/>
        </w:rPr>
        <w:t xml:space="preserve">Opt.6.: no enhancement specified </w:t>
      </w:r>
    </w:p>
    <w:p w14:paraId="6ED70A60" w14:textId="1AFFE040" w:rsidR="003736E2" w:rsidRPr="000B1CB5" w:rsidRDefault="003736E2" w:rsidP="003736E2">
      <w:pPr>
        <w:spacing w:after="200" w:line="276" w:lineRule="auto"/>
        <w:contextualSpacing/>
        <w:rPr>
          <w:rFonts w:eastAsia="Microsoft YaHei UI"/>
          <w:bCs/>
          <w:szCs w:val="20"/>
          <w:lang w:val="en-US" w:eastAsia="zh-CN"/>
        </w:rPr>
      </w:pPr>
      <w:r w:rsidRPr="000B1CB5">
        <w:rPr>
          <w:rFonts w:eastAsia="Microsoft YaHei UI"/>
          <w:bCs/>
          <w:szCs w:val="20"/>
          <w:lang w:val="en-US" w:eastAsia="zh-CN"/>
        </w:rPr>
        <w:t xml:space="preserve">In the following, we discuss the </w:t>
      </w:r>
      <w:r w:rsidR="00EE3EC8">
        <w:rPr>
          <w:rFonts w:eastAsia="Microsoft YaHei UI"/>
          <w:bCs/>
          <w:szCs w:val="20"/>
          <w:lang w:val="en-US" w:eastAsia="zh-CN"/>
        </w:rPr>
        <w:t xml:space="preserve">new </w:t>
      </w:r>
      <w:r>
        <w:rPr>
          <w:rFonts w:eastAsia="Microsoft YaHei UI"/>
          <w:bCs/>
          <w:szCs w:val="20"/>
          <w:lang w:val="en-US" w:eastAsia="zh-CN"/>
        </w:rPr>
        <w:t xml:space="preserve">CORESET0 </w:t>
      </w:r>
      <w:r w:rsidRPr="000B1CB5">
        <w:rPr>
          <w:rFonts w:eastAsia="Microsoft YaHei UI"/>
          <w:bCs/>
          <w:szCs w:val="20"/>
          <w:lang w:val="en-US" w:eastAsia="zh-CN"/>
        </w:rPr>
        <w:t xml:space="preserve">design </w:t>
      </w:r>
      <w:r w:rsidR="00EE3EC8">
        <w:rPr>
          <w:rFonts w:eastAsia="Microsoft YaHei UI"/>
          <w:bCs/>
          <w:szCs w:val="20"/>
          <w:lang w:val="en-US" w:eastAsia="zh-CN"/>
        </w:rPr>
        <w:t xml:space="preserve">for less than 5MHz </w:t>
      </w:r>
      <w:r w:rsidRPr="000B1CB5">
        <w:rPr>
          <w:rFonts w:eastAsia="Microsoft YaHei UI"/>
          <w:bCs/>
          <w:szCs w:val="20"/>
          <w:lang w:val="en-US" w:eastAsia="zh-CN"/>
        </w:rPr>
        <w:t>from the aspects</w:t>
      </w:r>
      <w:r>
        <w:rPr>
          <w:rFonts w:eastAsia="Microsoft YaHei UI"/>
          <w:bCs/>
          <w:szCs w:val="20"/>
          <w:lang w:val="en-US" w:eastAsia="zh-CN"/>
        </w:rPr>
        <w:t xml:space="preserve"> of resource mapping, puncturing pattern, PDCCH candidates and configuration indication.</w:t>
      </w:r>
    </w:p>
    <w:p w14:paraId="4AB5FD82" w14:textId="77777777" w:rsidR="003736E2" w:rsidRPr="00DC0BFA" w:rsidRDefault="003736E2" w:rsidP="003736E2">
      <w:pPr>
        <w:pStyle w:val="Heading3"/>
        <w:keepLines w:val="0"/>
        <w:numPr>
          <w:ilvl w:val="2"/>
          <w:numId w:val="20"/>
        </w:numPr>
        <w:tabs>
          <w:tab w:val="left" w:pos="432"/>
          <w:tab w:val="left" w:pos="720"/>
        </w:tabs>
        <w:overflowPunct/>
        <w:autoSpaceDE/>
        <w:autoSpaceDN/>
        <w:adjustRightInd/>
        <w:spacing w:after="60" w:line="259" w:lineRule="auto"/>
        <w:jc w:val="both"/>
        <w:textAlignment w:val="auto"/>
        <w:rPr>
          <w:rFonts w:ascii="Times New Roman" w:hAnsi="Times New Roman"/>
          <w:b/>
          <w:sz w:val="22"/>
          <w:szCs w:val="22"/>
          <w:lang w:val="en-US"/>
        </w:rPr>
      </w:pPr>
      <w:r w:rsidRPr="00DC0BFA">
        <w:rPr>
          <w:rFonts w:ascii="Times New Roman" w:hAnsi="Times New Roman"/>
          <w:b/>
          <w:sz w:val="22"/>
          <w:szCs w:val="22"/>
          <w:lang w:val="en-US"/>
        </w:rPr>
        <w:t>Resource mapping for CORESET0</w:t>
      </w:r>
    </w:p>
    <w:p w14:paraId="42CB4F26" w14:textId="251A9359" w:rsidR="003736E2" w:rsidRPr="003C0DEB" w:rsidRDefault="003736E2" w:rsidP="003736E2">
      <w:pPr>
        <w:ind w:firstLine="288"/>
        <w:rPr>
          <w:lang w:val="en-US"/>
        </w:rPr>
      </w:pPr>
      <w:r>
        <w:rPr>
          <w:lang w:val="en-US"/>
        </w:rPr>
        <w:t xml:space="preserve">Legacy CORESET0 requires min 24RBs with bandwidth of 4.32MHz. Therefore, </w:t>
      </w:r>
      <w:r w:rsidR="004D3801">
        <w:rPr>
          <w:lang w:val="en-US"/>
        </w:rPr>
        <w:t>if</w:t>
      </w:r>
      <w:r>
        <w:rPr>
          <w:lang w:val="en-US"/>
        </w:rPr>
        <w:t xml:space="preserve"> the allowed Tx BW </w:t>
      </w:r>
      <w:r w:rsidR="004D3801">
        <w:rPr>
          <w:lang w:val="en-US"/>
        </w:rPr>
        <w:t>is</w:t>
      </w:r>
      <w:r>
        <w:rPr>
          <w:lang w:val="en-US"/>
        </w:rPr>
        <w:t xml:space="preserve"> 12, 15, </w:t>
      </w:r>
      <w:r w:rsidR="004D3801">
        <w:rPr>
          <w:lang w:val="en-US"/>
        </w:rPr>
        <w:t xml:space="preserve">or </w:t>
      </w:r>
      <w:r>
        <w:rPr>
          <w:lang w:val="en-US"/>
        </w:rPr>
        <w:t xml:space="preserve">20RBs, the bandwidth </w:t>
      </w:r>
      <w:r w:rsidR="0010414A">
        <w:rPr>
          <w:lang w:val="en-US"/>
        </w:rPr>
        <w:t xml:space="preserve">for the </w:t>
      </w:r>
      <w:r w:rsidRPr="00FB6CEF">
        <w:rPr>
          <w:lang w:val="en-US"/>
        </w:rPr>
        <w:t xml:space="preserve">CORESET0 </w:t>
      </w:r>
      <w:r w:rsidR="0010414A">
        <w:rPr>
          <w:lang w:val="en-US"/>
        </w:rPr>
        <w:t xml:space="preserve">transmission </w:t>
      </w:r>
      <w:r>
        <w:rPr>
          <w:lang w:val="en-US"/>
        </w:rPr>
        <w:t xml:space="preserve">needs to be restricted. </w:t>
      </w:r>
      <w:r w:rsidR="00474258">
        <w:rPr>
          <w:lang w:val="en-US"/>
        </w:rPr>
        <w:t>Legacy</w:t>
      </w:r>
      <w:r>
        <w:rPr>
          <w:lang w:val="en-US"/>
        </w:rPr>
        <w:t xml:space="preserve"> CORESET0 has CCE with REG-bundling size of L=6 and </w:t>
      </w:r>
      <w:r w:rsidRPr="000A7230">
        <w:rPr>
          <w:lang w:val="en-US"/>
        </w:rPr>
        <w:t>interlever with interleaverSize R=2</w:t>
      </w:r>
      <w:bookmarkStart w:id="0" w:name="_Hlk500448443"/>
      <w:r>
        <w:rPr>
          <w:lang w:val="en-US"/>
        </w:rPr>
        <w:t xml:space="preserve">, </w:t>
      </w:r>
      <w:r>
        <w:t xml:space="preserve">defined as </w:t>
      </w:r>
    </w:p>
    <w:p w14:paraId="0CA8465D" w14:textId="77777777" w:rsidR="003736E2" w:rsidRDefault="003736E2" w:rsidP="003736E2">
      <w:pPr>
        <w:pStyle w:val="EQ"/>
        <w:ind w:left="288"/>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bookmarkEnd w:id="0"/>
    <w:p w14:paraId="2EA0244B" w14:textId="77777777" w:rsidR="003736E2" w:rsidRDefault="003736E2" w:rsidP="003736E2">
      <w:pPr>
        <w:ind w:firstLine="288"/>
        <w:rPr>
          <w:lang w:val="en-US"/>
        </w:rPr>
      </w:pPr>
    </w:p>
    <w:p w14:paraId="3BC4A802" w14:textId="01AE133F" w:rsidR="009E7502" w:rsidRDefault="003736E2" w:rsidP="00056F04">
      <w:pPr>
        <w:ind w:firstLine="288"/>
      </w:pPr>
      <w:r w:rsidRPr="000A7230">
        <w:rPr>
          <w:lang w:val="en-US"/>
        </w:rPr>
        <w:t xml:space="preserve">However, </w:t>
      </w:r>
      <w:r>
        <w:rPr>
          <w:lang w:val="en-US"/>
        </w:rPr>
        <w:t>the interleaver with R=2</w:t>
      </w:r>
      <w:r w:rsidRPr="000A7230">
        <w:rPr>
          <w:lang w:val="en-US"/>
        </w:rPr>
        <w:t xml:space="preserve"> </w:t>
      </w:r>
      <w:r w:rsidR="004102C3">
        <w:rPr>
          <w:lang w:val="en-US"/>
        </w:rPr>
        <w:t xml:space="preserve">and L=6 </w:t>
      </w:r>
      <w:r w:rsidRPr="000A7230">
        <w:rPr>
          <w:lang w:val="en-US"/>
        </w:rPr>
        <w:t>can</w:t>
      </w:r>
      <w:r w:rsidR="002A0C7F">
        <w:rPr>
          <w:lang w:val="en-US"/>
        </w:rPr>
        <w:t xml:space="preserve"> only</w:t>
      </w:r>
      <w:r w:rsidR="007D4802">
        <w:rPr>
          <w:lang w:val="en-US"/>
        </w:rPr>
        <w:t xml:space="preserve"> be</w:t>
      </w:r>
      <w:r w:rsidR="002A0C7F">
        <w:rPr>
          <w:lang w:val="en-US"/>
        </w:rPr>
        <w:t xml:space="preserve"> applied</w:t>
      </w:r>
      <w:r w:rsidRPr="000A7230">
        <w:rPr>
          <w:lang w:val="en-US"/>
        </w:rPr>
        <w:t xml:space="preserve"> </w:t>
      </w:r>
      <w:r>
        <w:rPr>
          <w:lang w:val="en-US"/>
        </w:rPr>
        <w:t>to</w:t>
      </w:r>
      <w:r w:rsidR="00D11E3D">
        <w:rPr>
          <w:lang w:val="en-US"/>
        </w:rPr>
        <w:t xml:space="preserve"> </w:t>
      </w:r>
      <w:r w:rsidR="00FB6301">
        <w:rPr>
          <w:lang w:val="en-US"/>
        </w:rPr>
        <w:t xml:space="preserve">the </w:t>
      </w:r>
      <w:r w:rsidR="00B737F7">
        <w:rPr>
          <w:lang w:val="en-US"/>
        </w:rPr>
        <w:t xml:space="preserve">new </w:t>
      </w:r>
      <w:r w:rsidR="00D11E3D">
        <w:rPr>
          <w:lang w:val="en-US"/>
        </w:rPr>
        <w:t xml:space="preserve">CORESET0 </w:t>
      </w:r>
      <w:r w:rsidR="006E4E02">
        <w:rPr>
          <w:lang w:val="en-US"/>
        </w:rPr>
        <w:t xml:space="preserve">with </w:t>
      </w:r>
      <m:oMath>
        <m:sSubSup>
          <m:sSubSupPr>
            <m:ctrlPr>
              <w:rPr>
                <w:rFonts w:ascii="Cambria Math" w:hAnsi="Cambria Math"/>
              </w:rPr>
            </m:ctrlPr>
          </m:sSubSupPr>
          <m:e>
            <m:r>
              <w:rPr>
                <w:rFonts w:ascii="Cambria Math" w:hAnsi="Cambria Math"/>
              </w:rPr>
              <m:t>N</m:t>
            </m:r>
          </m:e>
          <m:sub>
            <m:r>
              <m:rPr>
                <m:nor/>
              </m:rPr>
              <m:t>REG</m:t>
            </m:r>
          </m:sub>
          <m:sup>
            <m:r>
              <m:rPr>
                <m:nor/>
              </m:rPr>
              <m:t>CORESET</m:t>
            </m:r>
          </m:sup>
        </m:sSubSup>
        <m:r>
          <w:rPr>
            <w:rFonts w:ascii="Cambria Math" w:hAnsi="Cambria Math"/>
          </w:rPr>
          <m:t>=24, 36</m:t>
        </m:r>
      </m:oMath>
      <w:r w:rsidR="00FB6301">
        <w:rPr>
          <w:lang w:val="en-US"/>
        </w:rPr>
        <w:t>,</w:t>
      </w:r>
      <w:r w:rsidR="00FF4A1E">
        <w:rPr>
          <w:lang w:val="en-US"/>
        </w:rPr>
        <w:t xml:space="preserve"> 48</w:t>
      </w:r>
      <w:r w:rsidR="00FB6301">
        <w:rPr>
          <w:lang w:val="en-US"/>
        </w:rPr>
        <w:t xml:space="preserve"> </w:t>
      </w:r>
      <w:r w:rsidR="006E4E02">
        <w:rPr>
          <w:lang w:val="en-US"/>
        </w:rPr>
        <w:t>which means</w:t>
      </w:r>
      <w:r w:rsidR="00432A22">
        <w:t xml:space="preserve"> </w:t>
      </w:r>
    </w:p>
    <w:p w14:paraId="7A2F30B6" w14:textId="240B2B4F" w:rsidR="009E7502" w:rsidRDefault="00432A22" w:rsidP="009E7502">
      <w:pPr>
        <w:pStyle w:val="ListParagraph"/>
        <w:numPr>
          <w:ilvl w:val="0"/>
          <w:numId w:val="29"/>
        </w:numPr>
      </w:pPr>
      <w:r>
        <w:t>only 12</w:t>
      </w:r>
      <w:r w:rsidR="00FB6301">
        <w:t xml:space="preserve"> or</w:t>
      </w:r>
      <w:r>
        <w:t xml:space="preserve"> 18RBs for 2-symbol CORESET0 </w:t>
      </w:r>
    </w:p>
    <w:p w14:paraId="3D6C0D22" w14:textId="084846D4" w:rsidR="009E7502" w:rsidRDefault="009E7502" w:rsidP="009E7502">
      <w:pPr>
        <w:pStyle w:val="ListParagraph"/>
        <w:numPr>
          <w:ilvl w:val="0"/>
          <w:numId w:val="29"/>
        </w:numPr>
      </w:pPr>
      <w:r>
        <w:t xml:space="preserve">only </w:t>
      </w:r>
      <w:r w:rsidR="00432A22">
        <w:t>12 or 16RBs for 3-symbol CORESET0</w:t>
      </w:r>
    </w:p>
    <w:p w14:paraId="57D1EBCF" w14:textId="32BA8DE9" w:rsidR="00EA168A" w:rsidRPr="009E7502" w:rsidRDefault="00EA168A" w:rsidP="00EA168A">
      <w:r>
        <w:rPr>
          <w:lang w:eastAsia="x-none"/>
        </w:rPr>
        <w:lastRenderedPageBreak/>
        <w:t>where</w:t>
      </w:r>
      <w:r w:rsidRPr="00BA186A">
        <w:t xml:space="preserve"> </w:t>
      </w:r>
      <m:oMath>
        <m:sSubSup>
          <m:sSubSupPr>
            <m:ctrlPr>
              <w:rPr>
                <w:rFonts w:ascii="Cambria Math" w:hAnsi="Cambria Math"/>
              </w:rPr>
            </m:ctrlPr>
          </m:sSubSupPr>
          <m:e>
            <m:r>
              <w:rPr>
                <w:rFonts w:ascii="Cambria Math" w:hAnsi="Cambria Math"/>
              </w:rPr>
              <m:t>N</m:t>
            </m:r>
          </m:e>
          <m:sub>
            <m:r>
              <m:rPr>
                <m:nor/>
              </m:rPr>
              <m:t>REG</m:t>
            </m:r>
          </m:sub>
          <m:sup>
            <m:r>
              <m:rPr>
                <m:nor/>
              </m:rPr>
              <m:t>CORESET</m:t>
            </m:r>
          </m:sup>
        </m:sSubSup>
      </m:oMath>
      <w:r>
        <w:t xml:space="preserve"> is equal to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w:t>
      </w:r>
      <w:r w:rsidRPr="00BA186A">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Pr>
          <w:lang w:eastAsia="x-none"/>
        </w:rPr>
        <w:t xml:space="preserve"> is the indicated symbol number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Pr>
          <w:lang w:eastAsia="x-none"/>
        </w:rPr>
        <w:t xml:space="preserve"> is the indicated RB number in the CORESET0 configuration table</w:t>
      </w:r>
      <w:r>
        <w:rPr>
          <w:lang w:eastAsia="x-none"/>
        </w:rPr>
        <w:t>.</w:t>
      </w:r>
    </w:p>
    <w:p w14:paraId="624D1F5C" w14:textId="26B05F1B" w:rsidR="00274688" w:rsidRDefault="00E63B95" w:rsidP="00EA168A">
      <w:pPr>
        <w:ind w:firstLine="288"/>
        <w:rPr>
          <w:lang w:val="en-US"/>
        </w:rPr>
      </w:pPr>
      <w:r>
        <w:rPr>
          <w:lang w:val="en-US"/>
        </w:rPr>
        <w:t>The above candidates cannot</w:t>
      </w:r>
      <w:r>
        <w:rPr>
          <w:lang w:val="en-US"/>
        </w:rPr>
        <w:t xml:space="preserve"> maximiz</w:t>
      </w:r>
      <w:r>
        <w:rPr>
          <w:lang w:val="en-US"/>
        </w:rPr>
        <w:t>e</w:t>
      </w:r>
      <w:r>
        <w:rPr>
          <w:lang w:val="en-US"/>
        </w:rPr>
        <w:t xml:space="preserve"> the spectrum utilization</w:t>
      </w:r>
      <w:r>
        <w:rPr>
          <w:lang w:val="en-US"/>
        </w:rPr>
        <w:t xml:space="preserve"> for the</w:t>
      </w:r>
      <w:r>
        <w:rPr>
          <w:lang w:val="en-US"/>
        </w:rPr>
        <w:t xml:space="preserve"> </w:t>
      </w:r>
      <w:r w:rsidR="00B737F7">
        <w:rPr>
          <w:lang w:val="en-US"/>
        </w:rPr>
        <w:t>allowed Tx BW of 15RBs and 20RBs</w:t>
      </w:r>
      <w:r>
        <w:rPr>
          <w:lang w:val="en-US"/>
        </w:rPr>
        <w:t>.</w:t>
      </w:r>
      <w:r w:rsidR="00246334">
        <w:rPr>
          <w:lang w:val="en-US"/>
        </w:rPr>
        <w:t xml:space="preserve"> </w:t>
      </w:r>
      <w:r w:rsidR="007D4802" w:rsidRPr="009E7502">
        <w:rPr>
          <w:lang w:val="en-US"/>
        </w:rPr>
        <w:t>Different from SSB detection possibly with multi-shot combining, the CORESET0/PDCCH is only based on one-shot detection and the</w:t>
      </w:r>
      <w:r w:rsidR="00B12F1A" w:rsidRPr="00B12F1A">
        <w:rPr>
          <w:lang w:val="en-US"/>
        </w:rPr>
        <w:t xml:space="preserve"> </w:t>
      </w:r>
      <w:r w:rsidR="00B12F1A">
        <w:rPr>
          <w:lang w:val="en-US"/>
        </w:rPr>
        <w:t>large aggregation level (AL)</w:t>
      </w:r>
      <w:r w:rsidR="00247AC0">
        <w:rPr>
          <w:lang w:val="en-US"/>
        </w:rPr>
        <w:t xml:space="preserve"> with fully </w:t>
      </w:r>
      <w:r w:rsidR="00247AC0">
        <w:rPr>
          <w:lang w:val="en-US"/>
        </w:rPr>
        <w:t>utilize</w:t>
      </w:r>
      <w:r w:rsidR="00247AC0">
        <w:rPr>
          <w:lang w:val="en-US"/>
        </w:rPr>
        <w:t>d</w:t>
      </w:r>
      <w:r w:rsidR="00247AC0" w:rsidRPr="009E7502">
        <w:rPr>
          <w:lang w:val="en-US"/>
        </w:rPr>
        <w:t xml:space="preserve"> Tx BW</w:t>
      </w:r>
      <w:r w:rsidR="00B12F1A">
        <w:rPr>
          <w:lang w:val="en-US"/>
        </w:rPr>
        <w:t xml:space="preserve"> is required </w:t>
      </w:r>
      <w:r w:rsidR="00247AC0">
        <w:rPr>
          <w:lang w:val="en-US"/>
        </w:rPr>
        <w:t>for the</w:t>
      </w:r>
      <w:r w:rsidR="00246334">
        <w:rPr>
          <w:lang w:val="en-US"/>
        </w:rPr>
        <w:t xml:space="preserve"> PDCCH reliability</w:t>
      </w:r>
      <w:r w:rsidR="007D4802" w:rsidRPr="009E7502">
        <w:rPr>
          <w:lang w:val="en-US"/>
        </w:rPr>
        <w:t xml:space="preserve">. Even if the power boosting may be applied, it cannot improve the PDCCH performance in interference-limited scenarios. </w:t>
      </w:r>
    </w:p>
    <w:p w14:paraId="3F9B2DB4" w14:textId="451F9D9B" w:rsidR="00757A8F" w:rsidRDefault="00274688" w:rsidP="00274688">
      <w:pPr>
        <w:ind w:firstLine="288"/>
      </w:pPr>
      <w:r>
        <w:rPr>
          <w:lang w:val="en-US"/>
        </w:rPr>
        <w:t>Therefore, w</w:t>
      </w:r>
      <w:r w:rsidR="003736E2" w:rsidRPr="009E7502">
        <w:rPr>
          <w:lang w:val="en-US"/>
        </w:rPr>
        <w:t>e propose to</w:t>
      </w:r>
      <w:r w:rsidR="00FF4A1E" w:rsidRPr="00FF4A1E">
        <w:rPr>
          <w:lang w:val="en-US"/>
        </w:rPr>
        <w:t xml:space="preserve"> </w:t>
      </w:r>
      <w:r w:rsidR="00FF4A1E" w:rsidRPr="009E7502">
        <w:rPr>
          <w:lang w:val="en-US"/>
        </w:rPr>
        <w:t>reuse the CCE-to-REG mapping and</w:t>
      </w:r>
      <w:r w:rsidR="003736E2" w:rsidRPr="009E7502">
        <w:rPr>
          <w:lang w:val="en-US"/>
        </w:rPr>
        <w:t xml:space="preserve"> apply no interleaving</w:t>
      </w:r>
      <w:r w:rsidR="00317725" w:rsidRPr="009E7502">
        <w:rPr>
          <w:lang w:val="en-US"/>
        </w:rPr>
        <w:t xml:space="preserve"> (i.e., R=1)</w:t>
      </w:r>
      <w:r w:rsidR="003736E2" w:rsidRPr="009E7502">
        <w:rPr>
          <w:lang w:val="en-US"/>
        </w:rPr>
        <w:t xml:space="preserve"> </w:t>
      </w:r>
      <w:r w:rsidR="008C0874" w:rsidRPr="009E7502">
        <w:rPr>
          <w:lang w:val="en-US"/>
        </w:rPr>
        <w:t>for all</w:t>
      </w:r>
      <w:r w:rsidR="001672DA" w:rsidRPr="009E7502">
        <w:rPr>
          <w:lang w:val="en-US"/>
        </w:rPr>
        <w:t xml:space="preserve"> </w:t>
      </w:r>
      <w:r w:rsidR="005F51C1" w:rsidRPr="009E7502">
        <w:rPr>
          <w:lang w:val="en-US"/>
        </w:rPr>
        <w:t xml:space="preserve">the new </w:t>
      </w:r>
      <w:r w:rsidR="003736E2" w:rsidRPr="009E7502">
        <w:rPr>
          <w:lang w:val="en-US"/>
        </w:rPr>
        <w:t>CORESET0</w:t>
      </w:r>
      <w:r w:rsidR="005F51C1" w:rsidRPr="009E7502">
        <w:rPr>
          <w:lang w:val="en-US"/>
        </w:rPr>
        <w:t xml:space="preserve"> </w:t>
      </w:r>
      <w:r w:rsidR="004F1B05" w:rsidRPr="009E7502">
        <w:rPr>
          <w:lang w:val="en-US"/>
        </w:rPr>
        <w:t xml:space="preserve">so that </w:t>
      </w:r>
      <m:oMath>
        <m:sSubSup>
          <m:sSubSupPr>
            <m:ctrlPr>
              <w:rPr>
                <w:rFonts w:ascii="Cambria Math" w:hAnsi="Cambria Math"/>
              </w:rPr>
            </m:ctrlPr>
          </m:sSubSupPr>
          <m:e>
            <m:r>
              <w:rPr>
                <w:rFonts w:ascii="Cambria Math" w:hAnsi="Cambria Math"/>
              </w:rPr>
              <m:t>N</m:t>
            </m:r>
          </m:e>
          <m:sub>
            <m:r>
              <m:rPr>
                <m:nor/>
              </m:rPr>
              <m:t>REG</m:t>
            </m:r>
          </m:sub>
          <m:sup>
            <m:r>
              <m:rPr>
                <m:nor/>
              </m:rPr>
              <m:t>CORESET</m:t>
            </m:r>
          </m:sup>
        </m:sSubSup>
        <m:r>
          <w:rPr>
            <w:rFonts w:ascii="Cambria Math" w:hAnsi="Cambria Math"/>
          </w:rPr>
          <m:t xml:space="preserve">=24, </m:t>
        </m:r>
        <m:r>
          <w:rPr>
            <w:rFonts w:ascii="Cambria Math" w:hAnsi="Cambria Math"/>
            <w:color w:val="FF0000"/>
          </w:rPr>
          <m:t xml:space="preserve">30, </m:t>
        </m:r>
        <m:r>
          <w:rPr>
            <w:rFonts w:ascii="Cambria Math" w:hAnsi="Cambria Math"/>
          </w:rPr>
          <m:t xml:space="preserve">36, </m:t>
        </m:r>
        <m:r>
          <w:rPr>
            <w:rFonts w:ascii="Cambria Math" w:hAnsi="Cambria Math"/>
            <w:color w:val="FF0000"/>
          </w:rPr>
          <m:t>42,</m:t>
        </m:r>
        <m:r>
          <w:rPr>
            <w:rFonts w:ascii="Cambria Math" w:hAnsi="Cambria Math"/>
          </w:rPr>
          <m:t xml:space="preserve"> 48, </m:t>
        </m:r>
        <m:r>
          <w:rPr>
            <w:rFonts w:ascii="Cambria Math" w:hAnsi="Cambria Math"/>
            <w:color w:val="FF0000"/>
          </w:rPr>
          <m:t>54,</m:t>
        </m:r>
        <m:r>
          <w:rPr>
            <w:rFonts w:ascii="Cambria Math" w:hAnsi="Cambria Math"/>
          </w:rPr>
          <m:t xml:space="preserve"> </m:t>
        </m:r>
        <m:r>
          <w:rPr>
            <w:rFonts w:ascii="Cambria Math" w:hAnsi="Cambria Math"/>
            <w:color w:val="FF0000"/>
          </w:rPr>
          <m:t>60</m:t>
        </m:r>
      </m:oMath>
      <w:r w:rsidR="004F1B05">
        <w:t xml:space="preserve"> </w:t>
      </w:r>
      <w:r w:rsidR="002E13A4">
        <w:t>are possibly to</w:t>
      </w:r>
      <w:r w:rsidR="004F1B05">
        <w:t xml:space="preserve"> be</w:t>
      </w:r>
      <w:r w:rsidR="001F050A">
        <w:t xml:space="preserve"> considered</w:t>
      </w:r>
      <w:r>
        <w:t xml:space="preserve"> </w:t>
      </w:r>
      <w:r w:rsidR="0086112D">
        <w:t>to support</w:t>
      </w:r>
      <w:r w:rsidR="00E668E0">
        <w:t xml:space="preserve"> </w:t>
      </w:r>
    </w:p>
    <w:p w14:paraId="388A979D" w14:textId="22021772" w:rsidR="00757A8F" w:rsidRPr="00757A8F" w:rsidRDefault="00E668E0" w:rsidP="00757A8F">
      <w:pPr>
        <w:pStyle w:val="ListParagraph"/>
        <w:numPr>
          <w:ilvl w:val="0"/>
          <w:numId w:val="29"/>
        </w:numPr>
        <w:rPr>
          <w:lang w:val="en-US"/>
        </w:rPr>
      </w:pPr>
      <w:r>
        <w:t xml:space="preserve">12, </w:t>
      </w:r>
      <w:r w:rsidRPr="00757A8F">
        <w:rPr>
          <w:color w:val="FF0000"/>
        </w:rPr>
        <w:t>15,</w:t>
      </w:r>
      <w:r>
        <w:t xml:space="preserve"> </w:t>
      </w:r>
      <w:r w:rsidR="00F23E42">
        <w:t xml:space="preserve">or </w:t>
      </w:r>
      <w:r>
        <w:t xml:space="preserve">18RBs for 2-symbol CORESET0 </w:t>
      </w:r>
    </w:p>
    <w:p w14:paraId="3D0D90C1" w14:textId="77777777" w:rsidR="00757A8F" w:rsidRDefault="00E668E0" w:rsidP="00757A8F">
      <w:pPr>
        <w:pStyle w:val="ListParagraph"/>
        <w:numPr>
          <w:ilvl w:val="0"/>
          <w:numId w:val="29"/>
        </w:numPr>
        <w:rPr>
          <w:lang w:val="en-US"/>
        </w:rPr>
      </w:pPr>
      <w:r>
        <w:t>12</w:t>
      </w:r>
      <w:r w:rsidR="002E13A4">
        <w:t xml:space="preserve">, </w:t>
      </w:r>
      <w:r w:rsidR="002E13A4" w:rsidRPr="00757A8F">
        <w:rPr>
          <w:color w:val="FF0000"/>
        </w:rPr>
        <w:t>14,</w:t>
      </w:r>
      <w:r w:rsidRPr="00757A8F">
        <w:rPr>
          <w:color w:val="FF0000"/>
        </w:rPr>
        <w:t xml:space="preserve"> </w:t>
      </w:r>
      <w:r>
        <w:t>16</w:t>
      </w:r>
      <w:r w:rsidR="002E13A4">
        <w:t xml:space="preserve">, </w:t>
      </w:r>
      <w:r w:rsidR="002E13A4" w:rsidRPr="00757A8F">
        <w:rPr>
          <w:color w:val="FF0000"/>
        </w:rPr>
        <w:t>18 or 20RBs</w:t>
      </w:r>
      <w:r w:rsidRPr="00757A8F">
        <w:rPr>
          <w:color w:val="FF0000"/>
        </w:rPr>
        <w:t xml:space="preserve"> </w:t>
      </w:r>
      <w:r>
        <w:t>for 3-symbol CORESET0</w:t>
      </w:r>
      <w:r w:rsidR="00DF5735" w:rsidRPr="00757A8F">
        <w:rPr>
          <w:lang w:val="en-US"/>
        </w:rPr>
        <w:t>.</w:t>
      </w:r>
      <w:r w:rsidR="003736E2" w:rsidRPr="00757A8F">
        <w:rPr>
          <w:lang w:val="en-US"/>
        </w:rPr>
        <w:t xml:space="preserve"> </w:t>
      </w:r>
    </w:p>
    <w:p w14:paraId="1ACB54DB" w14:textId="39E2E655" w:rsidR="0061474F" w:rsidRDefault="0061474F" w:rsidP="00BA186A">
      <w:pPr>
        <w:rPr>
          <w:lang w:eastAsia="x-none"/>
        </w:rPr>
      </w:pPr>
    </w:p>
    <w:p w14:paraId="05832117" w14:textId="5E606186" w:rsidR="0061474F" w:rsidRDefault="00F5686C" w:rsidP="00BA186A">
      <w:pPr>
        <w:ind w:firstLine="288"/>
        <w:rPr>
          <w:lang w:val="en-US"/>
        </w:rPr>
      </w:pPr>
      <w:r>
        <w:rPr>
          <w:lang w:eastAsia="x-none"/>
        </w:rPr>
        <w:t>Table 2 illustrates the new CORESET0 configuration for Tx BW of 12, 15RBs and 20RBs</w:t>
      </w:r>
      <w:r w:rsidR="00CA1DA4">
        <w:rPr>
          <w:lang w:eastAsia="x-none"/>
        </w:rPr>
        <w:t xml:space="preserve">, where </w:t>
      </w:r>
      <m:oMath>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CCE,p</m:t>
            </m:r>
          </m:sub>
        </m:sSub>
      </m:oMath>
      <w:r w:rsidR="00CA1DA4">
        <w:rPr>
          <w:lang w:eastAsia="x-none"/>
        </w:rPr>
        <w:t xml:space="preserve"> is the </w:t>
      </w:r>
      <w:r w:rsidR="00CA1DA4">
        <w:t xml:space="preserve">total number of CCEs equal to </w:t>
      </w:r>
      <m:oMath>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REG</m:t>
                </m:r>
              </m:sub>
              <m:sup>
                <m:r>
                  <m:rPr>
                    <m:nor/>
                  </m:rPr>
                  <w:rPr>
                    <w:rFonts w:ascii="Cambria Math" w:hAnsi="Cambria Math"/>
                  </w:rPr>
                  <m:t>CORESET</m:t>
                </m:r>
              </m:sup>
            </m:sSubSup>
          </m:num>
          <m:den>
            <m:r>
              <w:rPr>
                <w:rFonts w:ascii="Cambria Math" w:hAnsi="Cambria Math"/>
              </w:rPr>
              <m:t>6</m:t>
            </m:r>
          </m:den>
        </m:f>
        <m:r>
          <w:rPr>
            <w:rFonts w:ascii="Cambria Math" w:hAnsi="Cambria Math"/>
          </w:rPr>
          <m:t>)</m:t>
        </m:r>
      </m:oMath>
      <w:r w:rsidR="00CA1DA4">
        <w:t xml:space="preserve"> based on the legacy CCE-to-REG mapping</w:t>
      </w:r>
      <w:r w:rsidR="00CA1DA4">
        <w:rPr>
          <w:lang w:eastAsia="x-none"/>
        </w:rPr>
        <w:t>.</w:t>
      </w:r>
      <w:r w:rsidR="0061474F" w:rsidRPr="0061474F">
        <w:rPr>
          <w:lang w:val="en-US"/>
        </w:rPr>
        <w:t xml:space="preserve"> </w:t>
      </w:r>
      <w:r w:rsidR="0061474F">
        <w:rPr>
          <w:lang w:val="en-US"/>
        </w:rPr>
        <w:t>Among the candidates</w:t>
      </w:r>
      <w:r w:rsidR="0061474F" w:rsidRPr="00757A8F">
        <w:rPr>
          <w:lang w:val="en-US"/>
        </w:rPr>
        <w:t xml:space="preserve">, we </w:t>
      </w:r>
      <w:r w:rsidR="0061474F">
        <w:rPr>
          <w:lang w:val="en-US"/>
        </w:rPr>
        <w:t>down select the ones</w:t>
      </w:r>
      <w:r w:rsidR="0061474F" w:rsidRPr="00757A8F">
        <w:rPr>
          <w:lang w:val="en-US"/>
        </w:rPr>
        <w:t xml:space="preserve"> </w:t>
      </w:r>
      <w:r w:rsidR="0061474F">
        <w:rPr>
          <w:lang w:val="en-US"/>
        </w:rPr>
        <w:t xml:space="preserve">to maximize the utilization </w:t>
      </w:r>
      <w:r w:rsidR="003674BD">
        <w:rPr>
          <w:lang w:val="en-US"/>
        </w:rPr>
        <w:t xml:space="preserve">of </w:t>
      </w:r>
      <w:r w:rsidR="00EB7479">
        <w:rPr>
          <w:lang w:val="en-US"/>
        </w:rPr>
        <w:t>Tx BW to</w:t>
      </w:r>
      <w:r w:rsidR="00AF6A71">
        <w:rPr>
          <w:lang w:val="en-US"/>
        </w:rPr>
        <w:t xml:space="preserve"> support large AL</w:t>
      </w:r>
      <w:r w:rsidR="00780E8A">
        <w:rPr>
          <w:lang w:val="en-US"/>
        </w:rPr>
        <w:t>. The design</w:t>
      </w:r>
      <w:r w:rsidR="0061474F" w:rsidRPr="00757A8F">
        <w:rPr>
          <w:lang w:val="en-US"/>
        </w:rPr>
        <w:t xml:space="preserve"> </w:t>
      </w:r>
      <w:r w:rsidR="00095F7E">
        <w:rPr>
          <w:lang w:val="en-US"/>
        </w:rPr>
        <w:t>only need</w:t>
      </w:r>
      <w:r w:rsidR="00780E8A">
        <w:rPr>
          <w:lang w:val="en-US"/>
        </w:rPr>
        <w:t>s</w:t>
      </w:r>
      <w:r w:rsidR="00095F7E">
        <w:rPr>
          <w:lang w:val="en-US"/>
        </w:rPr>
        <w:t xml:space="preserve"> to </w:t>
      </w:r>
      <w:r w:rsidR="0061474F" w:rsidRPr="00757A8F">
        <w:rPr>
          <w:lang w:val="en-US"/>
        </w:rPr>
        <w:t>determine how to puncture the 24RB CORESET0 to fit into the allowed Tx BW</w:t>
      </w:r>
      <w:r w:rsidR="00466707">
        <w:rPr>
          <w:lang w:val="en-US"/>
        </w:rPr>
        <w:t xml:space="preserve"> of </w:t>
      </w:r>
      <w:r w:rsidR="00466707">
        <w:rPr>
          <w:lang w:val="en-US"/>
        </w:rPr>
        <w:t>12, 15, 20RB</w:t>
      </w:r>
      <w:r w:rsidR="00466707">
        <w:rPr>
          <w:lang w:val="en-US"/>
        </w:rPr>
        <w:t>s</w:t>
      </w:r>
      <w:r w:rsidR="00466707">
        <w:rPr>
          <w:lang w:val="en-US"/>
        </w:rPr>
        <w:t>, respectively</w:t>
      </w:r>
      <w:r w:rsidR="0061474F" w:rsidRPr="00757A8F">
        <w:rPr>
          <w:lang w:val="en-US"/>
        </w:rPr>
        <w:t xml:space="preserve">. </w:t>
      </w:r>
    </w:p>
    <w:p w14:paraId="7106DB56" w14:textId="77777777" w:rsidR="00A71827" w:rsidRDefault="00A71827" w:rsidP="00CA1DA4">
      <w:pPr>
        <w:ind w:firstLine="288"/>
        <w:rPr>
          <w:lang w:val="en-US"/>
        </w:rPr>
      </w:pPr>
    </w:p>
    <w:p w14:paraId="1AAF8F03" w14:textId="77777777" w:rsidR="005432CF" w:rsidRPr="00DA5CE6" w:rsidRDefault="005432CF" w:rsidP="005432CF">
      <w:pPr>
        <w:jc w:val="center"/>
        <w:rPr>
          <w:lang w:val="en-US"/>
        </w:rPr>
      </w:pPr>
      <w:r>
        <w:rPr>
          <w:lang w:val="en-US"/>
        </w:rPr>
        <w:t>Table 2 Symbol number, RB number and AL for new CORESET0 with less than 5MHz</w:t>
      </w:r>
    </w:p>
    <w:tbl>
      <w:tblPr>
        <w:tblStyle w:val="TableGrid"/>
        <w:tblW w:w="0" w:type="auto"/>
        <w:jc w:val="center"/>
        <w:tblLook w:val="04A0" w:firstRow="1" w:lastRow="0" w:firstColumn="1" w:lastColumn="0" w:noHBand="0" w:noVBand="1"/>
      </w:tblPr>
      <w:tblGrid>
        <w:gridCol w:w="953"/>
        <w:gridCol w:w="1616"/>
        <w:gridCol w:w="1944"/>
        <w:gridCol w:w="1809"/>
      </w:tblGrid>
      <w:tr w:rsidR="005432CF" w14:paraId="0DF61CDF" w14:textId="77777777" w:rsidTr="00F80BAC">
        <w:trPr>
          <w:jc w:val="center"/>
        </w:trPr>
        <w:tc>
          <w:tcPr>
            <w:tcW w:w="0" w:type="auto"/>
          </w:tcPr>
          <w:p w14:paraId="5C0E3523" w14:textId="77777777" w:rsidR="005432CF" w:rsidRDefault="002B17FF" w:rsidP="00F80BAC">
            <w:pPr>
              <w:rPr>
                <w:lang w:eastAsia="x-none"/>
              </w:rPr>
            </w:pPr>
            <m:oMathPara>
              <m:oMath>
                <m:sSubSup>
                  <m:sSubSupPr>
                    <m:ctrlPr>
                      <w:rPr>
                        <w:rFonts w:ascii="Cambria Math" w:hAnsi="Cambria Math"/>
                        <w:i/>
                      </w:rPr>
                    </m:ctrlPr>
                  </m:sSubSupPr>
                  <m:e>
                    <m:r>
                      <w:rPr>
                        <w:rFonts w:ascii="Cambria Math" w:hAnsi="Cambria Math"/>
                      </w:rPr>
                      <m:t>N</m:t>
                    </m:r>
                  </m:e>
                  <m:sub>
                    <m:r>
                      <w:rPr>
                        <w:rFonts w:ascii="Cambria Math" w:hAnsi="Cambria Math"/>
                      </w:rPr>
                      <m:t>symb</m:t>
                    </m:r>
                  </m:sub>
                  <m:sup>
                    <m:r>
                      <m:rPr>
                        <m:nor/>
                      </m:rPr>
                      <w:rPr>
                        <w:rFonts w:ascii="Cambria Math" w:hAnsi="Cambria Math"/>
                      </w:rPr>
                      <m:t>CORESET</m:t>
                    </m:r>
                  </m:sup>
                </m:sSubSup>
              </m:oMath>
            </m:oMathPara>
          </w:p>
        </w:tc>
        <w:tc>
          <w:tcPr>
            <w:tcW w:w="0" w:type="auto"/>
          </w:tcPr>
          <w:p w14:paraId="281971C2" w14:textId="45F68EC0" w:rsidR="005432CF" w:rsidRDefault="002B17FF" w:rsidP="00F80BAC">
            <w:pPr>
              <w:rPr>
                <w:lang w:eastAsia="x-none"/>
              </w:rPr>
            </w:pPr>
            <m:oMathPara>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m:oMathPara>
          </w:p>
        </w:tc>
        <w:tc>
          <w:tcPr>
            <w:tcW w:w="0" w:type="auto"/>
          </w:tcPr>
          <w:p w14:paraId="732DE47C" w14:textId="77777777" w:rsidR="005432CF" w:rsidRDefault="002B17FF" w:rsidP="00F80BAC">
            <w:pPr>
              <w:rPr>
                <w:lang w:eastAsia="x-none"/>
              </w:rPr>
            </w:pPr>
            <m:oMathPara>
              <m:oMath>
                <m:sSub>
                  <m:sSubPr>
                    <m:ctrlPr>
                      <w:rPr>
                        <w:rFonts w:ascii="Cambria Math" w:hAnsi="Cambria Math"/>
                      </w:rPr>
                    </m:ctrlPr>
                  </m:sSubPr>
                  <m:e>
                    <m:r>
                      <w:rPr>
                        <w:rFonts w:ascii="Cambria Math" w:hAnsi="Cambria Math"/>
                      </w:rPr>
                      <m:t>N</m:t>
                    </m:r>
                  </m:e>
                  <m:sub>
                    <m:r>
                      <w:rPr>
                        <w:rFonts w:ascii="Cambria Math" w:hAnsi="Cambria Math"/>
                      </w:rPr>
                      <m:t>CCE,p</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REG</m:t>
                    </m:r>
                  </m:sub>
                  <m:sup>
                    <m:r>
                      <m:rPr>
                        <m:nor/>
                      </m:rPr>
                      <w:rPr>
                        <w:rFonts w:ascii="Cambria Math" w:hAnsi="Cambria Math"/>
                      </w:rPr>
                      <m:t>CORESET</m:t>
                    </m:r>
                  </m:sup>
                </m:sSubSup>
                <m:r>
                  <w:rPr>
                    <w:rFonts w:ascii="Cambria Math" w:hAnsi="Cambria Math"/>
                  </w:rPr>
                  <m:t>/6</m:t>
                </m:r>
              </m:oMath>
            </m:oMathPara>
          </w:p>
        </w:tc>
        <w:tc>
          <w:tcPr>
            <w:tcW w:w="0" w:type="auto"/>
          </w:tcPr>
          <w:p w14:paraId="42A34E0D" w14:textId="77777777" w:rsidR="005432CF" w:rsidRDefault="005432CF" w:rsidP="00F80BAC">
            <w:pPr>
              <w:rPr>
                <w:rFonts w:ascii="Arial" w:hAnsi="Arial" w:cs="Arial"/>
              </w:rPr>
            </w:pPr>
            <w:r w:rsidRPr="003F2B89">
              <w:t>Aggregation level</w:t>
            </w:r>
            <w:r w:rsidRPr="003F2B89">
              <w:rPr>
                <w:rFonts w:ascii="Cambria Math" w:hAnsi="Cambria Math"/>
                <w:i/>
              </w:rPr>
              <w:t xml:space="preserve"> </w:t>
            </w:r>
            <m:oMath>
              <m:r>
                <w:rPr>
                  <w:rFonts w:ascii="Cambria Math" w:hAnsi="Cambria Math"/>
                </w:rPr>
                <m:t>L</m:t>
              </m:r>
            </m:oMath>
            <w:r>
              <w:t xml:space="preserve"> </w:t>
            </w:r>
          </w:p>
        </w:tc>
      </w:tr>
      <w:tr w:rsidR="005432CF" w14:paraId="1B1FD76E" w14:textId="77777777" w:rsidTr="00F80BAC">
        <w:trPr>
          <w:jc w:val="center"/>
        </w:trPr>
        <w:tc>
          <w:tcPr>
            <w:tcW w:w="0" w:type="auto"/>
          </w:tcPr>
          <w:p w14:paraId="35BE49D0" w14:textId="77777777" w:rsidR="005432CF" w:rsidRDefault="005432CF" w:rsidP="00F80BAC">
            <w:pPr>
              <w:jc w:val="center"/>
              <w:rPr>
                <w:lang w:eastAsia="x-none"/>
              </w:rPr>
            </w:pPr>
            <w:r>
              <w:rPr>
                <w:lang w:eastAsia="x-none"/>
              </w:rPr>
              <w:t>2</w:t>
            </w:r>
          </w:p>
        </w:tc>
        <w:tc>
          <w:tcPr>
            <w:tcW w:w="0" w:type="auto"/>
          </w:tcPr>
          <w:p w14:paraId="6022903F" w14:textId="77777777" w:rsidR="005432CF" w:rsidRDefault="005432CF" w:rsidP="00F80BAC">
            <w:pPr>
              <w:jc w:val="center"/>
              <w:rPr>
                <w:lang w:eastAsia="x-none"/>
              </w:rPr>
            </w:pPr>
            <w:r>
              <w:rPr>
                <w:lang w:eastAsia="x-none"/>
              </w:rPr>
              <w:t xml:space="preserve">12, </w:t>
            </w:r>
            <w:r w:rsidRPr="00CE1076">
              <w:rPr>
                <w:color w:val="FF0000"/>
                <w:lang w:eastAsia="x-none"/>
              </w:rPr>
              <w:t xml:space="preserve">15, </w:t>
            </w:r>
            <w:r>
              <w:rPr>
                <w:lang w:eastAsia="x-none"/>
              </w:rPr>
              <w:t>18</w:t>
            </w:r>
          </w:p>
        </w:tc>
        <w:tc>
          <w:tcPr>
            <w:tcW w:w="0" w:type="auto"/>
          </w:tcPr>
          <w:p w14:paraId="29049901" w14:textId="77777777" w:rsidR="005432CF" w:rsidRDefault="005432CF" w:rsidP="00F80BAC">
            <w:pPr>
              <w:jc w:val="center"/>
              <w:rPr>
                <w:lang w:eastAsia="x-none"/>
              </w:rPr>
            </w:pPr>
            <w:r>
              <w:rPr>
                <w:lang w:eastAsia="x-none"/>
              </w:rPr>
              <w:t>4, 5, 6</w:t>
            </w:r>
          </w:p>
        </w:tc>
        <w:tc>
          <w:tcPr>
            <w:tcW w:w="0" w:type="auto"/>
          </w:tcPr>
          <w:p w14:paraId="306E8638" w14:textId="77777777" w:rsidR="005432CF" w:rsidRDefault="005432CF" w:rsidP="00F80BAC">
            <w:pPr>
              <w:jc w:val="center"/>
              <w:rPr>
                <w:lang w:eastAsia="x-none"/>
              </w:rPr>
            </w:pPr>
            <w:r>
              <w:rPr>
                <w:lang w:eastAsia="x-none"/>
              </w:rPr>
              <w:t>1, 2, 4</w:t>
            </w:r>
          </w:p>
        </w:tc>
      </w:tr>
      <w:tr w:rsidR="005432CF" w14:paraId="0BA7D270" w14:textId="77777777" w:rsidTr="00F80BAC">
        <w:trPr>
          <w:jc w:val="center"/>
        </w:trPr>
        <w:tc>
          <w:tcPr>
            <w:tcW w:w="0" w:type="auto"/>
          </w:tcPr>
          <w:p w14:paraId="2F985C92" w14:textId="77777777" w:rsidR="005432CF" w:rsidRDefault="005432CF" w:rsidP="00F80BAC">
            <w:pPr>
              <w:jc w:val="center"/>
              <w:rPr>
                <w:lang w:eastAsia="x-none"/>
              </w:rPr>
            </w:pPr>
            <w:r>
              <w:rPr>
                <w:lang w:eastAsia="x-none"/>
              </w:rPr>
              <w:t>3</w:t>
            </w:r>
          </w:p>
        </w:tc>
        <w:tc>
          <w:tcPr>
            <w:tcW w:w="0" w:type="auto"/>
          </w:tcPr>
          <w:p w14:paraId="03241D11" w14:textId="77777777" w:rsidR="005432CF" w:rsidRDefault="005432CF" w:rsidP="00F80BAC">
            <w:pPr>
              <w:jc w:val="center"/>
              <w:rPr>
                <w:lang w:eastAsia="x-none"/>
              </w:rPr>
            </w:pPr>
            <w:r>
              <w:rPr>
                <w:lang w:eastAsia="x-none"/>
              </w:rPr>
              <w:t xml:space="preserve">12, </w:t>
            </w:r>
            <w:r w:rsidRPr="00B174BF">
              <w:rPr>
                <w:strike/>
                <w:color w:val="FF0000"/>
                <w:lang w:eastAsia="x-none"/>
              </w:rPr>
              <w:t>14,</w:t>
            </w:r>
            <w:r>
              <w:rPr>
                <w:lang w:eastAsia="x-none"/>
              </w:rPr>
              <w:t xml:space="preserve"> </w:t>
            </w:r>
            <w:r w:rsidRPr="00B174BF">
              <w:rPr>
                <w:lang w:eastAsia="x-none"/>
              </w:rPr>
              <w:t xml:space="preserve">16, </w:t>
            </w:r>
            <w:r w:rsidRPr="00306C1A">
              <w:rPr>
                <w:strike/>
                <w:color w:val="FF0000"/>
                <w:lang w:eastAsia="x-none"/>
              </w:rPr>
              <w:t>18,</w:t>
            </w:r>
            <w:r>
              <w:rPr>
                <w:color w:val="FF0000"/>
                <w:lang w:eastAsia="x-none"/>
              </w:rPr>
              <w:t xml:space="preserve"> </w:t>
            </w:r>
            <w:r w:rsidRPr="000766A8">
              <w:rPr>
                <w:color w:val="FF0000"/>
                <w:lang w:eastAsia="x-none"/>
              </w:rPr>
              <w:t>20</w:t>
            </w:r>
          </w:p>
        </w:tc>
        <w:tc>
          <w:tcPr>
            <w:tcW w:w="0" w:type="auto"/>
          </w:tcPr>
          <w:p w14:paraId="1B7BC85B" w14:textId="2B6A10F8" w:rsidR="005432CF" w:rsidRPr="00B174BF" w:rsidRDefault="005432CF" w:rsidP="00F80BAC">
            <w:pPr>
              <w:jc w:val="center"/>
              <w:rPr>
                <w:lang w:eastAsia="x-none"/>
              </w:rPr>
            </w:pPr>
            <w:r w:rsidRPr="00B174BF">
              <w:rPr>
                <w:lang w:eastAsia="x-none"/>
              </w:rPr>
              <w:t xml:space="preserve">6, </w:t>
            </w:r>
            <w:r w:rsidR="00EA03D5" w:rsidRPr="00CE1076">
              <w:rPr>
                <w:strike/>
                <w:color w:val="FF0000"/>
                <w:lang w:eastAsia="x-none"/>
              </w:rPr>
              <w:t>7,</w:t>
            </w:r>
            <w:r w:rsidR="00EA03D5">
              <w:rPr>
                <w:lang w:eastAsia="x-none"/>
              </w:rPr>
              <w:t xml:space="preserve"> </w:t>
            </w:r>
            <w:r w:rsidRPr="00B174BF">
              <w:rPr>
                <w:lang w:eastAsia="x-none"/>
              </w:rPr>
              <w:t xml:space="preserve">8, </w:t>
            </w:r>
            <w:r w:rsidR="00FF0F3A" w:rsidRPr="00CE1076">
              <w:rPr>
                <w:strike/>
                <w:color w:val="FF0000"/>
                <w:lang w:eastAsia="x-none"/>
              </w:rPr>
              <w:t>9,</w:t>
            </w:r>
            <w:r w:rsidR="00FF0F3A">
              <w:rPr>
                <w:lang w:eastAsia="x-none"/>
              </w:rPr>
              <w:t xml:space="preserve"> </w:t>
            </w:r>
            <w:r w:rsidRPr="00CE1076">
              <w:rPr>
                <w:color w:val="FF0000"/>
                <w:lang w:eastAsia="x-none"/>
              </w:rPr>
              <w:t>10</w:t>
            </w:r>
          </w:p>
        </w:tc>
        <w:tc>
          <w:tcPr>
            <w:tcW w:w="0" w:type="auto"/>
          </w:tcPr>
          <w:p w14:paraId="76C200DB" w14:textId="77777777" w:rsidR="005432CF" w:rsidRPr="00B174BF" w:rsidRDefault="005432CF" w:rsidP="00F80BAC">
            <w:pPr>
              <w:jc w:val="center"/>
              <w:rPr>
                <w:lang w:eastAsia="x-none"/>
              </w:rPr>
            </w:pPr>
            <w:r w:rsidRPr="00B174BF">
              <w:rPr>
                <w:lang w:eastAsia="x-none"/>
              </w:rPr>
              <w:t>1, 2, 4, 8</w:t>
            </w:r>
          </w:p>
        </w:tc>
      </w:tr>
    </w:tbl>
    <w:p w14:paraId="4E0E6E70" w14:textId="77777777" w:rsidR="005432CF" w:rsidRPr="00757A8F" w:rsidRDefault="005432CF" w:rsidP="00D012F2">
      <w:pPr>
        <w:rPr>
          <w:lang w:val="en-US"/>
        </w:rPr>
      </w:pPr>
    </w:p>
    <w:p w14:paraId="381AA1B5" w14:textId="7E95C9D8" w:rsidR="003736E2" w:rsidRDefault="003736E2" w:rsidP="003736E2">
      <w:pPr>
        <w:ind w:firstLine="288"/>
      </w:pPr>
      <w:r>
        <w:t>Figure 5 and Figure 6 show the punctured CORESET0 of 20RBs for 5MHz ChBW and 15</w:t>
      </w:r>
      <w:r w:rsidR="00310FD2">
        <w:t>RBs</w:t>
      </w:r>
      <w:r>
        <w:t xml:space="preserve"> or 12RBs</w:t>
      </w:r>
      <w:r w:rsidRPr="006013AC">
        <w:t xml:space="preserve"> </w:t>
      </w:r>
      <w:r>
        <w:t>for 3MHz ChBW, respectively, assuming no interleaving and RB offset relative to the first RB of SSB after puncturing is 0</w:t>
      </w:r>
      <w:r w:rsidRPr="006E09DB">
        <w:t xml:space="preserve"> </w:t>
      </w:r>
      <w:r>
        <w:t xml:space="preserve">to maximize the available CCEs and </w:t>
      </w:r>
      <w:r w:rsidRPr="00C230D1">
        <w:t>AL for PDCCH in punctured CORESET0</w:t>
      </w:r>
      <w:r>
        <w:t xml:space="preserve">. </w:t>
      </w:r>
      <w:r>
        <w:rPr>
          <w:lang w:val="en-US"/>
        </w:rPr>
        <w:t>If</w:t>
      </w:r>
      <w:r w:rsidRPr="004F4D94">
        <w:rPr>
          <w:lang w:val="en-US"/>
        </w:rPr>
        <w:t xml:space="preserve"> RB offset=</w:t>
      </w:r>
      <w:r>
        <w:rPr>
          <w:lang w:val="en-US"/>
        </w:rPr>
        <w:t>2 or 4RBs</w:t>
      </w:r>
      <w:r w:rsidRPr="004F4D94">
        <w:rPr>
          <w:lang w:val="en-US"/>
        </w:rPr>
        <w:t xml:space="preserve">, </w:t>
      </w:r>
      <w:r>
        <w:rPr>
          <w:lang w:val="en-US"/>
        </w:rPr>
        <w:t xml:space="preserve">the starting RBs of </w:t>
      </w:r>
      <w:r w:rsidR="003F6F82">
        <w:rPr>
          <w:lang w:val="en-US"/>
        </w:rPr>
        <w:t xml:space="preserve">PDCCH candidate with </w:t>
      </w:r>
      <w:r w:rsidR="00E20E19">
        <w:rPr>
          <w:lang w:val="en-US"/>
        </w:rPr>
        <w:t>larger AL</w:t>
      </w:r>
      <w:r>
        <w:rPr>
          <w:lang w:val="en-US"/>
        </w:rPr>
        <w:t xml:space="preserve"> will be punctured, which results in </w:t>
      </w:r>
      <w:r w:rsidR="00E20E19">
        <w:rPr>
          <w:lang w:val="en-US"/>
        </w:rPr>
        <w:t xml:space="preserve">less </w:t>
      </w:r>
      <w:r>
        <w:rPr>
          <w:lang w:val="en-US"/>
        </w:rPr>
        <w:t>number of PDCCH candidates.</w:t>
      </w:r>
      <w:r w:rsidRPr="00C3468E">
        <w:t xml:space="preserve"> </w:t>
      </w:r>
    </w:p>
    <w:p w14:paraId="70BA7D69" w14:textId="77777777" w:rsidR="003736E2" w:rsidRPr="003478E4" w:rsidRDefault="003736E2" w:rsidP="003736E2">
      <w:pPr>
        <w:ind w:firstLine="288"/>
        <w:rPr>
          <w:lang w:val="en-US"/>
        </w:rPr>
      </w:pPr>
      <w:r>
        <w:t>Considering the limited TUs for this WI, RAN1 should be cautious about introducing new interleaving or new aggregation level for PDCCH for the dedicated spectrum, which may require more specification impact and additional test cases.</w:t>
      </w:r>
    </w:p>
    <w:p w14:paraId="3D6A0B1F" w14:textId="77777777" w:rsidR="003736E2" w:rsidRDefault="003736E2" w:rsidP="003736E2"/>
    <w:p w14:paraId="28398658" w14:textId="77777777" w:rsidR="003736E2" w:rsidRDefault="003736E2" w:rsidP="003736E2">
      <w:pPr>
        <w:jc w:val="center"/>
        <w:rPr>
          <w:lang w:val="en-US"/>
        </w:rPr>
      </w:pPr>
      <w:r w:rsidRPr="006013AC">
        <w:rPr>
          <w:noProof/>
        </w:rPr>
        <w:drawing>
          <wp:inline distT="0" distB="0" distL="0" distR="0" wp14:anchorId="14FE6C8E" wp14:editId="7F97400D">
            <wp:extent cx="4200211" cy="225426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07829" cy="2258353"/>
                    </a:xfrm>
                    <a:prstGeom prst="rect">
                      <a:avLst/>
                    </a:prstGeom>
                    <a:noFill/>
                    <a:ln>
                      <a:noFill/>
                    </a:ln>
                  </pic:spPr>
                </pic:pic>
              </a:graphicData>
            </a:graphic>
          </wp:inline>
        </w:drawing>
      </w:r>
    </w:p>
    <w:p w14:paraId="41E3AEE4" w14:textId="74901347" w:rsidR="003736E2" w:rsidRDefault="003736E2" w:rsidP="003736E2">
      <w:pPr>
        <w:jc w:val="center"/>
        <w:rPr>
          <w:lang w:val="en-US"/>
        </w:rPr>
      </w:pPr>
      <w:r>
        <w:rPr>
          <w:lang w:val="en-US"/>
        </w:rPr>
        <w:t xml:space="preserve">Figure 5 </w:t>
      </w:r>
      <w:r w:rsidRPr="00A9355C">
        <w:rPr>
          <w:lang w:val="en-US"/>
        </w:rPr>
        <w:t xml:space="preserve">CORESET0 </w:t>
      </w:r>
      <w:r>
        <w:rPr>
          <w:lang w:val="en-US"/>
        </w:rPr>
        <w:t xml:space="preserve">for 5MHz </w:t>
      </w:r>
      <w:r w:rsidR="004B34FE">
        <w:rPr>
          <w:lang w:val="en-US"/>
        </w:rPr>
        <w:t>ChBW</w:t>
      </w:r>
      <w:r>
        <w:rPr>
          <w:lang w:val="en-US"/>
        </w:rPr>
        <w:t xml:space="preserve"> </w:t>
      </w:r>
      <w:r w:rsidRPr="00A9355C">
        <w:rPr>
          <w:lang w:val="en-US"/>
        </w:rPr>
        <w:t>with</w:t>
      </w:r>
      <w:r>
        <w:rPr>
          <w:lang w:val="en-US"/>
        </w:rPr>
        <w:t xml:space="preserve"> the allowed</w:t>
      </w:r>
      <w:r w:rsidRPr="00A9355C">
        <w:rPr>
          <w:lang w:val="en-US"/>
        </w:rPr>
        <w:t xml:space="preserve"> </w:t>
      </w:r>
      <w:r>
        <w:rPr>
          <w:lang w:val="en-US"/>
        </w:rPr>
        <w:t>Tx BW of 20RBs</w:t>
      </w:r>
    </w:p>
    <w:p w14:paraId="56B94143" w14:textId="77777777" w:rsidR="003736E2" w:rsidRPr="00A9355C" w:rsidRDefault="003736E2" w:rsidP="003736E2">
      <w:pPr>
        <w:jc w:val="center"/>
        <w:rPr>
          <w:lang w:val="en-US"/>
        </w:rPr>
      </w:pPr>
    </w:p>
    <w:p w14:paraId="1C09786A" w14:textId="77777777" w:rsidR="003736E2" w:rsidRDefault="003736E2" w:rsidP="003736E2">
      <w:pPr>
        <w:jc w:val="center"/>
        <w:rPr>
          <w:lang w:val="en-US"/>
        </w:rPr>
      </w:pPr>
      <w:r w:rsidRPr="00503C6D">
        <w:rPr>
          <w:noProof/>
        </w:rPr>
        <w:lastRenderedPageBreak/>
        <w:drawing>
          <wp:inline distT="0" distB="0" distL="0" distR="0" wp14:anchorId="688122F7" wp14:editId="3D273B77">
            <wp:extent cx="4114800" cy="22084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26748" cy="2214838"/>
                    </a:xfrm>
                    <a:prstGeom prst="rect">
                      <a:avLst/>
                    </a:prstGeom>
                    <a:noFill/>
                    <a:ln>
                      <a:noFill/>
                    </a:ln>
                  </pic:spPr>
                </pic:pic>
              </a:graphicData>
            </a:graphic>
          </wp:inline>
        </w:drawing>
      </w:r>
    </w:p>
    <w:p w14:paraId="325D4284" w14:textId="2E67B346" w:rsidR="003736E2" w:rsidRDefault="004B34FE" w:rsidP="003736E2">
      <w:pPr>
        <w:pStyle w:val="ListParagraph"/>
        <w:numPr>
          <w:ilvl w:val="0"/>
          <w:numId w:val="42"/>
        </w:numPr>
        <w:jc w:val="center"/>
        <w:rPr>
          <w:lang w:val="en-US"/>
        </w:rPr>
      </w:pPr>
      <w:r>
        <w:rPr>
          <w:lang w:val="en-US"/>
        </w:rPr>
        <w:t>CORESET0 with</w:t>
      </w:r>
      <w:r w:rsidR="003736E2" w:rsidRPr="00394C2D">
        <w:rPr>
          <w:lang w:val="en-US"/>
        </w:rPr>
        <w:t xml:space="preserve"> allowed Tx BW of 15RBs</w:t>
      </w:r>
    </w:p>
    <w:p w14:paraId="3ECD8AC9" w14:textId="77777777" w:rsidR="003736E2" w:rsidRPr="00394C2D" w:rsidRDefault="003736E2" w:rsidP="003736E2">
      <w:pPr>
        <w:pStyle w:val="ListParagraph"/>
        <w:rPr>
          <w:lang w:val="en-US"/>
        </w:rPr>
      </w:pPr>
      <w:r>
        <w:rPr>
          <w:lang w:val="en-US"/>
        </w:rPr>
        <w:t xml:space="preserve">                    </w:t>
      </w:r>
      <w:r w:rsidRPr="007A2E24">
        <w:rPr>
          <w:noProof/>
        </w:rPr>
        <w:drawing>
          <wp:inline distT="0" distB="0" distL="0" distR="0" wp14:anchorId="252126FD" wp14:editId="03E17AD3">
            <wp:extent cx="4471517" cy="23227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475853" cy="2325003"/>
                    </a:xfrm>
                    <a:prstGeom prst="rect">
                      <a:avLst/>
                    </a:prstGeom>
                    <a:noFill/>
                    <a:ln>
                      <a:noFill/>
                    </a:ln>
                  </pic:spPr>
                </pic:pic>
              </a:graphicData>
            </a:graphic>
          </wp:inline>
        </w:drawing>
      </w:r>
    </w:p>
    <w:p w14:paraId="6E5209C6" w14:textId="699CADF0" w:rsidR="003736E2" w:rsidRPr="00394C2D" w:rsidRDefault="004B34FE" w:rsidP="003736E2">
      <w:pPr>
        <w:pStyle w:val="ListParagraph"/>
        <w:numPr>
          <w:ilvl w:val="0"/>
          <w:numId w:val="42"/>
        </w:numPr>
        <w:jc w:val="center"/>
        <w:rPr>
          <w:lang w:val="en-US"/>
        </w:rPr>
      </w:pPr>
      <w:r>
        <w:rPr>
          <w:lang w:val="en-US"/>
        </w:rPr>
        <w:t>CORESET0 with</w:t>
      </w:r>
      <w:r w:rsidRPr="00394C2D">
        <w:rPr>
          <w:lang w:val="en-US"/>
        </w:rPr>
        <w:t xml:space="preserve"> </w:t>
      </w:r>
      <w:r>
        <w:rPr>
          <w:lang w:val="en-US"/>
        </w:rPr>
        <w:t>a</w:t>
      </w:r>
      <w:r w:rsidR="003736E2" w:rsidRPr="00394C2D">
        <w:rPr>
          <w:lang w:val="en-US"/>
        </w:rPr>
        <w:t>llowed Tx BW of 1</w:t>
      </w:r>
      <w:r w:rsidR="003736E2">
        <w:rPr>
          <w:lang w:val="en-US"/>
        </w:rPr>
        <w:t>2</w:t>
      </w:r>
      <w:r w:rsidR="003736E2" w:rsidRPr="00394C2D">
        <w:rPr>
          <w:lang w:val="en-US"/>
        </w:rPr>
        <w:t>RBs</w:t>
      </w:r>
    </w:p>
    <w:p w14:paraId="5C4DD914" w14:textId="7787E553" w:rsidR="003736E2" w:rsidRDefault="003736E2" w:rsidP="003736E2">
      <w:pPr>
        <w:jc w:val="center"/>
        <w:rPr>
          <w:lang w:val="en-US"/>
        </w:rPr>
      </w:pPr>
      <w:r>
        <w:rPr>
          <w:lang w:val="en-US"/>
        </w:rPr>
        <w:t xml:space="preserve">Figure 6 CORESET0 for 3MHz </w:t>
      </w:r>
      <w:r w:rsidR="004B34FE">
        <w:rPr>
          <w:lang w:val="en-US"/>
        </w:rPr>
        <w:t>ChBW</w:t>
      </w:r>
      <w:r>
        <w:rPr>
          <w:lang w:val="en-US"/>
        </w:rPr>
        <w:t xml:space="preserve"> with allowed</w:t>
      </w:r>
      <w:r w:rsidRPr="00A9355C">
        <w:rPr>
          <w:lang w:val="en-US"/>
        </w:rPr>
        <w:t xml:space="preserve"> </w:t>
      </w:r>
      <w:r>
        <w:rPr>
          <w:lang w:val="en-US"/>
        </w:rPr>
        <w:t>Tx BW of 1</w:t>
      </w:r>
      <w:r w:rsidR="004B34FE">
        <w:rPr>
          <w:lang w:val="en-US"/>
        </w:rPr>
        <w:t>5</w:t>
      </w:r>
      <w:r>
        <w:rPr>
          <w:lang w:val="en-US"/>
        </w:rPr>
        <w:t xml:space="preserve"> or 1</w:t>
      </w:r>
      <w:r w:rsidR="004B34FE">
        <w:rPr>
          <w:lang w:val="en-US"/>
        </w:rPr>
        <w:t>2</w:t>
      </w:r>
      <w:r>
        <w:rPr>
          <w:lang w:val="en-US"/>
        </w:rPr>
        <w:t>RBs</w:t>
      </w:r>
    </w:p>
    <w:p w14:paraId="318DC0B0" w14:textId="77777777" w:rsidR="003736E2" w:rsidRPr="00C919CC" w:rsidRDefault="003736E2" w:rsidP="003736E2">
      <w:pPr>
        <w:rPr>
          <w:lang w:val="en-US"/>
        </w:rPr>
      </w:pPr>
    </w:p>
    <w:p w14:paraId="2625F369" w14:textId="77777777" w:rsidR="003736E2" w:rsidRDefault="003736E2" w:rsidP="003736E2">
      <w:pPr>
        <w:rPr>
          <w:lang w:val="en-US"/>
        </w:rPr>
      </w:pPr>
    </w:p>
    <w:p w14:paraId="6585E1ED" w14:textId="75AA8D78" w:rsidR="005436A6" w:rsidRDefault="003736E2" w:rsidP="005436A6">
      <w:pPr>
        <w:rPr>
          <w:b/>
          <w:bCs/>
          <w:lang w:eastAsia="x-none"/>
        </w:rPr>
      </w:pPr>
      <w:r>
        <w:rPr>
          <w:b/>
          <w:bCs/>
          <w:lang w:eastAsia="x-none"/>
        </w:rPr>
        <w:t>Proposal 4</w:t>
      </w:r>
      <w:r w:rsidRPr="00E070CC">
        <w:rPr>
          <w:b/>
          <w:bCs/>
          <w:lang w:eastAsia="x-none"/>
        </w:rPr>
        <w:t xml:space="preserve">: </w:t>
      </w:r>
      <w:r>
        <w:rPr>
          <w:b/>
          <w:bCs/>
          <w:lang w:eastAsia="x-none"/>
        </w:rPr>
        <w:t xml:space="preserve">For </w:t>
      </w:r>
      <w:r w:rsidR="00B52796">
        <w:rPr>
          <w:b/>
          <w:bCs/>
          <w:lang w:eastAsia="x-none"/>
        </w:rPr>
        <w:t xml:space="preserve">Tx BW of </w:t>
      </w:r>
      <w:r w:rsidR="002A50C6">
        <w:rPr>
          <w:b/>
          <w:bCs/>
          <w:lang w:eastAsia="x-none"/>
        </w:rPr>
        <w:t xml:space="preserve">12, 15 or </w:t>
      </w:r>
      <w:r w:rsidR="00B52796">
        <w:rPr>
          <w:b/>
          <w:bCs/>
          <w:lang w:eastAsia="x-none"/>
        </w:rPr>
        <w:t>20RBs</w:t>
      </w:r>
      <w:r>
        <w:rPr>
          <w:b/>
          <w:bCs/>
          <w:lang w:eastAsia="x-none"/>
        </w:rPr>
        <w:t xml:space="preserve">, new CORESET0 </w:t>
      </w:r>
      <w:r w:rsidR="005436A6" w:rsidRPr="00CB7945">
        <w:rPr>
          <w:b/>
          <w:bCs/>
          <w:lang w:eastAsia="x-none"/>
        </w:rPr>
        <w:t>can be</w:t>
      </w:r>
      <w:r w:rsidR="005436A6">
        <w:rPr>
          <w:b/>
          <w:bCs/>
          <w:lang w:eastAsia="x-none"/>
        </w:rPr>
        <w:t xml:space="preserve"> configured as</w:t>
      </w:r>
      <w:r w:rsidR="005436A6" w:rsidRPr="00CB7945">
        <w:rPr>
          <w:b/>
          <w:bCs/>
          <w:lang w:eastAsia="x-none"/>
        </w:rPr>
        <w:t xml:space="preserve"> 12, 15, 18RBs for 2-symbol and 12, 16, 20RBs for 3-symbol CORESET0</w:t>
      </w:r>
      <w:r w:rsidR="002A50C6">
        <w:rPr>
          <w:b/>
          <w:bCs/>
          <w:lang w:eastAsia="x-none"/>
        </w:rPr>
        <w:t>, respectively</w:t>
      </w:r>
      <w:r w:rsidR="005436A6">
        <w:rPr>
          <w:b/>
          <w:bCs/>
          <w:lang w:eastAsia="x-none"/>
        </w:rPr>
        <w:t xml:space="preserve">, using </w:t>
      </w:r>
    </w:p>
    <w:p w14:paraId="74256C69" w14:textId="61BEA34C" w:rsidR="003736E2" w:rsidRPr="005436A6" w:rsidRDefault="003736E2" w:rsidP="005436A6">
      <w:pPr>
        <w:pStyle w:val="ListParagraph"/>
        <w:numPr>
          <w:ilvl w:val="0"/>
          <w:numId w:val="27"/>
        </w:numPr>
        <w:ind w:left="360"/>
        <w:rPr>
          <w:b/>
          <w:bCs/>
          <w:lang w:val="en-US" w:eastAsia="x-none"/>
        </w:rPr>
      </w:pPr>
      <w:r w:rsidRPr="005436A6">
        <w:rPr>
          <w:b/>
          <w:bCs/>
          <w:lang w:val="en-US" w:eastAsia="x-none"/>
        </w:rPr>
        <w:t xml:space="preserve">no interleaving </w:t>
      </w:r>
    </w:p>
    <w:p w14:paraId="5ABCF340" w14:textId="77777777" w:rsidR="003736E2" w:rsidRPr="00A92AA3" w:rsidRDefault="003736E2" w:rsidP="003736E2">
      <w:pPr>
        <w:pStyle w:val="ListParagraph"/>
        <w:numPr>
          <w:ilvl w:val="0"/>
          <w:numId w:val="27"/>
        </w:numPr>
        <w:ind w:left="360"/>
        <w:rPr>
          <w:b/>
          <w:bCs/>
          <w:lang w:val="en-US" w:eastAsia="x-none"/>
        </w:rPr>
      </w:pPr>
      <w:r w:rsidRPr="00A92AA3">
        <w:rPr>
          <w:b/>
          <w:bCs/>
          <w:lang w:val="en-US" w:eastAsia="x-none"/>
        </w:rPr>
        <w:t>RB offset=0</w:t>
      </w:r>
    </w:p>
    <w:p w14:paraId="1DCCC8E0" w14:textId="77777777" w:rsidR="003736E2" w:rsidRDefault="003736E2" w:rsidP="003736E2">
      <w:pPr>
        <w:pStyle w:val="ListParagraph"/>
        <w:numPr>
          <w:ilvl w:val="0"/>
          <w:numId w:val="27"/>
        </w:numPr>
        <w:ind w:left="360"/>
        <w:rPr>
          <w:b/>
          <w:bCs/>
          <w:lang w:val="en-US" w:eastAsia="x-none"/>
        </w:rPr>
      </w:pPr>
      <w:r w:rsidRPr="00A92AA3">
        <w:rPr>
          <w:b/>
          <w:bCs/>
          <w:lang w:val="en-US" w:eastAsia="x-none"/>
        </w:rPr>
        <w:t>REG bundle size</w:t>
      </w:r>
      <w:r>
        <w:rPr>
          <w:b/>
          <w:bCs/>
          <w:lang w:val="en-US" w:eastAsia="x-none"/>
        </w:rPr>
        <w:t xml:space="preserve"> of L=6</w:t>
      </w:r>
    </w:p>
    <w:p w14:paraId="6950FC06" w14:textId="77777777" w:rsidR="00CB7945" w:rsidRDefault="00CB7945" w:rsidP="00CB7945">
      <w:pPr>
        <w:rPr>
          <w:b/>
          <w:bCs/>
          <w:lang w:eastAsia="x-none"/>
        </w:rPr>
      </w:pPr>
    </w:p>
    <w:p w14:paraId="293FB971" w14:textId="77777777" w:rsidR="003736E2" w:rsidRPr="00DC0BFA" w:rsidRDefault="003736E2" w:rsidP="003736E2">
      <w:pPr>
        <w:pStyle w:val="Heading3"/>
        <w:keepLines w:val="0"/>
        <w:numPr>
          <w:ilvl w:val="2"/>
          <w:numId w:val="20"/>
        </w:numPr>
        <w:tabs>
          <w:tab w:val="left" w:pos="432"/>
          <w:tab w:val="left" w:pos="720"/>
        </w:tabs>
        <w:overflowPunct/>
        <w:autoSpaceDE/>
        <w:autoSpaceDN/>
        <w:adjustRightInd/>
        <w:spacing w:after="60" w:line="259" w:lineRule="auto"/>
        <w:jc w:val="both"/>
        <w:textAlignment w:val="auto"/>
        <w:rPr>
          <w:rFonts w:ascii="Times New Roman" w:hAnsi="Times New Roman"/>
          <w:b/>
          <w:sz w:val="22"/>
          <w:szCs w:val="22"/>
          <w:lang w:val="en-US"/>
        </w:rPr>
      </w:pPr>
      <w:r w:rsidRPr="00DC0BFA">
        <w:rPr>
          <w:rFonts w:ascii="Times New Roman" w:hAnsi="Times New Roman"/>
          <w:b/>
          <w:sz w:val="22"/>
          <w:szCs w:val="22"/>
          <w:lang w:val="en-US"/>
        </w:rPr>
        <w:t xml:space="preserve"> Puncturing pattern for CORESET0</w:t>
      </w:r>
    </w:p>
    <w:p w14:paraId="0CB9F979" w14:textId="1A1B6E6E" w:rsidR="003736E2" w:rsidRDefault="003736E2" w:rsidP="003736E2">
      <w:pPr>
        <w:ind w:firstLine="288"/>
      </w:pPr>
      <w:r>
        <w:t xml:space="preserve">According to the legacy hushing function: </w:t>
      </w:r>
    </w:p>
    <w:p w14:paraId="1B2FD158" w14:textId="77777777" w:rsidR="003736E2" w:rsidRDefault="003736E2" w:rsidP="003736E2">
      <w:pPr>
        <w:pStyle w:val="EQ"/>
        <w:jc w:val="center"/>
      </w:pPr>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w:r>
        <w:t>,</w:t>
      </w:r>
    </w:p>
    <w:p w14:paraId="147ED518" w14:textId="77777777" w:rsidR="003736E2" w:rsidRPr="00F05588" w:rsidRDefault="003736E2" w:rsidP="003736E2"/>
    <w:p w14:paraId="60C1AF11" w14:textId="1C6D4638" w:rsidR="003736E2" w:rsidRDefault="003736E2" w:rsidP="003736E2">
      <w:pPr>
        <w:rPr>
          <w:lang w:eastAsia="x-none"/>
        </w:rPr>
      </w:pPr>
      <w:r>
        <w:t xml:space="preserve">the valid PDCCH candidate for </w:t>
      </w:r>
      <w:r w:rsidR="00010DF1">
        <w:t xml:space="preserve">the </w:t>
      </w:r>
      <w:r>
        <w:t xml:space="preserve">aggregation level L is counted based 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CCE,p</m:t>
                </m:r>
              </m:sub>
            </m:sSub>
            <m:r>
              <w:rPr>
                <w:rFonts w:ascii="Cambria Math" w:hAnsi="Cambria Math"/>
              </w:rPr>
              <m:t>/L</m:t>
            </m:r>
          </m:e>
        </m:d>
      </m:oMath>
      <w:r>
        <w:t xml:space="preserve">. </w:t>
      </w:r>
      <w:r w:rsidR="005432CF">
        <w:rPr>
          <w:lang w:eastAsia="x-none"/>
        </w:rPr>
        <w:t>As shown in Table 2</w:t>
      </w:r>
      <w:r w:rsidR="00030B62">
        <w:rPr>
          <w:lang w:eastAsia="x-none"/>
        </w:rPr>
        <w:t xml:space="preserve"> and Figure 5 and 6</w:t>
      </w:r>
      <w:r w:rsidR="005432CF">
        <w:rPr>
          <w:lang w:eastAsia="x-none"/>
        </w:rPr>
        <w:t>, o</w:t>
      </w:r>
      <w:r w:rsidR="00613E1A">
        <w:rPr>
          <w:lang w:eastAsia="x-none"/>
        </w:rPr>
        <w:t xml:space="preserve">nly </w:t>
      </w:r>
      <w:r>
        <w:rPr>
          <w:lang w:eastAsia="x-none"/>
        </w:rPr>
        <w:t>if</w:t>
      </w:r>
      <w:r w:rsidR="007A6526">
        <w:rPr>
          <w:lang w:eastAsia="x-none"/>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≥16</m:t>
        </m:r>
      </m:oMath>
      <w:r w:rsidR="007A6526">
        <w:t xml:space="preserve"> for 3-symbol CORESET0</w:t>
      </w:r>
      <w:r>
        <w:rPr>
          <w:lang w:eastAsia="x-none"/>
        </w:rPr>
        <w:t xml:space="preserve">, </w:t>
      </w:r>
      <m:oMath>
        <m:sSub>
          <m:sSubPr>
            <m:ctrlPr>
              <w:rPr>
                <w:rFonts w:ascii="Cambria Math" w:hAnsi="Cambria Math"/>
              </w:rPr>
            </m:ctrlPr>
          </m:sSubPr>
          <m:e>
            <m:r>
              <w:rPr>
                <w:rFonts w:ascii="Cambria Math" w:hAnsi="Cambria Math"/>
              </w:rPr>
              <m:t>N</m:t>
            </m:r>
          </m:e>
          <m:sub>
            <m:r>
              <w:rPr>
                <w:rFonts w:ascii="Cambria Math" w:hAnsi="Cambria Math"/>
              </w:rPr>
              <m:t>CCE,p</m:t>
            </m:r>
          </m:sub>
        </m:sSub>
        <m:r>
          <w:rPr>
            <w:rFonts w:ascii="Cambria Math" w:hAnsi="Cambria Math"/>
          </w:rPr>
          <m:t>≥8</m:t>
        </m:r>
      </m:oMath>
      <w:r w:rsidR="000B3794">
        <w:t xml:space="preserve"> and </w:t>
      </w:r>
      <w:r>
        <w:rPr>
          <w:lang w:eastAsia="x-none"/>
        </w:rPr>
        <w:t xml:space="preserve">there is </w:t>
      </w:r>
      <w:r w:rsidR="00613E1A">
        <w:rPr>
          <w:lang w:eastAsia="x-none"/>
        </w:rPr>
        <w:t xml:space="preserve">a </w:t>
      </w:r>
      <w:r>
        <w:rPr>
          <w:lang w:eastAsia="x-none"/>
        </w:rPr>
        <w:t>PDCCH candidate for AL=8; otherwise,</w:t>
      </w:r>
      <w:r w:rsidRPr="003F2B89">
        <w:rPr>
          <w:lang w:eastAsia="x-none"/>
        </w:rPr>
        <w:t xml:space="preserve"> </w:t>
      </w:r>
      <w:r>
        <w:rPr>
          <w:lang w:eastAsia="x-none"/>
        </w:rPr>
        <w:t>no valid PDCCH candidate for AL=8.</w:t>
      </w:r>
    </w:p>
    <w:p w14:paraId="1A515879" w14:textId="79022825" w:rsidR="003736E2" w:rsidRDefault="003736E2" w:rsidP="003736E2">
      <w:pPr>
        <w:ind w:firstLine="288"/>
      </w:pPr>
      <w:r>
        <w:t xml:space="preserve">In case of 3MHz ChBW, </w:t>
      </w:r>
      <w:r w:rsidR="003762CD">
        <w:t xml:space="preserve">the Tx BW of </w:t>
      </w:r>
      <w:r>
        <w:t>15RB</w:t>
      </w:r>
      <w:r w:rsidR="003762CD">
        <w:t>s as</w:t>
      </w:r>
      <w:r>
        <w:t xml:space="preserve"> shown in Figure 7 can support AL=8 by indicating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=16</m:t>
        </m:r>
      </m:oMath>
      <w:r>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m:rPr>
                <m:nor/>
              </m:rPr>
              <w:rPr>
                <w:rFonts w:ascii="Cambria Math" w:hAnsi="Cambria Math"/>
              </w:rPr>
              <m:t>CORESET</m:t>
            </m:r>
          </m:sup>
        </m:sSubSup>
        <m:r>
          <w:rPr>
            <w:rFonts w:ascii="Cambria Math" w:hAnsi="Cambria Math"/>
          </w:rPr>
          <m:t>=3</m:t>
        </m:r>
      </m:oMath>
      <w:r>
        <w:t xml:space="preserve">. However, part of the REG-bundle 7 will be out of the Tx BW of 15RBs. In order to support large AL, instead of indicating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=15</m:t>
        </m:r>
      </m:oMath>
      <w:r>
        <w:t xml:space="preserve">, gNB can </w:t>
      </w:r>
      <w:r w:rsidR="008373C3">
        <w:t>indicate</w:t>
      </w:r>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=16</m:t>
        </m:r>
      </m:oMath>
      <w:r w:rsidR="008373C3">
        <w:t xml:space="preserve"> </w:t>
      </w:r>
      <w:r w:rsidR="00E94898">
        <w:t>for 3-symbol CORESET0</w:t>
      </w:r>
      <w:r w:rsidR="008373C3">
        <w:t xml:space="preserve"> to keep the PDCCH candidate for large AL </w:t>
      </w:r>
      <w:r>
        <w:t xml:space="preserve">but puncture one or two RBs to limit the </w:t>
      </w:r>
      <w:r w:rsidR="008373C3">
        <w:t xml:space="preserve">PDCCH </w:t>
      </w:r>
      <w:r>
        <w:t>transmission within 15RBs.</w:t>
      </w:r>
      <w:r>
        <w:rPr>
          <w:lang w:eastAsia="x-none"/>
        </w:rPr>
        <w:t xml:space="preserve"> </w:t>
      </w:r>
      <w:r>
        <w:t>The puncturing pattern may be RB-level or REG-bundle-level. As illustrated in Figure 7, if precoding is wideband across all REGs</w:t>
      </w:r>
      <w:r w:rsidR="00E94898">
        <w:t xml:space="preserve"> in (a)</w:t>
      </w:r>
      <w:r>
        <w:t xml:space="preserve">, Alt1 can </w:t>
      </w:r>
      <w:r>
        <w:lastRenderedPageBreak/>
        <w:t>be applied; but if precoding is within a REG-bundle</w:t>
      </w:r>
      <w:r w:rsidR="00E94898">
        <w:t xml:space="preserve"> in (2)</w:t>
      </w:r>
      <w:r>
        <w:t xml:space="preserve">, Alt2 is needed </w:t>
      </w:r>
      <w:r>
        <w:rPr>
          <w:lang w:val="en-US"/>
        </w:rPr>
        <w:t>considering t</w:t>
      </w:r>
      <w:r>
        <w:rPr>
          <w:lang w:eastAsia="x-none"/>
        </w:rPr>
        <w:t>he UE does not support partial precoding within a REG-bundle and the UE also may not be able to do partial REG-bundle channel estimation.</w:t>
      </w:r>
    </w:p>
    <w:p w14:paraId="3DBBE3E9" w14:textId="77777777" w:rsidR="003736E2" w:rsidRDefault="003736E2" w:rsidP="003736E2">
      <w:pPr>
        <w:ind w:firstLine="288"/>
      </w:pPr>
      <w:r>
        <w:t xml:space="preserve">Alt1: RB-level puncturing </w:t>
      </w:r>
    </w:p>
    <w:p w14:paraId="6C234632" w14:textId="77777777" w:rsidR="003736E2" w:rsidRDefault="003736E2" w:rsidP="003736E2">
      <w:pPr>
        <w:ind w:firstLine="288"/>
      </w:pPr>
      <w:r>
        <w:t xml:space="preserve">Alt2: REG-bundle-level puncturing </w:t>
      </w:r>
    </w:p>
    <w:p w14:paraId="2048E33A" w14:textId="77777777" w:rsidR="003736E2" w:rsidRPr="00755A1C" w:rsidRDefault="003736E2" w:rsidP="003736E2"/>
    <w:p w14:paraId="2741F3AD" w14:textId="77777777" w:rsidR="003736E2" w:rsidRDefault="003736E2" w:rsidP="003736E2">
      <w:pPr>
        <w:jc w:val="center"/>
        <w:rPr>
          <w:lang w:val="en-US"/>
        </w:rPr>
      </w:pPr>
      <w:r w:rsidRPr="007959A0">
        <w:rPr>
          <w:noProof/>
        </w:rPr>
        <w:drawing>
          <wp:inline distT="0" distB="0" distL="0" distR="0" wp14:anchorId="7C31ABFE" wp14:editId="18A02A15">
            <wp:extent cx="5170098" cy="241136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76940" cy="2414555"/>
                    </a:xfrm>
                    <a:prstGeom prst="rect">
                      <a:avLst/>
                    </a:prstGeom>
                    <a:noFill/>
                    <a:ln>
                      <a:noFill/>
                    </a:ln>
                  </pic:spPr>
                </pic:pic>
              </a:graphicData>
            </a:graphic>
          </wp:inline>
        </w:drawing>
      </w:r>
    </w:p>
    <w:p w14:paraId="282DF1E4" w14:textId="77777777" w:rsidR="003736E2" w:rsidRDefault="003736E2" w:rsidP="003736E2">
      <w:pPr>
        <w:jc w:val="center"/>
        <w:rPr>
          <w:lang w:val="en-US"/>
        </w:rPr>
      </w:pPr>
      <w:r>
        <w:rPr>
          <w:lang w:val="en-US"/>
        </w:rPr>
        <w:t>Figure 7 Puncturing pattern for CORESET0 in 3MHz channel bandwidth</w:t>
      </w:r>
    </w:p>
    <w:p w14:paraId="05A57A98" w14:textId="77777777" w:rsidR="003736E2" w:rsidRDefault="003736E2" w:rsidP="003736E2">
      <w:pPr>
        <w:rPr>
          <w:lang w:val="en-US"/>
        </w:rPr>
      </w:pPr>
    </w:p>
    <w:p w14:paraId="385CC6A0" w14:textId="73DFDA3B" w:rsidR="003736E2" w:rsidRDefault="003736E2" w:rsidP="003736E2">
      <w:pPr>
        <w:rPr>
          <w:lang w:val="en-US"/>
        </w:rPr>
      </w:pPr>
      <w:r>
        <w:rPr>
          <w:lang w:val="en-US"/>
        </w:rPr>
        <w:tab/>
        <w:t xml:space="preserve">In Figure 8, we compare 3-symbol PDCCH detection performance with AL=4 and 8 assuming no puncturing and puncturing based on Alt1/2, respectively. The assumption is that PDCCH is transmitted on 900MHz with 4 transmit antennas at gNB side and 2 receive antennas at UE side and ideal synchronization is assumed based on legacy PSS/SSS. </w:t>
      </w:r>
      <w:r w:rsidRPr="00491A81">
        <w:rPr>
          <w:lang w:val="en-US"/>
        </w:rPr>
        <w:t xml:space="preserve">Table </w:t>
      </w:r>
      <w:r w:rsidR="00C1411C">
        <w:rPr>
          <w:lang w:val="en-US"/>
        </w:rPr>
        <w:t>3</w:t>
      </w:r>
      <w:r w:rsidRPr="00491A81">
        <w:rPr>
          <w:lang w:val="en-US"/>
        </w:rPr>
        <w:t xml:space="preserve"> summarize</w:t>
      </w:r>
      <w:r>
        <w:rPr>
          <w:lang w:val="en-US"/>
        </w:rPr>
        <w:t>s</w:t>
      </w:r>
      <w:r w:rsidRPr="00491A81">
        <w:rPr>
          <w:lang w:val="en-US"/>
        </w:rPr>
        <w:t xml:space="preserve"> the</w:t>
      </w:r>
      <w:r>
        <w:rPr>
          <w:lang w:val="en-US"/>
        </w:rPr>
        <w:t xml:space="preserve"> required SINR at BLER=1% for</w:t>
      </w:r>
      <w:r w:rsidRPr="00491A81">
        <w:rPr>
          <w:lang w:val="en-US"/>
        </w:rPr>
        <w:t xml:space="preserve"> PDCCH </w:t>
      </w:r>
      <w:r>
        <w:rPr>
          <w:lang w:val="en-US"/>
        </w:rPr>
        <w:t>detection</w:t>
      </w:r>
      <w:r w:rsidRPr="00491A81">
        <w:rPr>
          <w:lang w:val="en-US"/>
        </w:rPr>
        <w:t xml:space="preserve">. </w:t>
      </w:r>
    </w:p>
    <w:p w14:paraId="5A3CC4CF" w14:textId="77777777" w:rsidR="003736E2" w:rsidRPr="00280782" w:rsidRDefault="003736E2" w:rsidP="003736E2"/>
    <w:p w14:paraId="68572D7C" w14:textId="77777777" w:rsidR="003736E2" w:rsidRDefault="003736E2" w:rsidP="003736E2">
      <w:pPr>
        <w:jc w:val="center"/>
        <w:rPr>
          <w:lang w:val="en-US"/>
        </w:rPr>
      </w:pPr>
      <w:r w:rsidRPr="00475635">
        <w:rPr>
          <w:noProof/>
          <w:lang w:val="en-US"/>
        </w:rPr>
        <w:drawing>
          <wp:inline distT="0" distB="0" distL="0" distR="0" wp14:anchorId="537B3661" wp14:editId="38E1FD68">
            <wp:extent cx="3161011" cy="23821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77092" cy="2394289"/>
                    </a:xfrm>
                    <a:prstGeom prst="rect">
                      <a:avLst/>
                    </a:prstGeom>
                    <a:noFill/>
                    <a:ln>
                      <a:noFill/>
                    </a:ln>
                  </pic:spPr>
                </pic:pic>
              </a:graphicData>
            </a:graphic>
          </wp:inline>
        </w:drawing>
      </w:r>
      <w:r w:rsidRPr="00452C77">
        <w:rPr>
          <w:lang w:val="en-US"/>
        </w:rPr>
        <w:t xml:space="preserve"> </w:t>
      </w:r>
      <w:r w:rsidRPr="00452C77">
        <w:rPr>
          <w:noProof/>
          <w:lang w:val="en-US"/>
        </w:rPr>
        <w:drawing>
          <wp:inline distT="0" distB="0" distL="0" distR="0" wp14:anchorId="50C35446" wp14:editId="7084E4EF">
            <wp:extent cx="3133266" cy="236126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33266" cy="2361261"/>
                    </a:xfrm>
                    <a:prstGeom prst="rect">
                      <a:avLst/>
                    </a:prstGeom>
                    <a:noFill/>
                    <a:ln>
                      <a:noFill/>
                    </a:ln>
                  </pic:spPr>
                </pic:pic>
              </a:graphicData>
            </a:graphic>
          </wp:inline>
        </w:drawing>
      </w:r>
    </w:p>
    <w:p w14:paraId="7378EAA6" w14:textId="77777777" w:rsidR="003736E2" w:rsidRPr="00475635" w:rsidRDefault="003736E2" w:rsidP="003736E2">
      <w:pPr>
        <w:pStyle w:val="ListParagraph"/>
        <w:numPr>
          <w:ilvl w:val="0"/>
          <w:numId w:val="32"/>
        </w:numPr>
        <w:jc w:val="center"/>
        <w:rPr>
          <w:lang w:val="en-US"/>
        </w:rPr>
      </w:pPr>
      <w:r>
        <w:rPr>
          <w:lang w:val="en-US"/>
        </w:rPr>
        <w:t>AL=8</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(b) AL=4</w:t>
      </w:r>
    </w:p>
    <w:p w14:paraId="00CEE522" w14:textId="6115BCD8" w:rsidR="003736E2" w:rsidRPr="00F020D6" w:rsidRDefault="003736E2" w:rsidP="003736E2">
      <w:pPr>
        <w:jc w:val="center"/>
        <w:rPr>
          <w:lang w:val="en-US"/>
        </w:rPr>
      </w:pPr>
      <w:r w:rsidRPr="00D97D0B">
        <w:rPr>
          <w:lang w:val="en-US"/>
        </w:rPr>
        <w:t xml:space="preserve">Figure </w:t>
      </w:r>
      <w:r>
        <w:rPr>
          <w:lang w:val="en-US"/>
        </w:rPr>
        <w:t>8</w:t>
      </w:r>
      <w:r w:rsidRPr="00D97D0B">
        <w:rPr>
          <w:lang w:val="en-US"/>
        </w:rPr>
        <w:t xml:space="preserve"> </w:t>
      </w:r>
      <w:r>
        <w:rPr>
          <w:lang w:val="en-US"/>
        </w:rPr>
        <w:t>PDCCH performance for CORESET</w:t>
      </w:r>
      <w:r w:rsidR="00533600">
        <w:rPr>
          <w:lang w:val="en-US"/>
        </w:rPr>
        <w:t>0</w:t>
      </w:r>
      <w:r>
        <w:rPr>
          <w:lang w:val="en-US"/>
        </w:rPr>
        <w:t xml:space="preserve"> puncturing with 3-symbol case </w:t>
      </w:r>
    </w:p>
    <w:p w14:paraId="1C390286" w14:textId="77777777" w:rsidR="003736E2" w:rsidRDefault="003736E2" w:rsidP="003736E2">
      <w:pPr>
        <w:rPr>
          <w:lang w:val="en-US"/>
        </w:rPr>
      </w:pPr>
      <w:r w:rsidRPr="00491A81">
        <w:rPr>
          <w:lang w:val="en-US"/>
        </w:rPr>
        <w:tab/>
      </w:r>
    </w:p>
    <w:p w14:paraId="522298DC" w14:textId="0BC00359" w:rsidR="003736E2" w:rsidRDefault="003736E2" w:rsidP="003736E2">
      <w:pPr>
        <w:jc w:val="center"/>
        <w:rPr>
          <w:lang w:val="en-US"/>
        </w:rPr>
      </w:pPr>
      <w:r>
        <w:rPr>
          <w:lang w:val="en-US"/>
        </w:rPr>
        <w:t xml:space="preserve">Table </w:t>
      </w:r>
      <w:r w:rsidR="00F05DD7">
        <w:rPr>
          <w:lang w:val="en-US"/>
        </w:rPr>
        <w:t>3</w:t>
      </w:r>
      <w:r>
        <w:rPr>
          <w:lang w:val="en-US"/>
        </w:rPr>
        <w:t xml:space="preserve"> Required SINR for 3-symbol PDCCH detection</w:t>
      </w:r>
    </w:p>
    <w:p w14:paraId="144F0E86" w14:textId="77777777" w:rsidR="003736E2" w:rsidRPr="00C66134" w:rsidRDefault="003736E2" w:rsidP="003736E2">
      <w:pPr>
        <w:pStyle w:val="ListParagraph"/>
        <w:numPr>
          <w:ilvl w:val="0"/>
          <w:numId w:val="33"/>
        </w:numPr>
        <w:jc w:val="center"/>
        <w:rPr>
          <w:lang w:val="en-US"/>
        </w:rPr>
      </w:pPr>
      <w:r>
        <w:rPr>
          <w:lang w:val="en-US"/>
        </w:rPr>
        <w:t>AL=8</w:t>
      </w:r>
    </w:p>
    <w:tbl>
      <w:tblPr>
        <w:tblW w:w="7913" w:type="dxa"/>
        <w:jc w:val="center"/>
        <w:tblCellMar>
          <w:left w:w="0" w:type="dxa"/>
          <w:right w:w="0" w:type="dxa"/>
        </w:tblCellMar>
        <w:tblLook w:val="0420" w:firstRow="1" w:lastRow="0" w:firstColumn="0" w:lastColumn="0" w:noHBand="0" w:noVBand="1"/>
      </w:tblPr>
      <w:tblGrid>
        <w:gridCol w:w="2649"/>
        <w:gridCol w:w="2632"/>
        <w:gridCol w:w="2632"/>
      </w:tblGrid>
      <w:tr w:rsidR="003736E2" w:rsidRPr="007B4C05" w14:paraId="4A344FEE" w14:textId="77777777" w:rsidTr="00F80BAC">
        <w:trPr>
          <w:trHeight w:val="254"/>
          <w:jc w:val="center"/>
        </w:trPr>
        <w:tc>
          <w:tcPr>
            <w:tcW w:w="0" w:type="auto"/>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37ECD756" w14:textId="77777777" w:rsidR="003736E2" w:rsidRPr="007B4C05" w:rsidRDefault="003736E2" w:rsidP="00F80BAC">
            <w:pPr>
              <w:snapToGrid w:val="0"/>
              <w:rPr>
                <w:color w:val="FFFFFF" w:themeColor="background1"/>
                <w:lang w:val="en-US"/>
              </w:rPr>
            </w:pPr>
            <w:r>
              <w:rPr>
                <w:color w:val="FFFFFF" w:themeColor="background1"/>
                <w:lang w:val="en-US"/>
              </w:rPr>
              <w:t>AL=8</w:t>
            </w:r>
          </w:p>
        </w:tc>
        <w:tc>
          <w:tcPr>
            <w:tcW w:w="2632" w:type="dxa"/>
            <w:tcBorders>
              <w:top w:val="single" w:sz="8" w:space="0" w:color="F7F8FA"/>
              <w:left w:val="single" w:sz="8" w:space="0" w:color="F7F8FA"/>
              <w:bottom w:val="single" w:sz="4" w:space="0" w:color="auto"/>
              <w:right w:val="single" w:sz="8" w:space="0" w:color="F7F8FA"/>
            </w:tcBorders>
            <w:shd w:val="clear" w:color="auto" w:fill="2853DC"/>
          </w:tcPr>
          <w:p w14:paraId="140DE1FA" w14:textId="77777777" w:rsidR="003736E2" w:rsidRDefault="003736E2" w:rsidP="00F80BAC">
            <w:pPr>
              <w:snapToGrid w:val="0"/>
              <w:ind w:left="131"/>
              <w:rPr>
                <w:color w:val="FFFFFF" w:themeColor="background1"/>
                <w:lang w:val="en-US"/>
              </w:rPr>
            </w:pPr>
            <w:r>
              <w:rPr>
                <w:color w:val="FFFFFF" w:themeColor="background1"/>
                <w:lang w:val="en-US"/>
              </w:rPr>
              <w:t>Channel estimation</w:t>
            </w:r>
          </w:p>
        </w:tc>
        <w:tc>
          <w:tcPr>
            <w:tcW w:w="2632" w:type="dxa"/>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73A2DE3A" w14:textId="77777777" w:rsidR="003736E2" w:rsidRPr="007B4C05" w:rsidRDefault="003736E2" w:rsidP="00F80BAC">
            <w:pPr>
              <w:snapToGrid w:val="0"/>
              <w:rPr>
                <w:color w:val="FFFFFF" w:themeColor="background1"/>
                <w:lang w:val="en-US"/>
              </w:rPr>
            </w:pPr>
            <w:r>
              <w:rPr>
                <w:color w:val="FFFFFF" w:themeColor="background1"/>
                <w:lang w:val="en-US"/>
              </w:rPr>
              <w:t>Required SINR at 1% BLER</w:t>
            </w:r>
          </w:p>
        </w:tc>
      </w:tr>
      <w:tr w:rsidR="003736E2" w:rsidRPr="00A767D4" w14:paraId="59A696E3" w14:textId="77777777" w:rsidTr="00F80BAC">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3EB36D9" w14:textId="77777777" w:rsidR="003736E2" w:rsidRPr="00240C0E" w:rsidRDefault="003736E2" w:rsidP="00F80BAC">
            <w:pPr>
              <w:snapToGrid w:val="0"/>
              <w:rPr>
                <w:lang w:val="en-US"/>
              </w:rPr>
            </w:pPr>
            <w:r w:rsidRPr="00240C0E">
              <w:rPr>
                <w:lang w:val="en-US"/>
              </w:rPr>
              <w:t>w</w:t>
            </w:r>
            <w:r>
              <w:rPr>
                <w:lang w:val="en-US"/>
              </w:rPr>
              <w:t>/o</w:t>
            </w:r>
            <w:r w:rsidRPr="00240C0E">
              <w:rPr>
                <w:lang w:val="en-US"/>
              </w:rPr>
              <w:t xml:space="preserve"> puncturing (baseline)</w:t>
            </w:r>
          </w:p>
        </w:tc>
        <w:tc>
          <w:tcPr>
            <w:tcW w:w="2632" w:type="dxa"/>
            <w:tcBorders>
              <w:top w:val="single" w:sz="4" w:space="0" w:color="auto"/>
              <w:left w:val="single" w:sz="4" w:space="0" w:color="auto"/>
              <w:bottom w:val="single" w:sz="4" w:space="0" w:color="auto"/>
              <w:right w:val="single" w:sz="4" w:space="0" w:color="auto"/>
            </w:tcBorders>
          </w:tcPr>
          <w:p w14:paraId="01A4176D" w14:textId="77777777" w:rsidR="003736E2" w:rsidRPr="00240C0E" w:rsidRDefault="003736E2" w:rsidP="00F80BAC">
            <w:pPr>
              <w:snapToGrid w:val="0"/>
              <w:ind w:left="131"/>
              <w:rPr>
                <w:lang w:val="en-US"/>
              </w:rPr>
            </w:pPr>
            <w:r>
              <w:rPr>
                <w:lang w:val="en-US"/>
              </w:rPr>
              <w:t>Within a REG-bundle</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F2355FD" w14:textId="77777777" w:rsidR="003736E2" w:rsidRPr="00240C0E" w:rsidRDefault="003736E2" w:rsidP="00F80BAC">
            <w:pPr>
              <w:snapToGrid w:val="0"/>
              <w:rPr>
                <w:lang w:val="en-US"/>
              </w:rPr>
            </w:pPr>
            <w:r w:rsidRPr="00240C0E">
              <w:rPr>
                <w:lang w:val="en-US"/>
              </w:rPr>
              <w:t xml:space="preserve">-4.12dB </w:t>
            </w:r>
          </w:p>
        </w:tc>
      </w:tr>
      <w:tr w:rsidR="003736E2" w:rsidRPr="00A767D4" w14:paraId="7CD3B840" w14:textId="77777777" w:rsidTr="00F80BAC">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6F76ED9" w14:textId="77777777" w:rsidR="003736E2" w:rsidRPr="00240C0E" w:rsidRDefault="003736E2" w:rsidP="00F80BAC">
            <w:pPr>
              <w:snapToGrid w:val="0"/>
              <w:rPr>
                <w:lang w:val="en-US"/>
              </w:rPr>
            </w:pPr>
            <w:r>
              <w:rPr>
                <w:lang w:val="en-US"/>
              </w:rPr>
              <w:t>w/ REG-bundle puncturing (</w:t>
            </w:r>
            <w:r w:rsidRPr="00240C0E">
              <w:rPr>
                <w:lang w:val="en-US"/>
              </w:rPr>
              <w:t>RB index=14, 15</w:t>
            </w:r>
            <w:r>
              <w:rPr>
                <w:lang w:val="en-US"/>
              </w:rPr>
              <w:t>)</w:t>
            </w:r>
          </w:p>
        </w:tc>
        <w:tc>
          <w:tcPr>
            <w:tcW w:w="2632" w:type="dxa"/>
            <w:tcBorders>
              <w:top w:val="single" w:sz="4" w:space="0" w:color="auto"/>
              <w:left w:val="single" w:sz="4" w:space="0" w:color="auto"/>
              <w:bottom w:val="single" w:sz="4" w:space="0" w:color="auto"/>
              <w:right w:val="single" w:sz="4" w:space="0" w:color="auto"/>
            </w:tcBorders>
          </w:tcPr>
          <w:p w14:paraId="3D645E0A" w14:textId="77777777" w:rsidR="003736E2" w:rsidRPr="00240C0E" w:rsidRDefault="003736E2" w:rsidP="00F80BAC">
            <w:pPr>
              <w:snapToGrid w:val="0"/>
              <w:ind w:left="131"/>
              <w:rPr>
                <w:lang w:val="en-US"/>
              </w:rPr>
            </w:pPr>
            <w:r>
              <w:rPr>
                <w:lang w:val="en-US"/>
              </w:rPr>
              <w:t>Within a REG-bundle</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E786BFD" w14:textId="77777777" w:rsidR="003736E2" w:rsidRPr="00240C0E" w:rsidRDefault="003736E2" w:rsidP="00F80BAC">
            <w:pPr>
              <w:snapToGrid w:val="0"/>
              <w:rPr>
                <w:lang w:val="en-US"/>
              </w:rPr>
            </w:pPr>
            <w:r w:rsidRPr="00240C0E">
              <w:rPr>
                <w:lang w:val="en-US"/>
              </w:rPr>
              <w:t>-3.28dB (+0.84dB)</w:t>
            </w:r>
          </w:p>
        </w:tc>
      </w:tr>
      <w:tr w:rsidR="003736E2" w:rsidRPr="00A767D4" w14:paraId="442F4A3E" w14:textId="77777777" w:rsidTr="00F80BAC">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1506C4E" w14:textId="77777777" w:rsidR="003736E2" w:rsidRPr="00240C0E" w:rsidRDefault="003736E2" w:rsidP="00F80BAC">
            <w:pPr>
              <w:snapToGrid w:val="0"/>
              <w:rPr>
                <w:lang w:val="en-US"/>
              </w:rPr>
            </w:pPr>
            <w:r w:rsidRPr="00240C0E">
              <w:rPr>
                <w:lang w:val="en-US"/>
              </w:rPr>
              <w:t>w</w:t>
            </w:r>
            <w:r>
              <w:rPr>
                <w:lang w:val="en-US"/>
              </w:rPr>
              <w:t>/o</w:t>
            </w:r>
            <w:r w:rsidRPr="00240C0E">
              <w:rPr>
                <w:lang w:val="en-US"/>
              </w:rPr>
              <w:t xml:space="preserve"> puncturing</w:t>
            </w:r>
          </w:p>
        </w:tc>
        <w:tc>
          <w:tcPr>
            <w:tcW w:w="2632" w:type="dxa"/>
            <w:tcBorders>
              <w:top w:val="single" w:sz="4" w:space="0" w:color="auto"/>
              <w:left w:val="single" w:sz="4" w:space="0" w:color="auto"/>
              <w:bottom w:val="single" w:sz="4" w:space="0" w:color="auto"/>
              <w:right w:val="single" w:sz="4" w:space="0" w:color="auto"/>
            </w:tcBorders>
          </w:tcPr>
          <w:p w14:paraId="6557CC51" w14:textId="77777777" w:rsidR="003736E2" w:rsidRPr="00240C0E" w:rsidRDefault="003736E2" w:rsidP="00F80BAC">
            <w:pPr>
              <w:snapToGrid w:val="0"/>
              <w:ind w:left="131"/>
              <w:rPr>
                <w:lang w:val="en-US"/>
              </w:rPr>
            </w:pPr>
            <w:r>
              <w:rPr>
                <w:lang w:val="en-US"/>
              </w:rPr>
              <w:t>Across all REGs</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4463369" w14:textId="77777777" w:rsidR="003736E2" w:rsidRPr="00240C0E" w:rsidRDefault="003736E2" w:rsidP="00F80BAC">
            <w:pPr>
              <w:snapToGrid w:val="0"/>
              <w:rPr>
                <w:lang w:val="en-US"/>
              </w:rPr>
            </w:pPr>
            <w:r w:rsidRPr="00240C0E">
              <w:rPr>
                <w:lang w:val="en-US"/>
              </w:rPr>
              <w:t>-4.70dB (-0.58dB)</w:t>
            </w:r>
          </w:p>
        </w:tc>
      </w:tr>
      <w:tr w:rsidR="003736E2" w:rsidRPr="00A767D4" w14:paraId="1D718D2A" w14:textId="77777777" w:rsidTr="00F80BAC">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53FF32E" w14:textId="77777777" w:rsidR="003736E2" w:rsidRPr="00240C0E" w:rsidRDefault="003736E2" w:rsidP="00F80BAC">
            <w:pPr>
              <w:snapToGrid w:val="0"/>
              <w:rPr>
                <w:lang w:val="en-US"/>
              </w:rPr>
            </w:pPr>
            <w:r w:rsidRPr="00240C0E">
              <w:rPr>
                <w:lang w:val="en-US"/>
              </w:rPr>
              <w:lastRenderedPageBreak/>
              <w:t>w</w:t>
            </w:r>
            <w:r>
              <w:rPr>
                <w:lang w:val="en-US"/>
              </w:rPr>
              <w:t>/ RB puncturing</w:t>
            </w:r>
            <w:r w:rsidRPr="00240C0E">
              <w:rPr>
                <w:lang w:val="en-US"/>
              </w:rPr>
              <w:t xml:space="preserve"> </w:t>
            </w:r>
          </w:p>
          <w:p w14:paraId="61611090" w14:textId="77777777" w:rsidR="003736E2" w:rsidRPr="00240C0E" w:rsidRDefault="003736E2" w:rsidP="00F80BAC">
            <w:pPr>
              <w:snapToGrid w:val="0"/>
              <w:rPr>
                <w:lang w:val="en-US"/>
              </w:rPr>
            </w:pPr>
            <w:r>
              <w:rPr>
                <w:lang w:val="en-US"/>
              </w:rPr>
              <w:t>(</w:t>
            </w:r>
            <w:r w:rsidRPr="00240C0E">
              <w:rPr>
                <w:lang w:val="en-US"/>
              </w:rPr>
              <w:t>RB index=15</w:t>
            </w:r>
            <w:r>
              <w:rPr>
                <w:lang w:val="en-US"/>
              </w:rPr>
              <w:t>)</w:t>
            </w:r>
            <w:r w:rsidRPr="00240C0E">
              <w:rPr>
                <w:lang w:val="en-US"/>
              </w:rPr>
              <w:t xml:space="preserve"> </w:t>
            </w:r>
          </w:p>
        </w:tc>
        <w:tc>
          <w:tcPr>
            <w:tcW w:w="2632" w:type="dxa"/>
            <w:tcBorders>
              <w:top w:val="single" w:sz="4" w:space="0" w:color="auto"/>
              <w:left w:val="single" w:sz="4" w:space="0" w:color="auto"/>
              <w:bottom w:val="single" w:sz="4" w:space="0" w:color="auto"/>
              <w:right w:val="single" w:sz="4" w:space="0" w:color="auto"/>
            </w:tcBorders>
          </w:tcPr>
          <w:p w14:paraId="63C550E2" w14:textId="77777777" w:rsidR="003736E2" w:rsidRPr="00240C0E" w:rsidRDefault="003736E2" w:rsidP="00F80BAC">
            <w:pPr>
              <w:snapToGrid w:val="0"/>
              <w:ind w:left="131"/>
              <w:rPr>
                <w:lang w:val="en-US"/>
              </w:rPr>
            </w:pPr>
            <w:r>
              <w:rPr>
                <w:lang w:val="en-US"/>
              </w:rPr>
              <w:t>Across all REGs</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3BCCF83" w14:textId="77777777" w:rsidR="003736E2" w:rsidRPr="00240C0E" w:rsidRDefault="003736E2" w:rsidP="00F80BAC">
            <w:pPr>
              <w:snapToGrid w:val="0"/>
              <w:rPr>
                <w:lang w:val="en-US"/>
              </w:rPr>
            </w:pPr>
            <w:r w:rsidRPr="00240C0E">
              <w:rPr>
                <w:lang w:val="en-US"/>
              </w:rPr>
              <w:t>-4.25dB (</w:t>
            </w:r>
            <w:r>
              <w:rPr>
                <w:lang w:val="en-US"/>
              </w:rPr>
              <w:t>-</w:t>
            </w:r>
            <w:r w:rsidRPr="00240C0E">
              <w:rPr>
                <w:lang w:val="en-US"/>
              </w:rPr>
              <w:t>0.13dB)</w:t>
            </w:r>
          </w:p>
        </w:tc>
      </w:tr>
    </w:tbl>
    <w:p w14:paraId="28413D0E" w14:textId="77777777" w:rsidR="003736E2" w:rsidRPr="00C66134" w:rsidRDefault="003736E2" w:rsidP="003736E2">
      <w:pPr>
        <w:pStyle w:val="ListParagraph"/>
        <w:numPr>
          <w:ilvl w:val="0"/>
          <w:numId w:val="33"/>
        </w:numPr>
        <w:jc w:val="center"/>
        <w:rPr>
          <w:lang w:val="en-US"/>
        </w:rPr>
      </w:pPr>
      <w:r>
        <w:rPr>
          <w:lang w:val="en-US"/>
        </w:rPr>
        <w:t>AL=4</w:t>
      </w:r>
    </w:p>
    <w:tbl>
      <w:tblPr>
        <w:tblW w:w="7913" w:type="dxa"/>
        <w:jc w:val="center"/>
        <w:tblCellMar>
          <w:left w:w="0" w:type="dxa"/>
          <w:right w:w="0" w:type="dxa"/>
        </w:tblCellMar>
        <w:tblLook w:val="0420" w:firstRow="1" w:lastRow="0" w:firstColumn="0" w:lastColumn="0" w:noHBand="0" w:noVBand="1"/>
      </w:tblPr>
      <w:tblGrid>
        <w:gridCol w:w="2649"/>
        <w:gridCol w:w="2632"/>
        <w:gridCol w:w="2632"/>
      </w:tblGrid>
      <w:tr w:rsidR="003736E2" w:rsidRPr="007B4C05" w14:paraId="071B2E76" w14:textId="77777777" w:rsidTr="00F80BAC">
        <w:trPr>
          <w:trHeight w:val="254"/>
          <w:jc w:val="center"/>
        </w:trPr>
        <w:tc>
          <w:tcPr>
            <w:tcW w:w="0" w:type="auto"/>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69D00FC9" w14:textId="77777777" w:rsidR="003736E2" w:rsidRPr="007B4C05" w:rsidRDefault="003736E2" w:rsidP="00F80BAC">
            <w:pPr>
              <w:snapToGrid w:val="0"/>
              <w:rPr>
                <w:color w:val="FFFFFF" w:themeColor="background1"/>
                <w:lang w:val="en-US"/>
              </w:rPr>
            </w:pPr>
            <w:r>
              <w:rPr>
                <w:color w:val="FFFFFF" w:themeColor="background1"/>
                <w:lang w:val="en-US"/>
              </w:rPr>
              <w:t>AL=4</w:t>
            </w:r>
          </w:p>
        </w:tc>
        <w:tc>
          <w:tcPr>
            <w:tcW w:w="2632" w:type="dxa"/>
            <w:tcBorders>
              <w:top w:val="single" w:sz="8" w:space="0" w:color="F7F8FA"/>
              <w:left w:val="single" w:sz="8" w:space="0" w:color="F7F8FA"/>
              <w:bottom w:val="single" w:sz="4" w:space="0" w:color="auto"/>
              <w:right w:val="single" w:sz="8" w:space="0" w:color="F7F8FA"/>
            </w:tcBorders>
            <w:shd w:val="clear" w:color="auto" w:fill="2853DC"/>
          </w:tcPr>
          <w:p w14:paraId="6DFA79B8" w14:textId="77777777" w:rsidR="003736E2" w:rsidRDefault="003736E2" w:rsidP="00F80BAC">
            <w:pPr>
              <w:snapToGrid w:val="0"/>
              <w:ind w:left="131"/>
              <w:rPr>
                <w:color w:val="FFFFFF" w:themeColor="background1"/>
                <w:lang w:val="en-US"/>
              </w:rPr>
            </w:pPr>
            <w:r>
              <w:rPr>
                <w:color w:val="FFFFFF" w:themeColor="background1"/>
                <w:lang w:val="en-US"/>
              </w:rPr>
              <w:t>Channel estimation Precoding</w:t>
            </w:r>
          </w:p>
        </w:tc>
        <w:tc>
          <w:tcPr>
            <w:tcW w:w="2632" w:type="dxa"/>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3D1C70AB" w14:textId="77777777" w:rsidR="003736E2" w:rsidRPr="007B4C05" w:rsidRDefault="003736E2" w:rsidP="00F80BAC">
            <w:pPr>
              <w:snapToGrid w:val="0"/>
              <w:rPr>
                <w:color w:val="FFFFFF" w:themeColor="background1"/>
                <w:lang w:val="en-US"/>
              </w:rPr>
            </w:pPr>
            <w:r>
              <w:rPr>
                <w:color w:val="FFFFFF" w:themeColor="background1"/>
                <w:lang w:val="en-US"/>
              </w:rPr>
              <w:t>Required SINR at 1% BLER</w:t>
            </w:r>
          </w:p>
        </w:tc>
      </w:tr>
      <w:tr w:rsidR="003736E2" w:rsidRPr="00240C0E" w14:paraId="32D604AD" w14:textId="77777777" w:rsidTr="00F80BAC">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8D20C48" w14:textId="77777777" w:rsidR="003736E2" w:rsidRPr="00240C0E" w:rsidRDefault="003736E2" w:rsidP="00F80BAC">
            <w:pPr>
              <w:snapToGrid w:val="0"/>
              <w:rPr>
                <w:lang w:val="en-US"/>
              </w:rPr>
            </w:pPr>
            <w:r w:rsidRPr="00240C0E">
              <w:rPr>
                <w:lang w:val="en-US"/>
              </w:rPr>
              <w:t>w</w:t>
            </w:r>
            <w:r>
              <w:rPr>
                <w:lang w:val="en-US"/>
              </w:rPr>
              <w:t>/o</w:t>
            </w:r>
            <w:r w:rsidRPr="00240C0E">
              <w:rPr>
                <w:lang w:val="en-US"/>
              </w:rPr>
              <w:t xml:space="preserve"> puncturing (baseline)</w:t>
            </w:r>
          </w:p>
        </w:tc>
        <w:tc>
          <w:tcPr>
            <w:tcW w:w="2632" w:type="dxa"/>
            <w:tcBorders>
              <w:top w:val="single" w:sz="4" w:space="0" w:color="auto"/>
              <w:left w:val="single" w:sz="4" w:space="0" w:color="auto"/>
              <w:bottom w:val="single" w:sz="4" w:space="0" w:color="auto"/>
              <w:right w:val="single" w:sz="4" w:space="0" w:color="auto"/>
            </w:tcBorders>
          </w:tcPr>
          <w:p w14:paraId="6D2DEE76" w14:textId="77777777" w:rsidR="003736E2" w:rsidRPr="00240C0E" w:rsidRDefault="003736E2" w:rsidP="00F80BAC">
            <w:pPr>
              <w:snapToGrid w:val="0"/>
              <w:ind w:left="131"/>
              <w:rPr>
                <w:lang w:val="en-US"/>
              </w:rPr>
            </w:pPr>
            <w:r>
              <w:rPr>
                <w:lang w:val="en-US"/>
              </w:rPr>
              <w:t>Within a REG-bundle</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6220993" w14:textId="77777777" w:rsidR="003736E2" w:rsidRPr="00240C0E" w:rsidRDefault="003736E2" w:rsidP="00F80BAC">
            <w:pPr>
              <w:snapToGrid w:val="0"/>
              <w:rPr>
                <w:lang w:val="en-US"/>
              </w:rPr>
            </w:pPr>
            <w:r w:rsidRPr="00240C0E">
              <w:rPr>
                <w:lang w:val="en-US"/>
              </w:rPr>
              <w:t>-0.14dB</w:t>
            </w:r>
          </w:p>
        </w:tc>
      </w:tr>
      <w:tr w:rsidR="003736E2" w:rsidRPr="00240C0E" w14:paraId="67D39401" w14:textId="77777777" w:rsidTr="00F80BAC">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77E2422" w14:textId="77777777" w:rsidR="003736E2" w:rsidRPr="00240C0E" w:rsidRDefault="003736E2" w:rsidP="00F80BAC">
            <w:pPr>
              <w:snapToGrid w:val="0"/>
              <w:rPr>
                <w:lang w:val="en-US"/>
              </w:rPr>
            </w:pPr>
            <w:r>
              <w:rPr>
                <w:lang w:val="en-US"/>
              </w:rPr>
              <w:t>w/ REG-bundle puncturing (</w:t>
            </w:r>
            <w:r w:rsidRPr="00240C0E">
              <w:rPr>
                <w:lang w:val="en-US"/>
              </w:rPr>
              <w:t>RB index=14, 15</w:t>
            </w:r>
            <w:r>
              <w:rPr>
                <w:lang w:val="en-US"/>
              </w:rPr>
              <w:t>)</w:t>
            </w:r>
          </w:p>
        </w:tc>
        <w:tc>
          <w:tcPr>
            <w:tcW w:w="2632" w:type="dxa"/>
            <w:tcBorders>
              <w:top w:val="single" w:sz="4" w:space="0" w:color="auto"/>
              <w:left w:val="single" w:sz="4" w:space="0" w:color="auto"/>
              <w:bottom w:val="single" w:sz="4" w:space="0" w:color="auto"/>
              <w:right w:val="single" w:sz="4" w:space="0" w:color="auto"/>
            </w:tcBorders>
          </w:tcPr>
          <w:p w14:paraId="1D3D0A8A" w14:textId="77777777" w:rsidR="003736E2" w:rsidRPr="00240C0E" w:rsidRDefault="003736E2" w:rsidP="00F80BAC">
            <w:pPr>
              <w:snapToGrid w:val="0"/>
              <w:ind w:left="131"/>
              <w:rPr>
                <w:lang w:val="en-US"/>
              </w:rPr>
            </w:pPr>
            <w:r>
              <w:rPr>
                <w:lang w:val="en-US"/>
              </w:rPr>
              <w:t>Within a REG-bundle</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9CA0FF9" w14:textId="77777777" w:rsidR="003736E2" w:rsidRPr="00240C0E" w:rsidRDefault="003736E2" w:rsidP="00F80BAC">
            <w:pPr>
              <w:snapToGrid w:val="0"/>
              <w:rPr>
                <w:lang w:val="en-US"/>
              </w:rPr>
            </w:pPr>
            <w:r w:rsidRPr="00240C0E">
              <w:rPr>
                <w:lang w:val="en-US"/>
              </w:rPr>
              <w:t>1.57dB (+1.71dB)</w:t>
            </w:r>
          </w:p>
        </w:tc>
      </w:tr>
      <w:tr w:rsidR="003736E2" w:rsidRPr="00240C0E" w14:paraId="41F8FBFD" w14:textId="77777777" w:rsidTr="00F80BAC">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AE1CE51" w14:textId="77777777" w:rsidR="003736E2" w:rsidRPr="00240C0E" w:rsidRDefault="003736E2" w:rsidP="00F80BAC">
            <w:pPr>
              <w:snapToGrid w:val="0"/>
              <w:rPr>
                <w:lang w:val="en-US"/>
              </w:rPr>
            </w:pPr>
            <w:r w:rsidRPr="00240C0E">
              <w:rPr>
                <w:lang w:val="en-US"/>
              </w:rPr>
              <w:t>w</w:t>
            </w:r>
            <w:r>
              <w:rPr>
                <w:lang w:val="en-US"/>
              </w:rPr>
              <w:t>/o</w:t>
            </w:r>
            <w:r w:rsidRPr="00240C0E">
              <w:rPr>
                <w:lang w:val="en-US"/>
              </w:rPr>
              <w:t xml:space="preserve"> puncturing</w:t>
            </w:r>
          </w:p>
        </w:tc>
        <w:tc>
          <w:tcPr>
            <w:tcW w:w="2632" w:type="dxa"/>
            <w:tcBorders>
              <w:top w:val="single" w:sz="4" w:space="0" w:color="auto"/>
              <w:left w:val="single" w:sz="4" w:space="0" w:color="auto"/>
              <w:bottom w:val="single" w:sz="4" w:space="0" w:color="auto"/>
              <w:right w:val="single" w:sz="4" w:space="0" w:color="auto"/>
            </w:tcBorders>
          </w:tcPr>
          <w:p w14:paraId="03B4DF1C" w14:textId="77777777" w:rsidR="003736E2" w:rsidRPr="00240C0E" w:rsidRDefault="003736E2" w:rsidP="00F80BAC">
            <w:pPr>
              <w:snapToGrid w:val="0"/>
              <w:ind w:left="131"/>
              <w:rPr>
                <w:lang w:val="en-US"/>
              </w:rPr>
            </w:pPr>
            <w:r>
              <w:rPr>
                <w:lang w:val="en-US"/>
              </w:rPr>
              <w:t>Across all REGs</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CDFD4F1" w14:textId="77777777" w:rsidR="003736E2" w:rsidRPr="00240C0E" w:rsidRDefault="003736E2" w:rsidP="00F80BAC">
            <w:pPr>
              <w:snapToGrid w:val="0"/>
              <w:rPr>
                <w:lang w:val="en-US"/>
              </w:rPr>
            </w:pPr>
            <w:r w:rsidRPr="00240C0E">
              <w:rPr>
                <w:lang w:val="en-US"/>
              </w:rPr>
              <w:t>-0.25dB (-0.11dB)</w:t>
            </w:r>
          </w:p>
        </w:tc>
      </w:tr>
      <w:tr w:rsidR="003736E2" w:rsidRPr="00240C0E" w14:paraId="4EA437D5" w14:textId="77777777" w:rsidTr="00F80BAC">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7E7FBF8" w14:textId="77777777" w:rsidR="003736E2" w:rsidRPr="00240C0E" w:rsidRDefault="003736E2" w:rsidP="00F80BAC">
            <w:pPr>
              <w:snapToGrid w:val="0"/>
              <w:rPr>
                <w:lang w:val="en-US"/>
              </w:rPr>
            </w:pPr>
            <w:r w:rsidRPr="00240C0E">
              <w:rPr>
                <w:lang w:val="en-US"/>
              </w:rPr>
              <w:t>w</w:t>
            </w:r>
            <w:r>
              <w:rPr>
                <w:lang w:val="en-US"/>
              </w:rPr>
              <w:t>/ RB puncturing</w:t>
            </w:r>
            <w:r w:rsidRPr="00240C0E">
              <w:rPr>
                <w:lang w:val="en-US"/>
              </w:rPr>
              <w:t xml:space="preserve"> </w:t>
            </w:r>
          </w:p>
          <w:p w14:paraId="69BA1183" w14:textId="77777777" w:rsidR="003736E2" w:rsidRPr="00240C0E" w:rsidRDefault="003736E2" w:rsidP="00F80BAC">
            <w:pPr>
              <w:snapToGrid w:val="0"/>
              <w:rPr>
                <w:lang w:val="en-US"/>
              </w:rPr>
            </w:pPr>
            <w:r>
              <w:rPr>
                <w:lang w:val="en-US"/>
              </w:rPr>
              <w:t>(</w:t>
            </w:r>
            <w:r w:rsidRPr="00240C0E">
              <w:rPr>
                <w:lang w:val="en-US"/>
              </w:rPr>
              <w:t>RB index=15</w:t>
            </w:r>
            <w:r>
              <w:rPr>
                <w:lang w:val="en-US"/>
              </w:rPr>
              <w:t>)</w:t>
            </w:r>
            <w:r w:rsidRPr="00240C0E">
              <w:rPr>
                <w:lang w:val="en-US"/>
              </w:rPr>
              <w:t xml:space="preserve"> </w:t>
            </w:r>
          </w:p>
        </w:tc>
        <w:tc>
          <w:tcPr>
            <w:tcW w:w="2632" w:type="dxa"/>
            <w:tcBorders>
              <w:top w:val="single" w:sz="4" w:space="0" w:color="auto"/>
              <w:left w:val="single" w:sz="4" w:space="0" w:color="auto"/>
              <w:bottom w:val="single" w:sz="4" w:space="0" w:color="auto"/>
              <w:right w:val="single" w:sz="4" w:space="0" w:color="auto"/>
            </w:tcBorders>
          </w:tcPr>
          <w:p w14:paraId="223EC62D" w14:textId="77777777" w:rsidR="003736E2" w:rsidRPr="00240C0E" w:rsidRDefault="003736E2" w:rsidP="00F80BAC">
            <w:pPr>
              <w:snapToGrid w:val="0"/>
              <w:ind w:left="131"/>
              <w:rPr>
                <w:lang w:val="en-US"/>
              </w:rPr>
            </w:pPr>
            <w:r>
              <w:rPr>
                <w:lang w:val="en-US"/>
              </w:rPr>
              <w:t>Across all REGs</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D45824A" w14:textId="77777777" w:rsidR="003736E2" w:rsidRPr="00240C0E" w:rsidRDefault="003736E2" w:rsidP="00F80BAC">
            <w:pPr>
              <w:snapToGrid w:val="0"/>
              <w:rPr>
                <w:lang w:val="en-US"/>
              </w:rPr>
            </w:pPr>
            <w:r w:rsidRPr="00240C0E">
              <w:rPr>
                <w:lang w:val="en-US"/>
              </w:rPr>
              <w:t>0.49dB (+0.63dB)</w:t>
            </w:r>
          </w:p>
        </w:tc>
      </w:tr>
    </w:tbl>
    <w:p w14:paraId="0CFED640" w14:textId="77777777" w:rsidR="003736E2" w:rsidRDefault="003736E2" w:rsidP="003736E2">
      <w:pPr>
        <w:rPr>
          <w:lang w:val="en-US"/>
        </w:rPr>
      </w:pPr>
    </w:p>
    <w:p w14:paraId="276E0FFF" w14:textId="16588850" w:rsidR="003736E2" w:rsidRDefault="003736E2" w:rsidP="003736E2">
      <w:pPr>
        <w:rPr>
          <w:b/>
          <w:bCs/>
          <w:lang w:eastAsia="x-none"/>
        </w:rPr>
      </w:pPr>
      <w:r w:rsidRPr="00E070CC">
        <w:rPr>
          <w:b/>
          <w:bCs/>
          <w:lang w:eastAsia="x-none"/>
        </w:rPr>
        <w:t>Observation</w:t>
      </w:r>
      <w:r>
        <w:rPr>
          <w:b/>
          <w:bCs/>
          <w:lang w:eastAsia="x-none"/>
        </w:rPr>
        <w:t xml:space="preserve"> 2</w:t>
      </w:r>
      <w:r w:rsidRPr="00E070CC">
        <w:rPr>
          <w:b/>
          <w:bCs/>
          <w:lang w:eastAsia="x-none"/>
        </w:rPr>
        <w:t xml:space="preserve">: </w:t>
      </w:r>
      <w:r>
        <w:rPr>
          <w:b/>
          <w:bCs/>
          <w:lang w:eastAsia="x-none"/>
        </w:rPr>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=16</m:t>
        </m:r>
      </m:oMath>
      <w:r>
        <w:rPr>
          <w:b/>
          <w:bCs/>
          <w:lang w:eastAsia="x-none"/>
        </w:rPr>
        <w:t xml:space="preserve"> </w:t>
      </w:r>
      <w:r w:rsidR="006F0A3D">
        <w:rPr>
          <w:b/>
          <w:bCs/>
          <w:lang w:eastAsia="x-none"/>
        </w:rPr>
        <w:t>is indicated for</w:t>
      </w:r>
      <w:r w:rsidR="00C20BCE">
        <w:rPr>
          <w:b/>
          <w:bCs/>
          <w:lang w:eastAsia="x-none"/>
        </w:rPr>
        <w:t xml:space="preserve"> 3-symbol</w:t>
      </w:r>
      <w:r>
        <w:rPr>
          <w:b/>
          <w:bCs/>
          <w:lang w:eastAsia="x-none"/>
        </w:rPr>
        <w:t xml:space="preserve"> CORESET0, </w:t>
      </w:r>
    </w:p>
    <w:p w14:paraId="751ED84E" w14:textId="6390356E" w:rsidR="003736E2" w:rsidRDefault="003736E2" w:rsidP="003736E2">
      <w:pPr>
        <w:pStyle w:val="ListParagraph"/>
        <w:numPr>
          <w:ilvl w:val="0"/>
          <w:numId w:val="27"/>
        </w:numPr>
        <w:ind w:left="360"/>
        <w:rPr>
          <w:b/>
          <w:bCs/>
          <w:lang w:val="en-US" w:eastAsia="x-none"/>
        </w:rPr>
      </w:pPr>
      <w:r w:rsidRPr="00A92AA3">
        <w:rPr>
          <w:b/>
          <w:bCs/>
          <w:lang w:val="en-US" w:eastAsia="x-none"/>
        </w:rPr>
        <w:t>Compared with legacy A</w:t>
      </w:r>
      <w:r w:rsidR="00BA548A">
        <w:rPr>
          <w:b/>
          <w:bCs/>
          <w:lang w:val="en-US" w:eastAsia="x-none"/>
        </w:rPr>
        <w:t>L</w:t>
      </w:r>
      <w:r w:rsidRPr="00A92AA3">
        <w:rPr>
          <w:b/>
          <w:bCs/>
          <w:lang w:val="en-US" w:eastAsia="x-none"/>
        </w:rPr>
        <w:t>=8</w:t>
      </w:r>
      <w:r w:rsidR="003F6AF9">
        <w:rPr>
          <w:b/>
          <w:bCs/>
          <w:lang w:val="en-US" w:eastAsia="x-none"/>
        </w:rPr>
        <w:t xml:space="preserve"> </w:t>
      </w:r>
      <w:r w:rsidR="003F6AF9" w:rsidRPr="00A92AA3">
        <w:rPr>
          <w:b/>
          <w:bCs/>
          <w:lang w:val="en-US" w:eastAsia="x-none"/>
        </w:rPr>
        <w:t>(assuming no puncturing</w:t>
      </w:r>
      <w:r w:rsidR="003F6AF9">
        <w:rPr>
          <w:b/>
          <w:bCs/>
          <w:lang w:val="en-US" w:eastAsia="x-none"/>
        </w:rPr>
        <w:t xml:space="preserve"> and channel estimation</w:t>
      </w:r>
      <w:r w:rsidR="003F6AF9" w:rsidRPr="00A92AA3">
        <w:rPr>
          <w:b/>
          <w:bCs/>
          <w:lang w:val="en-US" w:eastAsia="x-none"/>
        </w:rPr>
        <w:t xml:space="preserve"> within a REG-bundle)</w:t>
      </w:r>
      <w:r w:rsidRPr="00A92AA3">
        <w:rPr>
          <w:b/>
          <w:bCs/>
          <w:lang w:val="en-US" w:eastAsia="x-none"/>
        </w:rPr>
        <w:t xml:space="preserve">, 1RB puncturing for AL=8 with </w:t>
      </w:r>
      <w:r>
        <w:rPr>
          <w:b/>
          <w:bCs/>
          <w:lang w:val="en-US" w:eastAsia="x-none"/>
        </w:rPr>
        <w:t>channel estimation</w:t>
      </w:r>
      <w:r w:rsidRPr="00A92AA3">
        <w:rPr>
          <w:b/>
          <w:bCs/>
          <w:lang w:val="en-US" w:eastAsia="x-none"/>
        </w:rPr>
        <w:t xml:space="preserve"> across all REGs can achieve similar performance</w:t>
      </w:r>
      <w:r w:rsidR="003F6AF9">
        <w:rPr>
          <w:b/>
          <w:bCs/>
          <w:lang w:val="en-US" w:eastAsia="x-none"/>
        </w:rPr>
        <w:t>, and</w:t>
      </w:r>
      <w:r w:rsidR="00B7550F">
        <w:rPr>
          <w:b/>
          <w:bCs/>
          <w:lang w:val="en-US" w:eastAsia="x-none"/>
        </w:rPr>
        <w:t xml:space="preserve"> </w:t>
      </w:r>
      <w:r w:rsidR="00D075C7">
        <w:rPr>
          <w:b/>
          <w:bCs/>
          <w:lang w:val="en-US" w:eastAsia="x-none"/>
        </w:rPr>
        <w:t xml:space="preserve">more than </w:t>
      </w:r>
      <w:r w:rsidR="00B7550F">
        <w:rPr>
          <w:b/>
          <w:bCs/>
          <w:lang w:val="en-US" w:eastAsia="x-none"/>
        </w:rPr>
        <w:t>4dB better than legacy AL=4</w:t>
      </w:r>
      <w:r w:rsidR="003F6AF9">
        <w:rPr>
          <w:b/>
          <w:bCs/>
          <w:lang w:val="en-US" w:eastAsia="x-none"/>
        </w:rPr>
        <w:t xml:space="preserve"> with no puncturing</w:t>
      </w:r>
      <w:r w:rsidRPr="00A92AA3">
        <w:rPr>
          <w:b/>
          <w:bCs/>
          <w:lang w:val="en-US" w:eastAsia="x-none"/>
        </w:rPr>
        <w:t>.</w:t>
      </w:r>
    </w:p>
    <w:p w14:paraId="0FFBF728" w14:textId="3AD4A593" w:rsidR="00D47D2D" w:rsidRPr="00A92AA3" w:rsidRDefault="00D47D2D" w:rsidP="00D47D2D">
      <w:pPr>
        <w:pStyle w:val="ListParagraph"/>
        <w:numPr>
          <w:ilvl w:val="0"/>
          <w:numId w:val="27"/>
        </w:numPr>
        <w:ind w:left="360"/>
        <w:rPr>
          <w:b/>
          <w:bCs/>
          <w:lang w:val="en-US" w:eastAsia="x-none"/>
        </w:rPr>
      </w:pPr>
      <w:r w:rsidRPr="00A92AA3">
        <w:rPr>
          <w:b/>
          <w:bCs/>
          <w:lang w:val="en-US" w:eastAsia="x-none"/>
        </w:rPr>
        <w:t xml:space="preserve">Compared with 1RB puncturing for AL=8 with </w:t>
      </w:r>
      <w:r>
        <w:rPr>
          <w:b/>
          <w:bCs/>
          <w:lang w:val="en-US" w:eastAsia="x-none"/>
        </w:rPr>
        <w:t>channel estimation</w:t>
      </w:r>
      <w:r w:rsidRPr="00A92AA3">
        <w:rPr>
          <w:b/>
          <w:bCs/>
          <w:lang w:val="en-US" w:eastAsia="x-none"/>
        </w:rPr>
        <w:t xml:space="preserve"> across all REGs</w:t>
      </w:r>
      <w:r>
        <w:rPr>
          <w:b/>
          <w:bCs/>
          <w:lang w:val="en-US" w:eastAsia="x-none"/>
        </w:rPr>
        <w:t>,</w:t>
      </w:r>
      <w:r w:rsidRPr="00A92AA3">
        <w:rPr>
          <w:b/>
          <w:bCs/>
          <w:lang w:val="en-US" w:eastAsia="x-none"/>
        </w:rPr>
        <w:t xml:space="preserve"> 1REG-bundle puncturing for AL=8 with </w:t>
      </w:r>
      <w:r>
        <w:rPr>
          <w:b/>
          <w:bCs/>
          <w:lang w:val="en-US" w:eastAsia="x-none"/>
        </w:rPr>
        <w:t>channel estimation</w:t>
      </w:r>
      <w:r w:rsidRPr="00A92AA3">
        <w:rPr>
          <w:b/>
          <w:bCs/>
          <w:lang w:val="en-US" w:eastAsia="x-none"/>
        </w:rPr>
        <w:t xml:space="preserve"> within a REG-bundle</w:t>
      </w:r>
      <w:r>
        <w:rPr>
          <w:b/>
          <w:bCs/>
          <w:lang w:val="en-US" w:eastAsia="x-none"/>
        </w:rPr>
        <w:t xml:space="preserve"> has </w:t>
      </w:r>
      <w:r w:rsidRPr="00A92AA3">
        <w:rPr>
          <w:b/>
          <w:bCs/>
          <w:lang w:val="en-US" w:eastAsia="x-none"/>
        </w:rPr>
        <w:t>~1dB</w:t>
      </w:r>
      <w:r>
        <w:rPr>
          <w:b/>
          <w:bCs/>
          <w:lang w:val="en-US" w:eastAsia="x-none"/>
        </w:rPr>
        <w:t xml:space="preserve"> loss</w:t>
      </w:r>
      <w:r w:rsidRPr="00A92AA3">
        <w:rPr>
          <w:b/>
          <w:bCs/>
          <w:lang w:val="en-US" w:eastAsia="x-none"/>
        </w:rPr>
        <w:t>.</w:t>
      </w:r>
    </w:p>
    <w:p w14:paraId="4750D5A9" w14:textId="7A0F007C" w:rsidR="0037736D" w:rsidRDefault="003736E2" w:rsidP="003736E2">
      <w:pPr>
        <w:pStyle w:val="ListParagraph"/>
        <w:numPr>
          <w:ilvl w:val="0"/>
          <w:numId w:val="27"/>
        </w:numPr>
        <w:ind w:left="360"/>
        <w:rPr>
          <w:b/>
          <w:bCs/>
          <w:lang w:val="en-US" w:eastAsia="x-none"/>
        </w:rPr>
      </w:pPr>
      <w:r w:rsidRPr="00A92AA3">
        <w:rPr>
          <w:b/>
          <w:bCs/>
          <w:lang w:val="en-US" w:eastAsia="x-none"/>
        </w:rPr>
        <w:t>Compared with legacy A</w:t>
      </w:r>
      <w:r w:rsidR="0063356D">
        <w:rPr>
          <w:b/>
          <w:bCs/>
          <w:lang w:val="en-US" w:eastAsia="x-none"/>
        </w:rPr>
        <w:t>L</w:t>
      </w:r>
      <w:r w:rsidRPr="00A92AA3">
        <w:rPr>
          <w:b/>
          <w:bCs/>
          <w:lang w:val="en-US" w:eastAsia="x-none"/>
        </w:rPr>
        <w:t>=4</w:t>
      </w:r>
      <w:r w:rsidR="0063356D">
        <w:rPr>
          <w:b/>
          <w:bCs/>
          <w:lang w:val="en-US" w:eastAsia="x-none"/>
        </w:rPr>
        <w:t xml:space="preserve"> </w:t>
      </w:r>
      <w:r w:rsidR="0063356D" w:rsidRPr="00A92AA3">
        <w:rPr>
          <w:b/>
          <w:bCs/>
          <w:lang w:val="en-US" w:eastAsia="x-none"/>
        </w:rPr>
        <w:t>(assuming no puncturing</w:t>
      </w:r>
      <w:r w:rsidR="0063356D">
        <w:rPr>
          <w:b/>
          <w:bCs/>
          <w:lang w:val="en-US" w:eastAsia="x-none"/>
        </w:rPr>
        <w:t xml:space="preserve"> and channel estimation</w:t>
      </w:r>
      <w:r w:rsidR="0063356D" w:rsidRPr="00A92AA3">
        <w:rPr>
          <w:b/>
          <w:bCs/>
          <w:lang w:val="en-US" w:eastAsia="x-none"/>
        </w:rPr>
        <w:t xml:space="preserve"> within a REG-bundle)</w:t>
      </w:r>
      <w:r w:rsidRPr="00A92AA3">
        <w:rPr>
          <w:b/>
          <w:bCs/>
          <w:lang w:val="en-US" w:eastAsia="x-none"/>
        </w:rPr>
        <w:t xml:space="preserve">, 1RB puncturing for AL=4 with </w:t>
      </w:r>
      <w:r>
        <w:rPr>
          <w:b/>
          <w:bCs/>
          <w:lang w:val="en-US" w:eastAsia="x-none"/>
        </w:rPr>
        <w:t>channel estimation</w:t>
      </w:r>
      <w:r w:rsidRPr="00A92AA3">
        <w:rPr>
          <w:b/>
          <w:bCs/>
          <w:lang w:val="en-US" w:eastAsia="x-none"/>
        </w:rPr>
        <w:t xml:space="preserve"> across all REGs has </w:t>
      </w:r>
      <w:r w:rsidR="00A93A1A" w:rsidRPr="00A92AA3">
        <w:rPr>
          <w:b/>
          <w:bCs/>
          <w:lang w:val="en-US" w:eastAsia="x-none"/>
        </w:rPr>
        <w:t>0.63dB</w:t>
      </w:r>
      <w:r w:rsidR="00A93A1A" w:rsidRPr="0063356D">
        <w:rPr>
          <w:b/>
          <w:bCs/>
          <w:lang w:val="en-US" w:eastAsia="x-none"/>
        </w:rPr>
        <w:t xml:space="preserve"> </w:t>
      </w:r>
      <w:r w:rsidRPr="00A92AA3">
        <w:rPr>
          <w:b/>
          <w:bCs/>
          <w:lang w:val="en-US" w:eastAsia="x-none"/>
        </w:rPr>
        <w:t xml:space="preserve">loss </w:t>
      </w:r>
      <w:r w:rsidR="0063356D" w:rsidRPr="00A92AA3">
        <w:rPr>
          <w:b/>
          <w:bCs/>
          <w:lang w:val="en-US" w:eastAsia="x-none"/>
        </w:rPr>
        <w:t>only</w:t>
      </w:r>
      <w:r w:rsidR="0037736D">
        <w:rPr>
          <w:b/>
          <w:bCs/>
          <w:lang w:val="en-US" w:eastAsia="x-none"/>
        </w:rPr>
        <w:t>.</w:t>
      </w:r>
    </w:p>
    <w:p w14:paraId="3B5D1AE7" w14:textId="3F24C540" w:rsidR="003736E2" w:rsidRPr="00A92AA3" w:rsidRDefault="0037736D" w:rsidP="003736E2">
      <w:pPr>
        <w:pStyle w:val="ListParagraph"/>
        <w:numPr>
          <w:ilvl w:val="0"/>
          <w:numId w:val="27"/>
        </w:numPr>
        <w:ind w:left="360"/>
        <w:rPr>
          <w:b/>
          <w:bCs/>
          <w:lang w:val="en-US" w:eastAsia="x-none"/>
        </w:rPr>
      </w:pPr>
      <w:r w:rsidRPr="00A92AA3">
        <w:rPr>
          <w:b/>
          <w:bCs/>
          <w:lang w:val="en-US" w:eastAsia="x-none"/>
        </w:rPr>
        <w:t>Compared with 1RB puncturing for AL=</w:t>
      </w:r>
      <w:r>
        <w:rPr>
          <w:b/>
          <w:bCs/>
          <w:lang w:val="en-US" w:eastAsia="x-none"/>
        </w:rPr>
        <w:t>4</w:t>
      </w:r>
      <w:r w:rsidRPr="00A92AA3">
        <w:rPr>
          <w:b/>
          <w:bCs/>
          <w:lang w:val="en-US" w:eastAsia="x-none"/>
        </w:rPr>
        <w:t xml:space="preserve"> with </w:t>
      </w:r>
      <w:r>
        <w:rPr>
          <w:b/>
          <w:bCs/>
          <w:lang w:val="en-US" w:eastAsia="x-none"/>
        </w:rPr>
        <w:t>channel estimation</w:t>
      </w:r>
      <w:r w:rsidRPr="00A92AA3">
        <w:rPr>
          <w:b/>
          <w:bCs/>
          <w:lang w:val="en-US" w:eastAsia="x-none"/>
        </w:rPr>
        <w:t xml:space="preserve"> across all REGs</w:t>
      </w:r>
      <w:r>
        <w:rPr>
          <w:b/>
          <w:bCs/>
          <w:lang w:val="en-US" w:eastAsia="x-none"/>
        </w:rPr>
        <w:t>,</w:t>
      </w:r>
      <w:r w:rsidRPr="00A92AA3">
        <w:rPr>
          <w:b/>
          <w:bCs/>
          <w:lang w:val="en-US" w:eastAsia="x-none"/>
        </w:rPr>
        <w:t xml:space="preserve"> </w:t>
      </w:r>
      <w:r w:rsidR="003736E2" w:rsidRPr="00A92AA3">
        <w:rPr>
          <w:b/>
          <w:bCs/>
          <w:lang w:val="en-US" w:eastAsia="x-none"/>
        </w:rPr>
        <w:t xml:space="preserve">1REG-bundle puncturing for AL=4 with </w:t>
      </w:r>
      <w:r w:rsidR="003736E2">
        <w:rPr>
          <w:b/>
          <w:bCs/>
          <w:lang w:val="en-US" w:eastAsia="x-none"/>
        </w:rPr>
        <w:t xml:space="preserve">channel estimation </w:t>
      </w:r>
      <w:r w:rsidR="003736E2" w:rsidRPr="00A92AA3">
        <w:rPr>
          <w:b/>
          <w:bCs/>
          <w:lang w:val="en-US" w:eastAsia="x-none"/>
        </w:rPr>
        <w:t>within a REG-bundle</w:t>
      </w:r>
      <w:r>
        <w:rPr>
          <w:b/>
          <w:bCs/>
          <w:lang w:val="en-US" w:eastAsia="x-none"/>
        </w:rPr>
        <w:t xml:space="preserve"> has </w:t>
      </w:r>
      <w:r w:rsidRPr="00A92AA3">
        <w:rPr>
          <w:b/>
          <w:bCs/>
          <w:lang w:val="en-US" w:eastAsia="x-none"/>
        </w:rPr>
        <w:t>~1dB</w:t>
      </w:r>
      <w:r>
        <w:rPr>
          <w:b/>
          <w:bCs/>
          <w:lang w:val="en-US" w:eastAsia="x-none"/>
        </w:rPr>
        <w:t xml:space="preserve"> loss</w:t>
      </w:r>
      <w:r w:rsidR="003736E2" w:rsidRPr="00A92AA3">
        <w:rPr>
          <w:b/>
          <w:bCs/>
          <w:lang w:val="en-US" w:eastAsia="x-none"/>
        </w:rPr>
        <w:t>.</w:t>
      </w:r>
    </w:p>
    <w:p w14:paraId="7DDDDF6A" w14:textId="77777777" w:rsidR="003736E2" w:rsidRDefault="003736E2" w:rsidP="003736E2">
      <w:pPr>
        <w:rPr>
          <w:b/>
          <w:bCs/>
          <w:lang w:eastAsia="x-none"/>
        </w:rPr>
      </w:pPr>
    </w:p>
    <w:p w14:paraId="43D0DAFF" w14:textId="020F2FAF" w:rsidR="003736E2" w:rsidRDefault="003736E2" w:rsidP="003736E2">
      <w:pPr>
        <w:ind w:firstLine="288"/>
        <w:rPr>
          <w:lang w:eastAsia="x-none"/>
        </w:rPr>
      </w:pPr>
      <w:r>
        <w:rPr>
          <w:lang w:eastAsia="x-none"/>
        </w:rPr>
        <w:t xml:space="preserve">Therefore, for max transmission bandwidth of 15RBs in 3MHz ChBW, </w:t>
      </w:r>
      <w:r w:rsidRPr="00A25D7C">
        <w:rPr>
          <w:lang w:eastAsia="x-none"/>
        </w:rPr>
        <w:t xml:space="preserve">we propose to support the AL=8 </w:t>
      </w:r>
      <w:r>
        <w:rPr>
          <w:lang w:eastAsia="x-none"/>
        </w:rPr>
        <w:t>for 3-symbol CORESET</w:t>
      </w:r>
      <w:r w:rsidR="00A9096E">
        <w:rPr>
          <w:lang w:eastAsia="x-none"/>
        </w:rPr>
        <w:t>0</w:t>
      </w:r>
      <w:r>
        <w:rPr>
          <w:lang w:eastAsia="x-none"/>
        </w:rPr>
        <w:t xml:space="preserve"> by indicating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=16</m:t>
        </m:r>
      </m:oMath>
      <w:r w:rsidR="002F2ECF">
        <w:rPr>
          <w:b/>
          <w:bCs/>
          <w:lang w:eastAsia="x-none"/>
        </w:rPr>
        <w:t xml:space="preserve"> </w:t>
      </w:r>
      <w:r>
        <w:rPr>
          <w:lang w:eastAsia="x-none"/>
        </w:rPr>
        <w:t xml:space="preserve"> and the 1RB punctured to minimize the PDCCH performance loss. For AL=1 and 2, if the CCE has the punctured RB, the corresponding PDCCH candidate cannot be used due to the high coding rate over the limited remaining RBs</w:t>
      </w:r>
      <w:r w:rsidRPr="00812200">
        <w:rPr>
          <w:lang w:eastAsia="x-none"/>
        </w:rPr>
        <w:t xml:space="preserve"> </w:t>
      </w:r>
      <w:r>
        <w:rPr>
          <w:lang w:eastAsia="x-none"/>
        </w:rPr>
        <w:t xml:space="preserve">after puncturing. The allocation of using the punctured PDCCH candidate for AL=1 and 2 can be avoided by gNB scheduling. </w:t>
      </w:r>
    </w:p>
    <w:p w14:paraId="3E6E3B48" w14:textId="5F140483" w:rsidR="003736E2" w:rsidRDefault="003736E2" w:rsidP="003736E2">
      <w:pPr>
        <w:ind w:firstLine="288"/>
        <w:rPr>
          <w:lang w:eastAsia="x-none"/>
        </w:rPr>
      </w:pPr>
      <w:r>
        <w:rPr>
          <w:lang w:eastAsia="x-none"/>
        </w:rPr>
        <w:t xml:space="preserve">Legacy CORESET has frequency domain granularity of 6RBs. However, it is too restricted </w:t>
      </w:r>
      <w:r w:rsidR="00C06BC3">
        <w:rPr>
          <w:lang w:eastAsia="x-none"/>
        </w:rPr>
        <w:t>if</w:t>
      </w:r>
      <w:r>
        <w:rPr>
          <w:lang w:eastAsia="x-none"/>
        </w:rPr>
        <w:t xml:space="preserve"> new CORESET0 </w:t>
      </w:r>
      <w:r w:rsidR="00C06BC3">
        <w:rPr>
          <w:lang w:eastAsia="x-none"/>
        </w:rPr>
        <w:t>only supports</w:t>
      </w:r>
      <w:r>
        <w:rPr>
          <w:lang w:eastAsia="x-none"/>
        </w:rPr>
        <w:t xml:space="preserve"> 12RBs for 3MHz ChBW and 18RBs for 5MHz ChBW. Considering the bitmap field ‘</w:t>
      </w:r>
      <w:r w:rsidRPr="009A2538">
        <w:rPr>
          <w:i/>
          <w:iCs/>
          <w:lang w:eastAsia="x-none"/>
        </w:rPr>
        <w:t>frequencyDomainResources’</w:t>
      </w:r>
      <w:r>
        <w:rPr>
          <w:lang w:eastAsia="x-none"/>
        </w:rPr>
        <w:t xml:space="preserve"> has 45bits </w:t>
      </w:r>
      <w:r w:rsidRPr="007A0CA0">
        <w:rPr>
          <w:lang w:eastAsia="x-none"/>
        </w:rPr>
        <w:t>for the CORESET</w:t>
      </w:r>
      <w:r>
        <w:rPr>
          <w:lang w:eastAsia="x-none"/>
        </w:rPr>
        <w:t>, there is no additional RRC signalling overhead by reducing the granularity from 6RBs to 1RB for the new CORESETs. Alternatively, we can keep 6RB granularity as legacy CORESET but only count the RBs within the indicated RB number of CORESET0</w:t>
      </w:r>
      <w:r w:rsidR="00540591">
        <w:rPr>
          <w:lang w:eastAsia="x-none"/>
        </w:rPr>
        <w:t xml:space="preserve">, e.g., </w:t>
      </w:r>
      <w:r>
        <w:rPr>
          <w:lang w:eastAsia="x-none"/>
        </w:rPr>
        <w:t xml:space="preserve">the bitmap indicates </w:t>
      </w:r>
      <w:r w:rsidR="00686831">
        <w:rPr>
          <w:lang w:eastAsia="x-none"/>
        </w:rPr>
        <w:t>‘1110</w:t>
      </w:r>
      <w:r w:rsidR="00764D5A">
        <w:rPr>
          <w:lang w:eastAsia="x-none"/>
        </w:rPr>
        <w:t>00…0</w:t>
      </w:r>
      <w:r w:rsidR="00686831">
        <w:rPr>
          <w:lang w:eastAsia="x-none"/>
        </w:rPr>
        <w:t xml:space="preserve">’ with 6RBs per bit </w:t>
      </w:r>
      <w:r w:rsidR="00540591">
        <w:rPr>
          <w:lang w:eastAsia="x-none"/>
        </w:rPr>
        <w:t>but only count</w:t>
      </w:r>
      <w:r w:rsidR="00764D5A">
        <w:rPr>
          <w:lang w:eastAsia="x-none"/>
        </w:rPr>
        <w:t xml:space="preserve"> 16RBs indicated by</w:t>
      </w:r>
      <w:r w:rsidR="00540591">
        <w:rPr>
          <w:lang w:eastAsia="x-none"/>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=16</m:t>
        </m:r>
      </m:oMath>
      <w:r w:rsidR="002A432D">
        <w:rPr>
          <w:lang w:eastAsia="x-none"/>
        </w:rPr>
        <w:t xml:space="preserve"> for CORESET0, or the bitmap indicates </w:t>
      </w:r>
      <w:r w:rsidR="00686831">
        <w:rPr>
          <w:lang w:eastAsia="x-none"/>
        </w:rPr>
        <w:t>‘</w:t>
      </w:r>
      <w:r w:rsidR="00764D5A">
        <w:rPr>
          <w:lang w:eastAsia="x-none"/>
        </w:rPr>
        <w:t>11110…0</w:t>
      </w:r>
      <w:r w:rsidR="00686831">
        <w:rPr>
          <w:lang w:eastAsia="x-none"/>
        </w:rPr>
        <w:t xml:space="preserve">’ with 6RBs per bit </w:t>
      </w:r>
      <w:r w:rsidR="002A432D">
        <w:rPr>
          <w:lang w:eastAsia="x-none"/>
        </w:rPr>
        <w:t>but only count</w:t>
      </w:r>
      <w:r w:rsidR="00764D5A">
        <w:rPr>
          <w:lang w:eastAsia="x-none"/>
        </w:rPr>
        <w:t xml:space="preserve"> 20RBs</w:t>
      </w:r>
      <w:r w:rsidR="002A432D">
        <w:rPr>
          <w:lang w:eastAsia="x-none"/>
        </w:rPr>
        <w:t xml:space="preserve"> indicated </w:t>
      </w:r>
      <w:r w:rsidR="00764D5A">
        <w:rPr>
          <w:lang w:eastAsia="x-none"/>
        </w:rPr>
        <w:t xml:space="preserve">by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=20</m:t>
        </m:r>
      </m:oMath>
      <w:r w:rsidR="00764D5A">
        <w:rPr>
          <w:lang w:eastAsia="x-none"/>
        </w:rPr>
        <w:t xml:space="preserve"> </w:t>
      </w:r>
      <w:r w:rsidR="002A432D">
        <w:rPr>
          <w:lang w:eastAsia="x-none"/>
        </w:rPr>
        <w:t>for CORESET0.</w:t>
      </w:r>
    </w:p>
    <w:p w14:paraId="25E52069" w14:textId="77777777" w:rsidR="003736E2" w:rsidRDefault="003736E2" w:rsidP="003736E2">
      <w:pPr>
        <w:ind w:firstLine="288"/>
        <w:rPr>
          <w:lang w:eastAsia="x-none"/>
        </w:rPr>
      </w:pPr>
    </w:p>
    <w:p w14:paraId="62191B28" w14:textId="55FCDBA6" w:rsidR="003736E2" w:rsidRDefault="003736E2" w:rsidP="003736E2">
      <w:pPr>
        <w:rPr>
          <w:b/>
          <w:bCs/>
          <w:lang w:eastAsia="x-none"/>
        </w:rPr>
      </w:pPr>
      <w:r>
        <w:rPr>
          <w:b/>
          <w:bCs/>
          <w:lang w:eastAsia="x-none"/>
        </w:rPr>
        <w:t>Proposal 5</w:t>
      </w:r>
      <w:r w:rsidRPr="00E070CC">
        <w:rPr>
          <w:b/>
          <w:bCs/>
          <w:lang w:eastAsia="x-none"/>
        </w:rPr>
        <w:t xml:space="preserve">: </w:t>
      </w:r>
      <w:r>
        <w:rPr>
          <w:b/>
          <w:bCs/>
          <w:lang w:eastAsia="x-none"/>
        </w:rPr>
        <w:t>If 3MHz ChBW has</w:t>
      </w:r>
      <w:r w:rsidR="00A508C1">
        <w:rPr>
          <w:b/>
          <w:bCs/>
          <w:lang w:eastAsia="x-none"/>
        </w:rPr>
        <w:t xml:space="preserve"> the allowed</w:t>
      </w:r>
      <w:r>
        <w:rPr>
          <w:b/>
          <w:bCs/>
          <w:lang w:eastAsia="x-none"/>
        </w:rPr>
        <w:t xml:space="preserve"> </w:t>
      </w:r>
      <w:r w:rsidR="00A508C1">
        <w:rPr>
          <w:b/>
          <w:bCs/>
          <w:lang w:eastAsia="x-none"/>
        </w:rPr>
        <w:t>Tx BW</w:t>
      </w:r>
      <w:r>
        <w:rPr>
          <w:b/>
          <w:bCs/>
          <w:lang w:eastAsia="x-none"/>
        </w:rPr>
        <w:t xml:space="preserve"> of 15RBs, CORESET0 can be configured with 16RBs and 3 symbols to support AL=4 and 8 </w:t>
      </w:r>
      <w:r w:rsidRPr="004C4CB4">
        <w:rPr>
          <w:b/>
          <w:bCs/>
          <w:lang w:val="en-US" w:eastAsia="x-none"/>
        </w:rPr>
        <w:t>with 1RB puncturing</w:t>
      </w:r>
      <w:r w:rsidRPr="00590E55">
        <w:rPr>
          <w:b/>
          <w:bCs/>
          <w:lang w:val="en-US" w:eastAsia="x-none"/>
        </w:rPr>
        <w:t xml:space="preserve"> </w:t>
      </w:r>
      <w:r>
        <w:rPr>
          <w:b/>
          <w:bCs/>
          <w:lang w:val="en-US" w:eastAsia="x-none"/>
        </w:rPr>
        <w:t>assuming p</w:t>
      </w:r>
      <w:r w:rsidRPr="004C4CB4">
        <w:rPr>
          <w:b/>
          <w:bCs/>
          <w:lang w:val="en-US" w:eastAsia="x-none"/>
        </w:rPr>
        <w:t>recoding across all REGs</w:t>
      </w:r>
    </w:p>
    <w:p w14:paraId="7833C484" w14:textId="77777777" w:rsidR="003736E2" w:rsidRDefault="003736E2" w:rsidP="003736E2">
      <w:pPr>
        <w:pStyle w:val="ListParagraph"/>
        <w:numPr>
          <w:ilvl w:val="0"/>
          <w:numId w:val="27"/>
        </w:numPr>
        <w:ind w:left="360"/>
        <w:rPr>
          <w:b/>
          <w:bCs/>
          <w:lang w:val="en-US" w:eastAsia="x-none"/>
        </w:rPr>
      </w:pPr>
      <w:r w:rsidRPr="00A92AA3">
        <w:rPr>
          <w:b/>
          <w:bCs/>
          <w:lang w:val="en-US" w:eastAsia="x-none"/>
        </w:rPr>
        <w:t>AL=1 or 2 with puncturing is not supported.</w:t>
      </w:r>
    </w:p>
    <w:p w14:paraId="7506E6DF" w14:textId="77777777" w:rsidR="003736E2" w:rsidRPr="001758DE" w:rsidRDefault="003736E2" w:rsidP="003736E2">
      <w:pPr>
        <w:rPr>
          <w:b/>
          <w:bCs/>
          <w:lang w:val="en-US" w:eastAsia="x-none"/>
        </w:rPr>
      </w:pPr>
    </w:p>
    <w:p w14:paraId="7A05A59B" w14:textId="6B656A78" w:rsidR="00782D1E" w:rsidRPr="00B72D02" w:rsidRDefault="00782D1E" w:rsidP="00782D1E">
      <w:pPr>
        <w:rPr>
          <w:b/>
          <w:bCs/>
          <w:lang w:val="en-US" w:eastAsia="x-none"/>
        </w:rPr>
      </w:pPr>
      <w:r>
        <w:rPr>
          <w:b/>
          <w:bCs/>
          <w:lang w:eastAsia="x-none"/>
        </w:rPr>
        <w:t xml:space="preserve">Proposal 6: </w:t>
      </w:r>
      <w:r w:rsidRPr="00B72D02">
        <w:rPr>
          <w:b/>
          <w:bCs/>
          <w:lang w:val="en-US" w:eastAsia="x-none"/>
        </w:rPr>
        <w:t xml:space="preserve">Reuse </w:t>
      </w:r>
      <w:r>
        <w:rPr>
          <w:b/>
          <w:bCs/>
          <w:lang w:val="en-US" w:eastAsia="x-none"/>
        </w:rPr>
        <w:t xml:space="preserve">legacy </w:t>
      </w:r>
      <w:r w:rsidRPr="00B72D02">
        <w:rPr>
          <w:b/>
          <w:bCs/>
          <w:lang w:val="en-US" w:eastAsia="x-none"/>
        </w:rPr>
        <w:t>hashing function for PDCCH candidate</w:t>
      </w:r>
      <w:r>
        <w:rPr>
          <w:b/>
          <w:bCs/>
          <w:lang w:val="en-US" w:eastAsia="x-none"/>
        </w:rPr>
        <w:t xml:space="preserve"> monitoring</w:t>
      </w:r>
      <w:r w:rsidRPr="00B72D02">
        <w:rPr>
          <w:b/>
          <w:bCs/>
          <w:lang w:val="en-US" w:eastAsia="x-none"/>
        </w:rPr>
        <w:t xml:space="preserve"> assuming the number of CCEs counted based on the configured RB number </w:t>
      </w:r>
      <w:r>
        <w:rPr>
          <w:b/>
          <w:bCs/>
          <w:lang w:val="en-US" w:eastAsia="x-none"/>
        </w:rPr>
        <w:t xml:space="preserve">and symbol number </w:t>
      </w:r>
      <w:r w:rsidRPr="00B72D02">
        <w:rPr>
          <w:b/>
          <w:bCs/>
          <w:lang w:val="en-US" w:eastAsia="x-none"/>
        </w:rPr>
        <w:t xml:space="preserve">for </w:t>
      </w:r>
      <w:r>
        <w:rPr>
          <w:b/>
          <w:bCs/>
          <w:lang w:val="en-US" w:eastAsia="x-none"/>
        </w:rPr>
        <w:t xml:space="preserve">the new </w:t>
      </w:r>
      <w:r w:rsidRPr="00B72D02">
        <w:rPr>
          <w:b/>
          <w:bCs/>
          <w:lang w:val="en-US" w:eastAsia="x-none"/>
        </w:rPr>
        <w:t xml:space="preserve">CORESET0 </w:t>
      </w:r>
      <w:r w:rsidR="0059425F">
        <w:rPr>
          <w:b/>
          <w:bCs/>
          <w:lang w:val="en-US" w:eastAsia="x-none"/>
        </w:rPr>
        <w:t>for less than 5MHz</w:t>
      </w:r>
      <w:r w:rsidRPr="00B72D02">
        <w:rPr>
          <w:b/>
          <w:bCs/>
          <w:lang w:val="en-US" w:eastAsia="x-none"/>
        </w:rPr>
        <w:t xml:space="preserve">. </w:t>
      </w:r>
    </w:p>
    <w:p w14:paraId="0EE7B88F" w14:textId="77777777" w:rsidR="003736E2" w:rsidRPr="00782D1E" w:rsidRDefault="003736E2" w:rsidP="003736E2">
      <w:pPr>
        <w:rPr>
          <w:lang w:val="en-US" w:eastAsia="x-none"/>
        </w:rPr>
      </w:pPr>
    </w:p>
    <w:p w14:paraId="6AA010CD" w14:textId="77777777" w:rsidR="003736E2" w:rsidRPr="00DC0BFA" w:rsidRDefault="003736E2" w:rsidP="003736E2">
      <w:pPr>
        <w:pStyle w:val="Heading3"/>
        <w:keepLines w:val="0"/>
        <w:numPr>
          <w:ilvl w:val="2"/>
          <w:numId w:val="20"/>
        </w:numPr>
        <w:tabs>
          <w:tab w:val="left" w:pos="432"/>
          <w:tab w:val="left" w:pos="720"/>
        </w:tabs>
        <w:overflowPunct/>
        <w:autoSpaceDE/>
        <w:autoSpaceDN/>
        <w:adjustRightInd/>
        <w:spacing w:after="60" w:line="259" w:lineRule="auto"/>
        <w:jc w:val="both"/>
        <w:textAlignment w:val="auto"/>
        <w:rPr>
          <w:rFonts w:ascii="Times New Roman" w:hAnsi="Times New Roman"/>
          <w:b/>
          <w:sz w:val="22"/>
          <w:szCs w:val="22"/>
          <w:lang w:val="en-US"/>
        </w:rPr>
      </w:pPr>
      <w:r w:rsidRPr="00DC0BFA">
        <w:rPr>
          <w:rFonts w:ascii="Times New Roman" w:hAnsi="Times New Roman"/>
          <w:b/>
          <w:sz w:val="22"/>
          <w:szCs w:val="22"/>
          <w:lang w:val="en-US"/>
        </w:rPr>
        <w:t xml:space="preserve"> Indication of CORESET0 configuration</w:t>
      </w:r>
    </w:p>
    <w:p w14:paraId="1AF07823" w14:textId="6BA7443D" w:rsidR="00E8309A" w:rsidRDefault="003736E2" w:rsidP="00A776EC">
      <w:pPr>
        <w:ind w:firstLine="288"/>
        <w:rPr>
          <w:lang w:val="en-US"/>
        </w:rPr>
      </w:pPr>
      <w:r>
        <w:rPr>
          <w:lang w:val="en-US"/>
        </w:rPr>
        <w:t xml:space="preserve">RAN1 needs to discuss how to use MIB/PBCH to indicate the CORESET0 configuration for dedicated spectrum less than 5MHz. The existing entries in Table 13-1 of TS38.213 for 5MHz with 24RBs cannot be directly applied. </w:t>
      </w:r>
      <w:r w:rsidR="00A776EC">
        <w:rPr>
          <w:lang w:val="en-US"/>
        </w:rPr>
        <w:t>RAN1 needs to consider new entries/table for the CORESET0 transmission with 12RBs or 15RBs</w:t>
      </w:r>
      <w:r w:rsidR="00A776EC" w:rsidRPr="0025295A">
        <w:rPr>
          <w:lang w:val="en-US"/>
        </w:rPr>
        <w:t xml:space="preserve"> </w:t>
      </w:r>
      <w:r w:rsidR="00A776EC">
        <w:rPr>
          <w:lang w:val="en-US"/>
        </w:rPr>
        <w:t xml:space="preserve">in 3MHz ChBW and 20RBs in 5MHz ChBW. The one reserved entry in Table 13-1 is not enough to support the new </w:t>
      </w:r>
      <w:r w:rsidR="00AF0ACE">
        <w:rPr>
          <w:lang w:val="en-US"/>
        </w:rPr>
        <w:t>CORESET0</w:t>
      </w:r>
      <w:r w:rsidR="00A776EC">
        <w:rPr>
          <w:lang w:val="en-US"/>
        </w:rPr>
        <w:t xml:space="preserve"> as discussed in Sect. 2.2.1. </w:t>
      </w:r>
    </w:p>
    <w:p w14:paraId="0606E4A3" w14:textId="5F671121" w:rsidR="003736E2" w:rsidRPr="006937AC" w:rsidRDefault="003736E2" w:rsidP="003736E2">
      <w:pPr>
        <w:ind w:firstLine="288"/>
      </w:pPr>
      <w:r>
        <w:rPr>
          <w:lang w:val="en-US"/>
        </w:rPr>
        <w:t>On the other hand, t</w:t>
      </w:r>
      <w:r w:rsidRPr="002010F5">
        <w:rPr>
          <w:lang w:val="en-US"/>
        </w:rPr>
        <w:t xml:space="preserve">he dedicated spectrum can only be accessed by </w:t>
      </w:r>
      <w:r>
        <w:rPr>
          <w:lang w:val="en-US"/>
        </w:rPr>
        <w:t>new</w:t>
      </w:r>
      <w:r w:rsidRPr="002010F5">
        <w:rPr>
          <w:lang w:val="en-US"/>
        </w:rPr>
        <w:t xml:space="preserve"> UEs</w:t>
      </w:r>
      <w:r>
        <w:rPr>
          <w:lang w:val="en-US"/>
        </w:rPr>
        <w:t xml:space="preserve">. </w:t>
      </w:r>
      <w:r w:rsidR="0067467A">
        <w:t>Even if the new sync raster point(s) separate from the legacy sync rasters are defined for less than 5MHz,</w:t>
      </w:r>
      <w:r>
        <w:t xml:space="preserve"> legacy UEs </w:t>
      </w:r>
      <w:r w:rsidR="0067467A">
        <w:t>may</w:t>
      </w:r>
      <w:r>
        <w:t xml:space="preserve"> detect the </w:t>
      </w:r>
      <w:r w:rsidR="00600EC6">
        <w:t>SSB</w:t>
      </w:r>
      <w:r w:rsidR="0067467A">
        <w:t xml:space="preserve"> </w:t>
      </w:r>
      <w:r w:rsidR="00A82060">
        <w:t>for the dedicated spectrum</w:t>
      </w:r>
      <w:r w:rsidR="00025CCB">
        <w:t xml:space="preserve">, e.g., </w:t>
      </w:r>
      <w:r w:rsidR="0073711A">
        <w:t xml:space="preserve">if </w:t>
      </w:r>
      <w:r w:rsidR="00025CCB">
        <w:t xml:space="preserve">the legacy UEs </w:t>
      </w:r>
      <w:r w:rsidR="0073711A">
        <w:t>close to the base station has good SNR but high</w:t>
      </w:r>
      <w:r w:rsidR="00025CCB">
        <w:t xml:space="preserve"> frequency offset </w:t>
      </w:r>
      <w:r w:rsidR="009C7719">
        <w:t>during</w:t>
      </w:r>
      <w:r w:rsidR="00025CCB">
        <w:t xml:space="preserve"> initial access</w:t>
      </w:r>
      <w:r w:rsidR="00A96534">
        <w:t>.</w:t>
      </w:r>
      <w:r w:rsidR="0067467A">
        <w:t xml:space="preserve"> </w:t>
      </w:r>
      <w:r w:rsidR="00341EAA">
        <w:t xml:space="preserve">It will be </w:t>
      </w:r>
      <w:r w:rsidR="00A96534">
        <w:rPr>
          <w:rFonts w:eastAsia="MS Mincho"/>
          <w:lang w:eastAsia="ja-JP"/>
        </w:rPr>
        <w:t>detrimental</w:t>
      </w:r>
      <w:r w:rsidR="00040064">
        <w:rPr>
          <w:rFonts w:eastAsia="MS Mincho"/>
          <w:lang w:eastAsia="ja-JP"/>
        </w:rPr>
        <w:t xml:space="preserve"> to the system </w:t>
      </w:r>
      <w:r w:rsidR="00341EAA">
        <w:t>if</w:t>
      </w:r>
      <w:r w:rsidR="00025CCB">
        <w:t xml:space="preserve"> the legacy UEs can further detect </w:t>
      </w:r>
      <w:r>
        <w:t xml:space="preserve">SIB1 and send PRACH to access the dedicated </w:t>
      </w:r>
      <w:r>
        <w:lastRenderedPageBreak/>
        <w:t xml:space="preserve">spectrum. Therefore, early indication in MIB/PBCH is needed to avoid legacy UEs to monitor the CORESET0 in dedicated spectrum with unnecessary power consumption. </w:t>
      </w:r>
      <w:r>
        <w:rPr>
          <w:lang w:val="en-US"/>
        </w:rPr>
        <w:t xml:space="preserve"> </w:t>
      </w:r>
    </w:p>
    <w:p w14:paraId="517DE45B" w14:textId="1B0CBAB0" w:rsidR="003736E2" w:rsidRDefault="003736E2" w:rsidP="003736E2">
      <w:pPr>
        <w:ind w:firstLine="288"/>
        <w:jc w:val="both"/>
      </w:pPr>
      <w:r>
        <w:rPr>
          <w:lang w:val="en-US"/>
        </w:rPr>
        <w:t>In MIB/PBCH, t</w:t>
      </w:r>
      <w:r w:rsidRPr="00EA377C">
        <w:rPr>
          <w:lang w:val="en-US"/>
        </w:rPr>
        <w:t>he</w:t>
      </w:r>
      <w:r>
        <w:rPr>
          <w:lang w:val="en-US"/>
        </w:rPr>
        <w:t xml:space="preserve"> parameter</w:t>
      </w:r>
      <w:r w:rsidRPr="00EA377C">
        <w:rPr>
          <w:lang w:val="en-US"/>
        </w:rPr>
        <w:t xml:space="preserve"> </w:t>
      </w:r>
      <w:r>
        <w:rPr>
          <w:lang w:val="en-US"/>
        </w:rPr>
        <w:t>k</w:t>
      </w:r>
      <w:r w:rsidRPr="00894B49">
        <w:rPr>
          <w:vertAlign w:val="subscript"/>
          <w:lang w:val="en-US"/>
        </w:rPr>
        <w:t>SSB</w:t>
      </w:r>
      <w:r>
        <w:rPr>
          <w:lang w:val="en-US"/>
        </w:rPr>
        <w:t xml:space="preserve"> is used to indicate the </w:t>
      </w:r>
      <w:r w:rsidRPr="007E7ADA">
        <w:rPr>
          <w:lang w:val="en-US"/>
        </w:rPr>
        <w:t xml:space="preserve">SSB subcarrier offset in terms of 15kHz SCS relative to lowest subcarrier of common resource blocks for SSB, </w:t>
      </w:r>
      <w:r>
        <w:rPr>
          <w:lang w:val="en-US"/>
        </w:rPr>
        <w:t xml:space="preserve">with </w:t>
      </w:r>
      <w:r w:rsidRPr="007E7ADA">
        <w:rPr>
          <w:lang w:val="en-US"/>
        </w:rPr>
        <w:t xml:space="preserve">4-bit MSB indicated by </w:t>
      </w:r>
      <w:r w:rsidRPr="00DF697F">
        <w:rPr>
          <w:i/>
          <w:iCs/>
        </w:rPr>
        <w:t>ssb-SubcarrierOffset</w:t>
      </w:r>
      <w:r w:rsidRPr="007E7ADA">
        <w:t xml:space="preserve"> and 1-bit LSB in PBCH payload</w:t>
      </w:r>
      <w:r w:rsidR="00DD4936">
        <w:t xml:space="preserve"> with the value</w:t>
      </w:r>
      <w:r w:rsidR="00885A7C">
        <w:t xml:space="preserve"> defined </w:t>
      </w:r>
      <w:r w:rsidR="00DD4936">
        <w:t>as</w:t>
      </w:r>
      <w:r w:rsidR="00885A7C">
        <w:t>:</w:t>
      </w:r>
    </w:p>
    <w:p w14:paraId="65AE582A" w14:textId="77777777" w:rsidR="003736E2" w:rsidRDefault="003736E2" w:rsidP="003736E2">
      <w:pPr>
        <w:pStyle w:val="ListParagraph"/>
        <w:numPr>
          <w:ilvl w:val="0"/>
          <w:numId w:val="29"/>
        </w:numPr>
        <w:ind w:left="360" w:hanging="360"/>
        <w:jc w:val="both"/>
      </w:pPr>
      <w:r>
        <w:t xml:space="preserve">If </w:t>
      </w:r>
      <w:r w:rsidRPr="00A422D1">
        <w:rPr>
          <w:lang w:val="en-US"/>
        </w:rPr>
        <w:t>k</w:t>
      </w:r>
      <w:r w:rsidRPr="00A422D1">
        <w:rPr>
          <w:vertAlign w:val="subscript"/>
          <w:lang w:val="en-US"/>
        </w:rPr>
        <w:t>SSB</w:t>
      </w:r>
      <w:r>
        <w:t xml:space="preserve">=0~23, legacy </w:t>
      </w:r>
      <w:r w:rsidRPr="001B3753">
        <w:t xml:space="preserve">UE </w:t>
      </w:r>
      <w:r>
        <w:t xml:space="preserve">will </w:t>
      </w:r>
      <w:r w:rsidRPr="001B3753">
        <w:t xml:space="preserve">determine </w:t>
      </w:r>
      <w:r>
        <w:t>the</w:t>
      </w:r>
      <w:r w:rsidRPr="001B3753">
        <w:t xml:space="preserve"> CORESET0 for an associated Type0-PDCCH CSS set based on Table 13-1~15</w:t>
      </w:r>
      <w:r>
        <w:t xml:space="preserve"> in TS38.213. </w:t>
      </w:r>
    </w:p>
    <w:p w14:paraId="6C792CAE" w14:textId="77777777" w:rsidR="003736E2" w:rsidRDefault="003736E2" w:rsidP="003736E2">
      <w:pPr>
        <w:pStyle w:val="ListParagraph"/>
        <w:numPr>
          <w:ilvl w:val="0"/>
          <w:numId w:val="29"/>
        </w:numPr>
        <w:ind w:left="360" w:hanging="360"/>
        <w:jc w:val="both"/>
      </w:pPr>
      <w:r>
        <w:t xml:space="preserve">If </w:t>
      </w:r>
      <w:r w:rsidRPr="00A422D1">
        <w:rPr>
          <w:lang w:val="en-US"/>
        </w:rPr>
        <w:t>k</w:t>
      </w:r>
      <w:r w:rsidRPr="00A422D1">
        <w:rPr>
          <w:vertAlign w:val="subscript"/>
          <w:lang w:val="en-US"/>
        </w:rPr>
        <w:t>SSB</w:t>
      </w:r>
      <w:r>
        <w:t xml:space="preserve">=24~30, the </w:t>
      </w:r>
      <w:r w:rsidRPr="005C3A6D">
        <w:t xml:space="preserve">UE may determine the nearest (in the corresponding frequency direction) GSCN of a second SSB block having a CORESET for an associated Type0-PDCCH CSS set as </w:t>
      </w:r>
      <m:oMath>
        <m:sSubSup>
          <m:sSubSupPr>
            <m:ctrlPr>
              <w:rPr>
                <w:rFonts w:ascii="Cambria Math" w:hAnsi="Cambria Math"/>
                <w:i/>
                <w:iCs/>
              </w:rPr>
            </m:ctrlPr>
          </m:sSubSupPr>
          <m:e>
            <m:r>
              <w:rPr>
                <w:rFonts w:ascii="Cambria Math" w:hAnsi="Cambria Math"/>
              </w:rPr>
              <m:t>N</m:t>
            </m:r>
          </m:e>
          <m:sub>
            <m:r>
              <w:rPr>
                <w:rFonts w:ascii="Cambria Math" w:hAnsi="Cambria Math"/>
              </w:rPr>
              <m:t>GSCN</m:t>
            </m:r>
          </m:sub>
          <m:sup>
            <m:r>
              <w:rPr>
                <w:rFonts w:ascii="Cambria Math" w:hAnsi="Cambria Math"/>
              </w:rPr>
              <m:t>refernce</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GSCN</m:t>
            </m:r>
          </m:sub>
          <m:sup>
            <m:r>
              <w:rPr>
                <w:rFonts w:ascii="Cambria Math" w:hAnsi="Cambria Math"/>
              </w:rPr>
              <m:t>offset</m:t>
            </m:r>
          </m:sup>
        </m:sSubSup>
        <m:r>
          <m:rPr>
            <m:sty m:val="p"/>
          </m:rPr>
          <w:rPr>
            <w:rFonts w:ascii="Cambria Math" w:hAnsi="Cambria Math"/>
          </w:rPr>
          <m:t>.</m:t>
        </m:r>
      </m:oMath>
      <w:r w:rsidRPr="005C3A6D">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GSCN</m:t>
            </m:r>
          </m:sub>
          <m:sup>
            <m:r>
              <w:rPr>
                <w:rFonts w:ascii="Cambria Math" w:hAnsi="Cambria Math"/>
              </w:rPr>
              <m:t>refernce</m:t>
            </m:r>
          </m:sup>
        </m:sSubSup>
      </m:oMath>
      <w:r w:rsidRPr="005C3A6D">
        <w:t xml:space="preserve"> is the GSCN of the first SSB and </w:t>
      </w:r>
      <m:oMath>
        <m:sSubSup>
          <m:sSubSupPr>
            <m:ctrlPr>
              <w:rPr>
                <w:rFonts w:ascii="Cambria Math" w:hAnsi="Cambria Math"/>
                <w:i/>
                <w:iCs/>
              </w:rPr>
            </m:ctrlPr>
          </m:sSubSupPr>
          <m:e>
            <m:r>
              <w:rPr>
                <w:rFonts w:ascii="Cambria Math" w:hAnsi="Cambria Math"/>
              </w:rPr>
              <m:t>N</m:t>
            </m:r>
          </m:e>
          <m:sub>
            <m:r>
              <w:rPr>
                <w:rFonts w:ascii="Cambria Math" w:hAnsi="Cambria Math"/>
              </w:rPr>
              <m:t>GSCN</m:t>
            </m:r>
          </m:sub>
          <m:sup>
            <m:r>
              <w:rPr>
                <w:rFonts w:ascii="Cambria Math" w:hAnsi="Cambria Math"/>
              </w:rPr>
              <m:t>offset</m:t>
            </m:r>
          </m:sup>
        </m:sSubSup>
      </m:oMath>
      <w:r w:rsidRPr="005C3A6D">
        <w:t xml:space="preserve"> is the GSCN offset provided by</w:t>
      </w:r>
      <w:r w:rsidRPr="00250F4A">
        <w:t xml:space="preserve"> </w:t>
      </w:r>
      <w:r w:rsidRPr="00163552">
        <w:rPr>
          <w:color w:val="0000FF"/>
        </w:rPr>
        <w:t>Table 13-16</w:t>
      </w:r>
      <w:r w:rsidRPr="005C3A6D">
        <w:t xml:space="preserve"> for FR1. </w:t>
      </w:r>
    </w:p>
    <w:p w14:paraId="7FB3FEDA" w14:textId="77777777" w:rsidR="003736E2" w:rsidRDefault="003736E2" w:rsidP="003736E2">
      <w:pPr>
        <w:pStyle w:val="ListParagraph"/>
        <w:numPr>
          <w:ilvl w:val="0"/>
          <w:numId w:val="29"/>
        </w:numPr>
        <w:ind w:left="360" w:hanging="360"/>
        <w:jc w:val="both"/>
      </w:pPr>
      <w:r>
        <w:t xml:space="preserve">If </w:t>
      </w:r>
      <w:r w:rsidRPr="00A422D1">
        <w:rPr>
          <w:lang w:val="en-US"/>
        </w:rPr>
        <w:t>k</w:t>
      </w:r>
      <w:r w:rsidRPr="00A422D1">
        <w:rPr>
          <w:vertAlign w:val="subscript"/>
          <w:lang w:val="en-US"/>
        </w:rPr>
        <w:t>SSB</w:t>
      </w:r>
      <w:r>
        <w:t xml:space="preserve">=31, the </w:t>
      </w:r>
      <w:r w:rsidRPr="0080317A">
        <w:t>UE determines that there is no SS/PBCH block having an associated Type0-PDCCH CSS set within a GSCN range </w:t>
      </w:r>
      <m:oMath>
        <m:r>
          <m:rPr>
            <m:sty m:val="p"/>
          </m:rP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GSCN</m:t>
            </m:r>
          </m:sub>
          <m:sup>
            <m:r>
              <w:rPr>
                <w:rFonts w:ascii="Cambria Math" w:hAnsi="Cambria Math"/>
              </w:rPr>
              <m:t>refernce</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GSCN</m:t>
            </m:r>
          </m:sub>
          <m:sup>
            <m:r>
              <w:rPr>
                <w:rFonts w:ascii="Cambria Math" w:hAnsi="Cambria Math"/>
              </w:rPr>
              <m:t>start</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GSCN</m:t>
            </m:r>
          </m:sub>
          <m:sup>
            <m:r>
              <w:rPr>
                <w:rFonts w:ascii="Cambria Math" w:hAnsi="Cambria Math"/>
              </w:rPr>
              <m:t>refernce</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GSCN</m:t>
            </m:r>
          </m:sub>
          <m:sup>
            <m:r>
              <w:rPr>
                <w:rFonts w:ascii="Cambria Math" w:hAnsi="Cambria Math"/>
              </w:rPr>
              <m:t>end</m:t>
            </m:r>
          </m:sup>
        </m:sSubSup>
        <m:r>
          <m:rPr>
            <m:sty m:val="p"/>
          </m:rPr>
          <w:rPr>
            <w:rFonts w:ascii="Cambria Math" w:hAnsi="Cambria Math"/>
          </w:rPr>
          <m:t>. </m:t>
        </m:r>
        <m:sSubSup>
          <m:sSubSupPr>
            <m:ctrlPr>
              <w:rPr>
                <w:rFonts w:ascii="Cambria Math" w:hAnsi="Cambria Math"/>
                <w:i/>
                <w:iCs/>
              </w:rPr>
            </m:ctrlPr>
          </m:sSubSupPr>
          <m:e>
            <m:r>
              <w:rPr>
                <w:rFonts w:ascii="Cambria Math" w:hAnsi="Cambria Math"/>
              </w:rPr>
              <m:t>N</m:t>
            </m:r>
          </m:e>
          <m:sub>
            <m:r>
              <w:rPr>
                <w:rFonts w:ascii="Cambria Math" w:hAnsi="Cambria Math"/>
              </w:rPr>
              <m:t>GSCN</m:t>
            </m:r>
          </m:sub>
          <m:sup>
            <m:r>
              <w:rPr>
                <w:rFonts w:ascii="Cambria Math" w:hAnsi="Cambria Math"/>
              </w:rPr>
              <m:t>start</m:t>
            </m:r>
          </m:sup>
        </m:sSubSup>
      </m:oMath>
      <w:r w:rsidRPr="0080317A">
        <w:t xml:space="preserve"> and </w:t>
      </w:r>
      <m:oMath>
        <m:sSubSup>
          <m:sSubSupPr>
            <m:ctrlPr>
              <w:rPr>
                <w:rFonts w:ascii="Cambria Math" w:hAnsi="Cambria Math"/>
                <w:i/>
                <w:iCs/>
              </w:rPr>
            </m:ctrlPr>
          </m:sSubSupPr>
          <m:e>
            <m:r>
              <w:rPr>
                <w:rFonts w:ascii="Cambria Math" w:hAnsi="Cambria Math"/>
              </w:rPr>
              <m:t>N</m:t>
            </m:r>
          </m:e>
          <m:sub>
            <m:r>
              <w:rPr>
                <w:rFonts w:ascii="Cambria Math" w:hAnsi="Cambria Math"/>
              </w:rPr>
              <m:t>GSCN</m:t>
            </m:r>
          </m:sub>
          <m:sup>
            <m:r>
              <w:rPr>
                <w:rFonts w:ascii="Cambria Math" w:hAnsi="Cambria Math"/>
              </w:rPr>
              <m:t>End</m:t>
            </m:r>
          </m:sup>
        </m:sSubSup>
      </m:oMath>
      <w:r w:rsidRPr="0080317A">
        <w:t xml:space="preserve"> are respectively determined</w:t>
      </w:r>
      <w:r>
        <w:t xml:space="preserve"> b</w:t>
      </w:r>
      <w:r w:rsidRPr="0080317A">
        <w:t>y</w:t>
      </w:r>
      <w:r>
        <w:t xml:space="preserve"> CORESET0/SS0 in </w:t>
      </w:r>
      <w:r w:rsidRPr="0080317A">
        <w:t>pdcch-ConfigSIB1</w:t>
      </w:r>
      <w:r>
        <w:t>.</w:t>
      </w:r>
    </w:p>
    <w:p w14:paraId="3744E3E9" w14:textId="77777777" w:rsidR="003736E2" w:rsidRDefault="003736E2" w:rsidP="003736E2">
      <w:pPr>
        <w:ind w:firstLine="288"/>
      </w:pPr>
    </w:p>
    <w:p w14:paraId="68E83F14" w14:textId="77777777" w:rsidR="003736E2" w:rsidRPr="003649A4" w:rsidRDefault="003736E2" w:rsidP="003736E2">
      <w:pPr>
        <w:jc w:val="center"/>
        <w:rPr>
          <w:lang w:val="en-US"/>
        </w:rPr>
      </w:pPr>
      <w:r w:rsidRPr="003649A4">
        <w:rPr>
          <w:b/>
          <w:bCs/>
          <w:color w:val="0000FF"/>
        </w:rPr>
        <w:t>Table 13-16</w:t>
      </w:r>
      <w:r w:rsidRPr="003649A4">
        <w:rPr>
          <w:b/>
          <w:bCs/>
        </w:rPr>
        <w:t xml:space="preserve">: Mapping between the combinationof k_SSB and </w:t>
      </w:r>
      <w:r>
        <w:rPr>
          <w:b/>
          <w:bCs/>
        </w:rPr>
        <w:br/>
      </w:r>
      <w:r w:rsidRPr="003649A4">
        <w:rPr>
          <w:b/>
          <w:bCs/>
          <w:i/>
          <w:iCs/>
        </w:rPr>
        <w:t>controlResorceSetZero </w:t>
      </w:r>
      <w:r w:rsidRPr="003649A4">
        <w:rPr>
          <w:b/>
          <w:bCs/>
        </w:rPr>
        <w:t>and </w:t>
      </w:r>
      <w:r w:rsidRPr="003649A4">
        <w:rPr>
          <w:b/>
          <w:bCs/>
          <w:i/>
          <w:iCs/>
        </w:rPr>
        <w:t>searchSpaceZero</w:t>
      </w:r>
      <w:r w:rsidRPr="003649A4">
        <w:rPr>
          <w:b/>
          <w:bCs/>
        </w:rPr>
        <w:t> in</w:t>
      </w:r>
      <w:r w:rsidRPr="003649A4">
        <w:rPr>
          <w:b/>
          <w:bCs/>
          <w:i/>
          <w:iCs/>
        </w:rPr>
        <w:t> pdcch-ConfigSIB1</w:t>
      </w:r>
      <w:r w:rsidRPr="003649A4">
        <w:rPr>
          <w:b/>
          <w:bCs/>
        </w:rPr>
        <w:t xml:space="preserve"> to </w:t>
      </w:r>
      <m:oMath>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GSCN</m:t>
            </m:r>
          </m:sub>
          <m:sup>
            <m:r>
              <w:rPr>
                <w:rFonts w:ascii="Cambria Math" w:hAnsi="Cambria Math"/>
                <w:lang w:val="en-US"/>
              </w:rPr>
              <m:t>offset</m:t>
            </m:r>
          </m:sup>
        </m:sSubSup>
      </m:oMath>
      <w:r w:rsidRPr="003649A4">
        <w:rPr>
          <w:b/>
          <w:bCs/>
        </w:rPr>
        <w:t xml:space="preserve"> for FR1</w:t>
      </w:r>
    </w:p>
    <w:tbl>
      <w:tblPr>
        <w:tblW w:w="6660" w:type="dxa"/>
        <w:jc w:val="center"/>
        <w:tblCellMar>
          <w:left w:w="0" w:type="dxa"/>
          <w:right w:w="0" w:type="dxa"/>
        </w:tblCellMar>
        <w:tblLook w:val="0600" w:firstRow="0" w:lastRow="0" w:firstColumn="0" w:lastColumn="0" w:noHBand="1" w:noVBand="1"/>
      </w:tblPr>
      <w:tblGrid>
        <w:gridCol w:w="1197"/>
        <w:gridCol w:w="2496"/>
        <w:gridCol w:w="2967"/>
      </w:tblGrid>
      <w:tr w:rsidR="003736E2" w:rsidRPr="003649A4" w14:paraId="418424A5" w14:textId="77777777" w:rsidTr="00F80BAC">
        <w:trPr>
          <w:trHeight w:val="321"/>
          <w:jc w:val="center"/>
        </w:trPr>
        <w:tc>
          <w:tcPr>
            <w:tcW w:w="1197" w:type="dxa"/>
            <w:tcBorders>
              <w:top w:val="single" w:sz="8" w:space="0" w:color="000000"/>
              <w:left w:val="nil"/>
              <w:bottom w:val="double" w:sz="4" w:space="0" w:color="000000"/>
              <w:right w:val="single" w:sz="8" w:space="0" w:color="000000"/>
            </w:tcBorders>
            <w:shd w:val="clear" w:color="auto" w:fill="D8DDE7"/>
            <w:tcMar>
              <w:top w:w="15" w:type="dxa"/>
              <w:left w:w="108" w:type="dxa"/>
              <w:bottom w:w="0" w:type="dxa"/>
              <w:right w:w="108" w:type="dxa"/>
            </w:tcMar>
            <w:vAlign w:val="center"/>
            <w:hideMark/>
          </w:tcPr>
          <w:p w14:paraId="30C8CF83" w14:textId="77777777" w:rsidR="003736E2" w:rsidRPr="003649A4" w:rsidRDefault="003736E2" w:rsidP="00F80BAC">
            <w:pPr>
              <w:rPr>
                <w:lang w:val="en-US"/>
              </w:rPr>
            </w:pPr>
            <w:r w:rsidRPr="003649A4">
              <w:rPr>
                <w:i/>
                <w:iCs/>
              </w:rPr>
              <w:br/>
              <w:t>k</w:t>
            </w:r>
            <w:r w:rsidRPr="003649A4">
              <w:rPr>
                <w:i/>
                <w:iCs/>
                <w:vertAlign w:val="subscript"/>
              </w:rPr>
              <w:t>SSB</w:t>
            </w:r>
          </w:p>
        </w:tc>
        <w:tc>
          <w:tcPr>
            <w:tcW w:w="2496" w:type="dxa"/>
            <w:tcBorders>
              <w:top w:val="single" w:sz="8" w:space="0" w:color="000000"/>
              <w:left w:val="single" w:sz="8" w:space="0" w:color="000000"/>
              <w:bottom w:val="double" w:sz="4" w:space="0" w:color="000000"/>
              <w:right w:val="single" w:sz="8" w:space="0" w:color="000000"/>
            </w:tcBorders>
            <w:shd w:val="clear" w:color="auto" w:fill="D8DDE7"/>
            <w:tcMar>
              <w:top w:w="15" w:type="dxa"/>
              <w:left w:w="108" w:type="dxa"/>
              <w:bottom w:w="0" w:type="dxa"/>
              <w:right w:w="108" w:type="dxa"/>
            </w:tcMar>
            <w:vAlign w:val="center"/>
            <w:hideMark/>
          </w:tcPr>
          <w:p w14:paraId="22CDA7FD" w14:textId="77777777" w:rsidR="003736E2" w:rsidRPr="003649A4" w:rsidRDefault="003736E2" w:rsidP="00F80BAC">
            <w:pPr>
              <w:rPr>
                <w:lang w:val="en-US"/>
              </w:rPr>
            </w:pPr>
            <w:r w:rsidRPr="003649A4">
              <w:rPr>
                <w:i/>
                <w:iCs/>
              </w:rPr>
              <w:t>16×controlResourceSetZero +searchSpaceZero</w:t>
            </w:r>
          </w:p>
        </w:tc>
        <w:tc>
          <w:tcPr>
            <w:tcW w:w="2967" w:type="dxa"/>
            <w:tcBorders>
              <w:top w:val="single" w:sz="8" w:space="0" w:color="000000"/>
              <w:left w:val="single" w:sz="8" w:space="0" w:color="000000"/>
              <w:bottom w:val="single" w:sz="8" w:space="0" w:color="000000"/>
              <w:right w:val="single" w:sz="8" w:space="0" w:color="000000"/>
            </w:tcBorders>
            <w:shd w:val="clear" w:color="auto" w:fill="D8DDE7"/>
            <w:tcMar>
              <w:top w:w="72" w:type="dxa"/>
              <w:left w:w="144" w:type="dxa"/>
              <w:bottom w:w="72" w:type="dxa"/>
              <w:right w:w="144" w:type="dxa"/>
            </w:tcMar>
            <w:hideMark/>
          </w:tcPr>
          <w:p w14:paraId="46B24EC1" w14:textId="77777777" w:rsidR="003736E2" w:rsidRPr="003649A4" w:rsidRDefault="002B17FF" w:rsidP="00F80BAC">
            <w:pPr>
              <w:rPr>
                <w:lang w:val="en-US"/>
              </w:rPr>
            </w:pPr>
            <m:oMath>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GSCN</m:t>
                  </m:r>
                </m:sub>
                <m:sup>
                  <m:r>
                    <w:rPr>
                      <w:rFonts w:ascii="Cambria Math" w:hAnsi="Cambria Math"/>
                      <w:lang w:val="en-US"/>
                    </w:rPr>
                    <m:t>offset</m:t>
                  </m:r>
                </m:sup>
              </m:sSubSup>
            </m:oMath>
            <w:r w:rsidR="003736E2" w:rsidRPr="003649A4">
              <w:rPr>
                <w:b/>
                <w:bCs/>
              </w:rPr>
              <w:t xml:space="preserve"> </w:t>
            </w:r>
          </w:p>
        </w:tc>
      </w:tr>
      <w:tr w:rsidR="003736E2" w:rsidRPr="003649A4" w14:paraId="1DCFE3B5" w14:textId="77777777" w:rsidTr="00F80BAC">
        <w:trPr>
          <w:trHeight w:val="244"/>
          <w:jc w:val="center"/>
        </w:trPr>
        <w:tc>
          <w:tcPr>
            <w:tcW w:w="1197" w:type="dxa"/>
            <w:tcBorders>
              <w:top w:val="double" w:sz="4"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057EA251" w14:textId="77777777" w:rsidR="003736E2" w:rsidRPr="003649A4" w:rsidRDefault="003736E2" w:rsidP="00F80BAC">
            <w:pPr>
              <w:rPr>
                <w:lang w:val="en-US"/>
              </w:rPr>
            </w:pPr>
            <w:r w:rsidRPr="003649A4">
              <w:t>24</w:t>
            </w:r>
          </w:p>
        </w:tc>
        <w:tc>
          <w:tcPr>
            <w:tcW w:w="2496" w:type="dxa"/>
            <w:tcBorders>
              <w:top w:val="double" w:sz="4"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259EC4" w14:textId="77777777" w:rsidR="003736E2" w:rsidRPr="003649A4" w:rsidRDefault="003736E2" w:rsidP="00F80BAC">
            <w:pPr>
              <w:rPr>
                <w:lang w:val="en-US"/>
              </w:rPr>
            </w:pPr>
            <w:r w:rsidRPr="003649A4">
              <w:t>0, 1, …, 255</w:t>
            </w:r>
          </w:p>
        </w:tc>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48BEE3" w14:textId="77777777" w:rsidR="003736E2" w:rsidRPr="003649A4" w:rsidRDefault="003736E2" w:rsidP="00F80BAC">
            <w:pPr>
              <w:rPr>
                <w:lang w:val="en-US"/>
              </w:rPr>
            </w:pPr>
            <w:r w:rsidRPr="003649A4">
              <w:t>1, 2, …, 256</w:t>
            </w:r>
          </w:p>
        </w:tc>
      </w:tr>
      <w:tr w:rsidR="003736E2" w:rsidRPr="003649A4" w14:paraId="67A2596C" w14:textId="77777777" w:rsidTr="00F80BAC">
        <w:trPr>
          <w:trHeight w:val="240"/>
          <w:jc w:val="center"/>
        </w:trPr>
        <w:tc>
          <w:tcPr>
            <w:tcW w:w="1197"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4B5F570B" w14:textId="77777777" w:rsidR="003736E2" w:rsidRPr="003649A4" w:rsidRDefault="003736E2" w:rsidP="00F80BAC">
            <w:pPr>
              <w:rPr>
                <w:lang w:val="en-US"/>
              </w:rPr>
            </w:pPr>
            <w:r w:rsidRPr="003649A4">
              <w:t>25</w:t>
            </w:r>
          </w:p>
        </w:tc>
        <w:tc>
          <w:tcPr>
            <w:tcW w:w="2496"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9B14FE" w14:textId="77777777" w:rsidR="003736E2" w:rsidRPr="003649A4" w:rsidRDefault="003736E2" w:rsidP="00F80BAC">
            <w:pPr>
              <w:rPr>
                <w:lang w:val="en-US"/>
              </w:rPr>
            </w:pPr>
            <w:r w:rsidRPr="003649A4">
              <w:t>0, 1, …, 255</w:t>
            </w:r>
          </w:p>
        </w:tc>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811F81" w14:textId="77777777" w:rsidR="003736E2" w:rsidRPr="003649A4" w:rsidRDefault="003736E2" w:rsidP="00F80BAC">
            <w:pPr>
              <w:rPr>
                <w:lang w:val="en-US"/>
              </w:rPr>
            </w:pPr>
            <w:r w:rsidRPr="003649A4">
              <w:t>257, 258, …, 512</w:t>
            </w:r>
          </w:p>
        </w:tc>
      </w:tr>
      <w:tr w:rsidR="003736E2" w:rsidRPr="003649A4" w14:paraId="24A1FB19" w14:textId="77777777" w:rsidTr="00F80BAC">
        <w:trPr>
          <w:trHeight w:val="235"/>
          <w:jc w:val="center"/>
        </w:trPr>
        <w:tc>
          <w:tcPr>
            <w:tcW w:w="1197"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5A4D81F6" w14:textId="77777777" w:rsidR="003736E2" w:rsidRPr="003649A4" w:rsidRDefault="003736E2" w:rsidP="00F80BAC">
            <w:pPr>
              <w:rPr>
                <w:lang w:val="en-US"/>
              </w:rPr>
            </w:pPr>
            <w:r w:rsidRPr="003649A4">
              <w:t>26</w:t>
            </w:r>
          </w:p>
        </w:tc>
        <w:tc>
          <w:tcPr>
            <w:tcW w:w="2496"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7FB2A0" w14:textId="77777777" w:rsidR="003736E2" w:rsidRPr="003649A4" w:rsidRDefault="003736E2" w:rsidP="00F80BAC">
            <w:pPr>
              <w:rPr>
                <w:lang w:val="en-US"/>
              </w:rPr>
            </w:pPr>
            <w:r w:rsidRPr="003649A4">
              <w:t>0, 1, …, 255</w:t>
            </w:r>
          </w:p>
        </w:tc>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F4926B" w14:textId="77777777" w:rsidR="003736E2" w:rsidRPr="003649A4" w:rsidRDefault="003736E2" w:rsidP="00F80BAC">
            <w:pPr>
              <w:rPr>
                <w:lang w:val="en-US"/>
              </w:rPr>
            </w:pPr>
            <w:r w:rsidRPr="003649A4">
              <w:t>513, 514, …., 768</w:t>
            </w:r>
          </w:p>
        </w:tc>
      </w:tr>
      <w:tr w:rsidR="003736E2" w:rsidRPr="003649A4" w14:paraId="29283001" w14:textId="77777777" w:rsidTr="00F80BAC">
        <w:trPr>
          <w:trHeight w:val="235"/>
          <w:jc w:val="center"/>
        </w:trPr>
        <w:tc>
          <w:tcPr>
            <w:tcW w:w="1197"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752ABAF5" w14:textId="77777777" w:rsidR="003736E2" w:rsidRPr="003649A4" w:rsidRDefault="003736E2" w:rsidP="00F80BAC">
            <w:pPr>
              <w:rPr>
                <w:lang w:val="en-US"/>
              </w:rPr>
            </w:pPr>
            <w:r w:rsidRPr="003649A4">
              <w:t>27</w:t>
            </w:r>
          </w:p>
        </w:tc>
        <w:tc>
          <w:tcPr>
            <w:tcW w:w="2496"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5330C9" w14:textId="77777777" w:rsidR="003736E2" w:rsidRPr="003649A4" w:rsidRDefault="003736E2" w:rsidP="00F80BAC">
            <w:pPr>
              <w:rPr>
                <w:lang w:val="en-US"/>
              </w:rPr>
            </w:pPr>
            <w:r w:rsidRPr="003649A4">
              <w:t>0, 1, …, 255</w:t>
            </w:r>
          </w:p>
        </w:tc>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83322A" w14:textId="77777777" w:rsidR="003736E2" w:rsidRPr="003649A4" w:rsidRDefault="003736E2" w:rsidP="00F80BAC">
            <w:pPr>
              <w:rPr>
                <w:lang w:val="en-US"/>
              </w:rPr>
            </w:pPr>
            <w:r w:rsidRPr="003649A4">
              <w:t>-1, -2, …, -256</w:t>
            </w:r>
          </w:p>
        </w:tc>
      </w:tr>
      <w:tr w:rsidR="003736E2" w:rsidRPr="003649A4" w14:paraId="6F76FD39" w14:textId="77777777" w:rsidTr="00F80BAC">
        <w:trPr>
          <w:trHeight w:val="235"/>
          <w:jc w:val="center"/>
        </w:trPr>
        <w:tc>
          <w:tcPr>
            <w:tcW w:w="1197"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05C6706E" w14:textId="77777777" w:rsidR="003736E2" w:rsidRPr="003649A4" w:rsidRDefault="003736E2" w:rsidP="00F80BAC">
            <w:pPr>
              <w:rPr>
                <w:lang w:val="en-US"/>
              </w:rPr>
            </w:pPr>
            <w:r w:rsidRPr="003649A4">
              <w:t>28</w:t>
            </w:r>
          </w:p>
        </w:tc>
        <w:tc>
          <w:tcPr>
            <w:tcW w:w="2496"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D3EC2D" w14:textId="77777777" w:rsidR="003736E2" w:rsidRPr="003649A4" w:rsidRDefault="003736E2" w:rsidP="00F80BAC">
            <w:pPr>
              <w:rPr>
                <w:lang w:val="en-US"/>
              </w:rPr>
            </w:pPr>
            <w:r w:rsidRPr="003649A4">
              <w:t>0, 1, …, 255</w:t>
            </w:r>
          </w:p>
        </w:tc>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18475F" w14:textId="77777777" w:rsidR="003736E2" w:rsidRPr="003649A4" w:rsidRDefault="003736E2" w:rsidP="00F80BAC">
            <w:pPr>
              <w:rPr>
                <w:lang w:val="en-US"/>
              </w:rPr>
            </w:pPr>
            <w:r w:rsidRPr="003649A4">
              <w:t>-257, -258, …, -512</w:t>
            </w:r>
          </w:p>
        </w:tc>
      </w:tr>
      <w:tr w:rsidR="003736E2" w:rsidRPr="003649A4" w14:paraId="3B934839" w14:textId="77777777" w:rsidTr="00F80BAC">
        <w:trPr>
          <w:trHeight w:val="235"/>
          <w:jc w:val="center"/>
        </w:trPr>
        <w:tc>
          <w:tcPr>
            <w:tcW w:w="1197"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42DD5B42" w14:textId="77777777" w:rsidR="003736E2" w:rsidRPr="003649A4" w:rsidRDefault="003736E2" w:rsidP="00F80BAC">
            <w:pPr>
              <w:rPr>
                <w:lang w:val="en-US"/>
              </w:rPr>
            </w:pPr>
            <w:r w:rsidRPr="003649A4">
              <w:t>29</w:t>
            </w:r>
          </w:p>
        </w:tc>
        <w:tc>
          <w:tcPr>
            <w:tcW w:w="2496"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02CE04" w14:textId="77777777" w:rsidR="003736E2" w:rsidRPr="003649A4" w:rsidRDefault="003736E2" w:rsidP="00F80BAC">
            <w:pPr>
              <w:rPr>
                <w:lang w:val="en-US"/>
              </w:rPr>
            </w:pPr>
            <w:r w:rsidRPr="003649A4">
              <w:t>0, 1, …, 255</w:t>
            </w:r>
          </w:p>
        </w:tc>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A63D88" w14:textId="77777777" w:rsidR="003736E2" w:rsidRPr="003649A4" w:rsidRDefault="003736E2" w:rsidP="00F80BAC">
            <w:pPr>
              <w:rPr>
                <w:lang w:val="en-US"/>
              </w:rPr>
            </w:pPr>
            <w:r w:rsidRPr="003649A4">
              <w:t>-513, -514, …., -768</w:t>
            </w:r>
          </w:p>
        </w:tc>
      </w:tr>
      <w:tr w:rsidR="003736E2" w:rsidRPr="003649A4" w14:paraId="7163DB20" w14:textId="77777777" w:rsidTr="00F80BAC">
        <w:trPr>
          <w:trHeight w:val="321"/>
          <w:jc w:val="center"/>
        </w:trPr>
        <w:tc>
          <w:tcPr>
            <w:tcW w:w="1197" w:type="dxa"/>
            <w:tcBorders>
              <w:top w:val="single" w:sz="8" w:space="0" w:color="000000"/>
              <w:left w:val="single" w:sz="8" w:space="0" w:color="000000"/>
              <w:bottom w:val="single" w:sz="8" w:space="0" w:color="000000"/>
              <w:right w:val="double" w:sz="4" w:space="0" w:color="000000"/>
            </w:tcBorders>
            <w:shd w:val="clear" w:color="auto" w:fill="FFFF00"/>
            <w:tcMar>
              <w:top w:w="15" w:type="dxa"/>
              <w:left w:w="108" w:type="dxa"/>
              <w:bottom w:w="0" w:type="dxa"/>
              <w:right w:w="108" w:type="dxa"/>
            </w:tcMar>
            <w:vAlign w:val="center"/>
            <w:hideMark/>
          </w:tcPr>
          <w:p w14:paraId="1C4686EE" w14:textId="77777777" w:rsidR="003736E2" w:rsidRPr="003649A4" w:rsidRDefault="003736E2" w:rsidP="00F80BAC">
            <w:pPr>
              <w:rPr>
                <w:lang w:val="en-US"/>
              </w:rPr>
            </w:pPr>
            <w:r w:rsidRPr="003649A4">
              <w:t>30</w:t>
            </w:r>
          </w:p>
        </w:tc>
        <w:tc>
          <w:tcPr>
            <w:tcW w:w="2496" w:type="dxa"/>
            <w:tcBorders>
              <w:top w:val="single" w:sz="8" w:space="0" w:color="000000"/>
              <w:left w:val="double" w:sz="4" w:space="0" w:color="000000"/>
              <w:bottom w:val="single" w:sz="8" w:space="0" w:color="000000"/>
              <w:right w:val="single" w:sz="8" w:space="0" w:color="000000"/>
            </w:tcBorders>
            <w:shd w:val="clear" w:color="auto" w:fill="FFFF00"/>
            <w:tcMar>
              <w:top w:w="15" w:type="dxa"/>
              <w:left w:w="108" w:type="dxa"/>
              <w:bottom w:w="0" w:type="dxa"/>
              <w:right w:w="108" w:type="dxa"/>
            </w:tcMar>
            <w:vAlign w:val="center"/>
            <w:hideMark/>
          </w:tcPr>
          <w:p w14:paraId="58B3123B" w14:textId="77777777" w:rsidR="003736E2" w:rsidRPr="003649A4" w:rsidRDefault="003736E2" w:rsidP="00F80BAC">
            <w:pPr>
              <w:rPr>
                <w:lang w:val="en-US"/>
              </w:rPr>
            </w:pPr>
            <w:r w:rsidRPr="003649A4">
              <w:t>0, 1, …, 255</w:t>
            </w:r>
          </w:p>
        </w:tc>
        <w:tc>
          <w:tcPr>
            <w:tcW w:w="2967"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center"/>
            <w:hideMark/>
          </w:tcPr>
          <w:p w14:paraId="68CF3CFE" w14:textId="77777777" w:rsidR="003736E2" w:rsidRPr="003649A4" w:rsidRDefault="003736E2" w:rsidP="00F80BAC">
            <w:pPr>
              <w:rPr>
                <w:lang w:val="en-US"/>
              </w:rPr>
            </w:pPr>
            <w:r w:rsidRPr="003649A4">
              <w:t>Reserved, Reserved, …, Reserved</w:t>
            </w:r>
          </w:p>
        </w:tc>
      </w:tr>
    </w:tbl>
    <w:p w14:paraId="1EDA4853" w14:textId="77777777" w:rsidR="003736E2" w:rsidRDefault="003736E2" w:rsidP="003736E2"/>
    <w:p w14:paraId="371548A2" w14:textId="00DAF27B" w:rsidR="003736E2" w:rsidRDefault="003736E2" w:rsidP="003736E2">
      <w:pPr>
        <w:ind w:firstLine="288"/>
        <w:jc w:val="both"/>
        <w:rPr>
          <w:lang w:val="en-US"/>
        </w:rPr>
      </w:pPr>
      <w:r>
        <w:t>But for the dedicated spectrum with less than 5MHz,</w:t>
      </w:r>
      <w:r w:rsidRPr="00672A36">
        <w:rPr>
          <w:lang w:val="en-US"/>
        </w:rPr>
        <w:t xml:space="preserve"> </w:t>
      </w:r>
      <w:r>
        <w:rPr>
          <w:lang w:val="en-US"/>
        </w:rPr>
        <w:t>t</w:t>
      </w:r>
      <w:r>
        <w:t xml:space="preserve">he SSB with RB-level puncturing will be fit into the channel bandwidth and </w:t>
      </w:r>
      <w:r w:rsidR="00CC0566" w:rsidRPr="00A422D1">
        <w:rPr>
          <w:lang w:val="en-US"/>
        </w:rPr>
        <w:t>k</w:t>
      </w:r>
      <w:r w:rsidR="00CC0566" w:rsidRPr="00A422D1">
        <w:rPr>
          <w:vertAlign w:val="subscript"/>
          <w:lang w:val="en-US"/>
        </w:rPr>
        <w:t>SSB</w:t>
      </w:r>
      <w:r w:rsidR="00CC0566">
        <w:t xml:space="preserve"> can be counted as </w:t>
      </w:r>
      <w:r>
        <w:t>the subcarrier offset from subcarrier 0 in common frequency resource block relative to subcarrier 0 of SSB after puncturing</w:t>
      </w:r>
      <w:r w:rsidR="00E70FBE">
        <w:t xml:space="preserve">. In the dedicated spectrum with less than 5MHz, </w:t>
      </w:r>
      <w:r w:rsidR="00E70FBE" w:rsidRPr="00A422D1">
        <w:rPr>
          <w:lang w:val="en-US"/>
        </w:rPr>
        <w:t>k</w:t>
      </w:r>
      <w:r w:rsidR="00E70FBE" w:rsidRPr="00A422D1">
        <w:rPr>
          <w:vertAlign w:val="subscript"/>
          <w:lang w:val="en-US"/>
        </w:rPr>
        <w:t>SSB</w:t>
      </w:r>
      <w:r>
        <w:t xml:space="preserve"> </w:t>
      </w:r>
      <w:r w:rsidR="00E70FBE">
        <w:t>can be</w:t>
      </w:r>
      <w:r>
        <w:t xml:space="preserve"> equal to 0 or a predefined value (the predefined value is dependent on RAN4 sync raster design). The MIB/PBCH can indicate </w:t>
      </w:r>
      <w:r>
        <w:rPr>
          <w:lang w:val="en-US"/>
        </w:rPr>
        <w:t>k</w:t>
      </w:r>
      <w:r w:rsidRPr="00894B49">
        <w:rPr>
          <w:vertAlign w:val="subscript"/>
          <w:lang w:val="en-US"/>
        </w:rPr>
        <w:t>SSB</w:t>
      </w:r>
      <w:r>
        <w:t>=30 (reserved in Table 13-16) to make legacy UEs ignore this cell because there is no corresponding CORESET0 as well as no reselection of second SSB. The new UEs,</w:t>
      </w:r>
      <w:r w:rsidRPr="001155BB">
        <w:t xml:space="preserve"> </w:t>
      </w:r>
      <w:r>
        <w:t xml:space="preserve">capable of accessing the dedicated spectrum with less than 5MHz, will use a new entries/table for the </w:t>
      </w:r>
      <w:r w:rsidRPr="00697C3F">
        <w:t xml:space="preserve">CORESET0 </w:t>
      </w:r>
      <w:r>
        <w:t xml:space="preserve">with TX BW of 12, 15 and 20RBs. For example, </w:t>
      </w:r>
      <w:r w:rsidRPr="004065E5">
        <w:rPr>
          <w:color w:val="FF0000"/>
        </w:rPr>
        <w:t>Table 13-</w:t>
      </w:r>
      <w:r>
        <w:rPr>
          <w:color w:val="FF0000"/>
        </w:rPr>
        <w:t>X</w:t>
      </w:r>
      <w:r>
        <w:t xml:space="preserve"> is illustrated for mapping the CORESET0 </w:t>
      </w:r>
      <w:r w:rsidRPr="00697C3F">
        <w:t xml:space="preserve">index </w:t>
      </w:r>
      <w:r>
        <w:t xml:space="preserve">to the CORESET0 configuration parameters </w:t>
      </w:r>
      <w:r w:rsidRPr="00697C3F">
        <w:t xml:space="preserve">for </w:t>
      </w:r>
      <w:r>
        <w:t xml:space="preserve">3MHz and 5MHz ChBW, respectively. </w:t>
      </w:r>
    </w:p>
    <w:p w14:paraId="46903655" w14:textId="77777777" w:rsidR="003736E2" w:rsidRDefault="003736E2" w:rsidP="003736E2">
      <w:pPr>
        <w:ind w:firstLine="288"/>
      </w:pPr>
      <w:r>
        <w:t xml:space="preserve"> </w:t>
      </w:r>
    </w:p>
    <w:p w14:paraId="25813FA9" w14:textId="77777777" w:rsidR="003736E2" w:rsidRPr="00DE6624" w:rsidRDefault="003736E2" w:rsidP="003736E2">
      <w:pPr>
        <w:jc w:val="center"/>
        <w:rPr>
          <w:b/>
          <w:bCs/>
          <w:sz w:val="18"/>
          <w:szCs w:val="22"/>
          <w:lang w:val="en-US" w:eastAsia="x-none"/>
        </w:rPr>
      </w:pPr>
      <w:r w:rsidRPr="00DE6624">
        <w:rPr>
          <w:b/>
          <w:bCs/>
          <w:sz w:val="18"/>
          <w:szCs w:val="22"/>
          <w:lang w:val="en-US" w:eastAsia="x-none"/>
        </w:rPr>
        <w:t xml:space="preserve">Table </w:t>
      </w:r>
      <w:r w:rsidRPr="00DE6624">
        <w:rPr>
          <w:b/>
          <w:bCs/>
          <w:color w:val="FF0000"/>
          <w:sz w:val="18"/>
          <w:szCs w:val="22"/>
          <w:lang w:val="en-US" w:eastAsia="x-none"/>
        </w:rPr>
        <w:t>13-X</w:t>
      </w:r>
      <w:r w:rsidRPr="00DE6624">
        <w:rPr>
          <w:b/>
          <w:bCs/>
          <w:sz w:val="18"/>
          <w:szCs w:val="22"/>
          <w:lang w:val="en-US" w:eastAsia="x-none"/>
        </w:rPr>
        <w:t>: Set of resource blocks and slot symbols of CORESET for Type0-PDCCH search space set when {SS/PBCH block, PDCCH} SCS is {15, 15} kHz for the frequency bands with minimum channel bandwidth 3 MHz or 5 MHz given in [5, TS38.101-1] and k</w:t>
      </w:r>
      <w:r w:rsidRPr="00DE6624">
        <w:rPr>
          <w:b/>
          <w:bCs/>
          <w:sz w:val="18"/>
          <w:szCs w:val="22"/>
          <w:vertAlign w:val="subscript"/>
          <w:lang w:val="en-US" w:eastAsia="x-none"/>
        </w:rPr>
        <w:t>SSB</w:t>
      </w:r>
      <w:r w:rsidRPr="00DE6624">
        <w:rPr>
          <w:b/>
          <w:bCs/>
          <w:sz w:val="18"/>
          <w:szCs w:val="22"/>
          <w:lang w:val="en-US" w:eastAsia="x-none"/>
        </w:rPr>
        <w:t>=30</w:t>
      </w:r>
    </w:p>
    <w:tbl>
      <w:tblPr>
        <w:tblW w:w="5000" w:type="pct"/>
        <w:tblCellMar>
          <w:left w:w="0" w:type="dxa"/>
          <w:right w:w="0" w:type="dxa"/>
        </w:tblCellMar>
        <w:tblLook w:val="04A0" w:firstRow="1" w:lastRow="0" w:firstColumn="1" w:lastColumn="0" w:noHBand="0" w:noVBand="1"/>
      </w:tblPr>
      <w:tblGrid>
        <w:gridCol w:w="782"/>
        <w:gridCol w:w="1622"/>
        <w:gridCol w:w="1319"/>
        <w:gridCol w:w="1649"/>
        <w:gridCol w:w="1022"/>
        <w:gridCol w:w="1064"/>
        <w:gridCol w:w="1422"/>
        <w:gridCol w:w="1072"/>
      </w:tblGrid>
      <w:tr w:rsidR="003736E2" w:rsidRPr="00102903" w14:paraId="06324D1D" w14:textId="77777777" w:rsidTr="00F80BAC">
        <w:trPr>
          <w:trHeight w:val="548"/>
        </w:trPr>
        <w:tc>
          <w:tcPr>
            <w:tcW w:w="398" w:type="pct"/>
            <w:tcBorders>
              <w:top w:val="single" w:sz="8" w:space="0" w:color="000000"/>
              <w:left w:val="single" w:sz="8" w:space="0" w:color="000000"/>
              <w:bottom w:val="double" w:sz="4" w:space="0" w:color="000000"/>
              <w:right w:val="double" w:sz="4" w:space="0" w:color="000000"/>
            </w:tcBorders>
            <w:shd w:val="clear" w:color="auto" w:fill="auto"/>
            <w:tcMar>
              <w:top w:w="15" w:type="dxa"/>
              <w:left w:w="108" w:type="dxa"/>
              <w:bottom w:w="0" w:type="dxa"/>
              <w:right w:w="108" w:type="dxa"/>
            </w:tcMar>
            <w:vAlign w:val="center"/>
            <w:hideMark/>
          </w:tcPr>
          <w:p w14:paraId="6A73F5A2" w14:textId="77777777" w:rsidR="003736E2" w:rsidRPr="00102903" w:rsidRDefault="003736E2" w:rsidP="00F80BAC">
            <w:pPr>
              <w:rPr>
                <w:b/>
                <w:bCs/>
                <w:sz w:val="18"/>
                <w:szCs w:val="22"/>
                <w:lang w:val="en-US" w:eastAsia="x-none"/>
              </w:rPr>
            </w:pPr>
            <w:r w:rsidRPr="00102903">
              <w:rPr>
                <w:b/>
                <w:bCs/>
                <w:sz w:val="18"/>
                <w:szCs w:val="22"/>
                <w:lang w:val="en-US" w:eastAsia="x-none"/>
              </w:rPr>
              <w:t>Index</w:t>
            </w:r>
          </w:p>
        </w:tc>
        <w:tc>
          <w:tcPr>
            <w:tcW w:w="820" w:type="pct"/>
            <w:tcBorders>
              <w:top w:val="single" w:sz="8" w:space="0" w:color="000000"/>
              <w:left w:val="double" w:sz="4" w:space="0" w:color="000000"/>
              <w:bottom w:val="double" w:sz="4" w:space="0" w:color="000000"/>
              <w:right w:val="single" w:sz="8" w:space="0" w:color="000000"/>
            </w:tcBorders>
            <w:shd w:val="clear" w:color="auto" w:fill="auto"/>
            <w:tcMar>
              <w:top w:w="15" w:type="dxa"/>
              <w:left w:w="108" w:type="dxa"/>
              <w:bottom w:w="0" w:type="dxa"/>
              <w:right w:w="108" w:type="dxa"/>
            </w:tcMar>
            <w:vAlign w:val="center"/>
            <w:hideMark/>
          </w:tcPr>
          <w:p w14:paraId="7DA32D60" w14:textId="77777777" w:rsidR="003736E2" w:rsidRPr="00102903" w:rsidRDefault="003736E2" w:rsidP="00F80BAC">
            <w:pPr>
              <w:rPr>
                <w:b/>
                <w:bCs/>
                <w:sz w:val="18"/>
                <w:szCs w:val="22"/>
                <w:lang w:val="en-US" w:eastAsia="x-none"/>
              </w:rPr>
            </w:pPr>
            <w:r w:rsidRPr="00102903">
              <w:rPr>
                <w:b/>
                <w:bCs/>
                <w:sz w:val="18"/>
                <w:szCs w:val="22"/>
                <w:lang w:val="en-US" w:eastAsia="x-none"/>
              </w:rPr>
              <w:t>SS/PBCH block and CORESET multiplexing pattern</w:t>
            </w:r>
          </w:p>
        </w:tc>
        <w:tc>
          <w:tcPr>
            <w:tcW w:w="648" w:type="pct"/>
            <w:tcBorders>
              <w:top w:val="single" w:sz="8" w:space="0" w:color="000000"/>
              <w:left w:val="single" w:sz="8" w:space="0" w:color="000000"/>
              <w:bottom w:val="double" w:sz="4" w:space="0" w:color="000000"/>
              <w:right w:val="single" w:sz="8" w:space="0" w:color="000000"/>
            </w:tcBorders>
            <w:shd w:val="clear" w:color="auto" w:fill="auto"/>
            <w:tcMar>
              <w:top w:w="15" w:type="dxa"/>
              <w:left w:w="108" w:type="dxa"/>
              <w:bottom w:w="0" w:type="dxa"/>
              <w:right w:w="108" w:type="dxa"/>
            </w:tcMar>
            <w:vAlign w:val="center"/>
            <w:hideMark/>
          </w:tcPr>
          <w:p w14:paraId="7810C0CB" w14:textId="77777777" w:rsidR="003736E2" w:rsidRPr="00102903" w:rsidRDefault="003736E2" w:rsidP="00F80BAC">
            <w:pPr>
              <w:rPr>
                <w:b/>
                <w:bCs/>
                <w:sz w:val="18"/>
                <w:szCs w:val="22"/>
                <w:lang w:val="en-US" w:eastAsia="x-none"/>
              </w:rPr>
            </w:pPr>
            <w:r w:rsidRPr="00102903">
              <w:rPr>
                <w:b/>
                <w:bCs/>
                <w:sz w:val="18"/>
                <w:szCs w:val="22"/>
                <w:lang w:val="en-US" w:eastAsia="x-none"/>
              </w:rPr>
              <w:t>Number of RBs </w:t>
            </w:r>
            <m:oMath>
              <m:sSubSup>
                <m:sSubSupPr>
                  <m:ctrlPr>
                    <w:rPr>
                      <w:rFonts w:ascii="Cambria Math" w:hAnsi="Cambria Math"/>
                      <w:b/>
                      <w:bCs/>
                      <w:i/>
                      <w:iCs/>
                      <w:sz w:val="18"/>
                      <w:szCs w:val="22"/>
                      <w:lang w:val="en-US" w:eastAsia="x-none"/>
                    </w:rPr>
                  </m:ctrlPr>
                </m:sSubSupPr>
                <m:e>
                  <m:r>
                    <m:rPr>
                      <m:sty m:val="bi"/>
                    </m:rPr>
                    <w:rPr>
                      <w:rFonts w:ascii="Cambria Math" w:hAnsi="Cambria Math"/>
                      <w:sz w:val="18"/>
                      <w:szCs w:val="22"/>
                      <w:lang w:val="en-US" w:eastAsia="x-none"/>
                    </w:rPr>
                    <m:t>N</m:t>
                  </m:r>
                </m:e>
                <m:sub>
                  <m:r>
                    <m:rPr>
                      <m:sty m:val="bi"/>
                    </m:rPr>
                    <w:rPr>
                      <w:rFonts w:ascii="Cambria Math" w:hAnsi="Cambria Math"/>
                      <w:sz w:val="18"/>
                      <w:szCs w:val="22"/>
                      <w:lang w:val="en-US" w:eastAsia="x-none"/>
                    </w:rPr>
                    <m:t>RB</m:t>
                  </m:r>
                </m:sub>
                <m:sup>
                  <m:r>
                    <m:rPr>
                      <m:sty m:val="bi"/>
                    </m:rPr>
                    <w:rPr>
                      <w:rFonts w:ascii="Cambria Math" w:hAnsi="Cambria Math"/>
                      <w:sz w:val="18"/>
                      <w:szCs w:val="22"/>
                      <w:lang w:val="en-US" w:eastAsia="x-none"/>
                    </w:rPr>
                    <m:t>CORESET</m:t>
                  </m:r>
                </m:sup>
              </m:sSubSup>
            </m:oMath>
          </w:p>
        </w:tc>
        <w:tc>
          <w:tcPr>
            <w:tcW w:w="815" w:type="pct"/>
            <w:tcBorders>
              <w:top w:val="single" w:sz="8" w:space="0" w:color="000000"/>
              <w:left w:val="single" w:sz="8" w:space="0" w:color="000000"/>
              <w:bottom w:val="double" w:sz="4" w:space="0" w:color="000000"/>
              <w:right w:val="single" w:sz="8" w:space="0" w:color="000000"/>
            </w:tcBorders>
            <w:shd w:val="clear" w:color="auto" w:fill="auto"/>
            <w:tcMar>
              <w:top w:w="15" w:type="dxa"/>
              <w:left w:w="108" w:type="dxa"/>
              <w:bottom w:w="0" w:type="dxa"/>
              <w:right w:w="108" w:type="dxa"/>
            </w:tcMar>
            <w:vAlign w:val="center"/>
            <w:hideMark/>
          </w:tcPr>
          <w:p w14:paraId="35C134F1" w14:textId="77777777" w:rsidR="003736E2" w:rsidRPr="00102903" w:rsidRDefault="003736E2" w:rsidP="00F80BAC">
            <w:pPr>
              <w:rPr>
                <w:b/>
                <w:bCs/>
                <w:sz w:val="18"/>
                <w:szCs w:val="22"/>
                <w:lang w:val="en-US" w:eastAsia="x-none"/>
              </w:rPr>
            </w:pPr>
            <w:r w:rsidRPr="00102903">
              <w:rPr>
                <w:b/>
                <w:bCs/>
                <w:sz w:val="18"/>
                <w:szCs w:val="22"/>
                <w:lang w:val="en-US" w:eastAsia="x-none"/>
              </w:rPr>
              <w:t>Number of Symbols</w:t>
            </w:r>
            <m:oMath>
              <m:sSubSup>
                <m:sSubSupPr>
                  <m:ctrlPr>
                    <w:rPr>
                      <w:rFonts w:ascii="Cambria Math" w:hAnsi="Cambria Math"/>
                      <w:b/>
                      <w:bCs/>
                      <w:i/>
                      <w:iCs/>
                      <w:sz w:val="18"/>
                      <w:szCs w:val="22"/>
                      <w:lang w:val="en-US" w:eastAsia="x-none"/>
                    </w:rPr>
                  </m:ctrlPr>
                </m:sSubSupPr>
                <m:e>
                  <m:r>
                    <m:rPr>
                      <m:sty m:val="bi"/>
                    </m:rPr>
                    <w:rPr>
                      <w:rFonts w:ascii="Cambria Math" w:hAnsi="Cambria Math"/>
                      <w:sz w:val="18"/>
                      <w:szCs w:val="22"/>
                      <w:lang w:val="en-US" w:eastAsia="x-none"/>
                    </w:rPr>
                    <m:t>N</m:t>
                  </m:r>
                </m:e>
                <m:sub>
                  <m:r>
                    <m:rPr>
                      <m:sty m:val="bi"/>
                    </m:rPr>
                    <w:rPr>
                      <w:rFonts w:ascii="Cambria Math" w:hAnsi="Cambria Math"/>
                      <w:sz w:val="18"/>
                      <w:szCs w:val="22"/>
                      <w:lang w:val="en-US" w:eastAsia="x-none"/>
                    </w:rPr>
                    <m:t>symbol</m:t>
                  </m:r>
                </m:sub>
                <m:sup>
                  <m:r>
                    <m:rPr>
                      <m:sty m:val="bi"/>
                    </m:rPr>
                    <w:rPr>
                      <w:rFonts w:ascii="Cambria Math" w:hAnsi="Cambria Math"/>
                      <w:sz w:val="18"/>
                      <w:szCs w:val="22"/>
                      <w:lang w:val="en-US" w:eastAsia="x-none"/>
                    </w:rPr>
                    <m:t>CORESET</m:t>
                  </m:r>
                </m:sup>
              </m:sSubSup>
            </m:oMath>
            <w:r w:rsidRPr="00102903">
              <w:rPr>
                <w:b/>
                <w:bCs/>
                <w:sz w:val="18"/>
                <w:szCs w:val="22"/>
                <w:lang w:val="en-US" w:eastAsia="x-none"/>
              </w:rPr>
              <w:t> </w:t>
            </w:r>
          </w:p>
        </w:tc>
        <w:tc>
          <w:tcPr>
            <w:tcW w:w="518" w:type="pct"/>
            <w:tcBorders>
              <w:top w:val="single" w:sz="8" w:space="0" w:color="000000"/>
              <w:left w:val="single" w:sz="8" w:space="0" w:color="000000"/>
              <w:bottom w:val="double" w:sz="4" w:space="0" w:color="000000"/>
              <w:right w:val="single" w:sz="8" w:space="0" w:color="000000"/>
            </w:tcBorders>
            <w:shd w:val="clear" w:color="auto" w:fill="auto"/>
            <w:tcMar>
              <w:top w:w="15" w:type="dxa"/>
              <w:left w:w="108" w:type="dxa"/>
              <w:bottom w:w="0" w:type="dxa"/>
              <w:right w:w="108" w:type="dxa"/>
            </w:tcMar>
            <w:vAlign w:val="center"/>
            <w:hideMark/>
          </w:tcPr>
          <w:p w14:paraId="5018CB81" w14:textId="77777777" w:rsidR="003736E2" w:rsidRPr="00102903" w:rsidRDefault="003736E2" w:rsidP="00F80BAC">
            <w:pPr>
              <w:rPr>
                <w:b/>
                <w:bCs/>
                <w:sz w:val="18"/>
                <w:szCs w:val="22"/>
                <w:lang w:val="en-US" w:eastAsia="x-none"/>
              </w:rPr>
            </w:pPr>
            <w:r w:rsidRPr="00102903">
              <w:rPr>
                <w:b/>
                <w:bCs/>
                <w:sz w:val="18"/>
                <w:szCs w:val="22"/>
                <w:lang w:val="en-US" w:eastAsia="x-none"/>
              </w:rPr>
              <w:t>Offset (RBs)</w:t>
            </w:r>
          </w:p>
        </w:tc>
        <w:tc>
          <w:tcPr>
            <w:tcW w:w="539" w:type="pct"/>
            <w:tcBorders>
              <w:top w:val="single" w:sz="8" w:space="0" w:color="000000"/>
              <w:left w:val="single" w:sz="8" w:space="0" w:color="000000"/>
              <w:bottom w:val="double" w:sz="4" w:space="0" w:color="000000"/>
              <w:right w:val="single" w:sz="8" w:space="0" w:color="000000"/>
            </w:tcBorders>
            <w:shd w:val="clear" w:color="auto" w:fill="auto"/>
            <w:tcMar>
              <w:top w:w="15" w:type="dxa"/>
              <w:left w:w="15" w:type="dxa"/>
              <w:bottom w:w="0" w:type="dxa"/>
              <w:right w:w="15" w:type="dxa"/>
            </w:tcMar>
            <w:vAlign w:val="center"/>
            <w:hideMark/>
          </w:tcPr>
          <w:p w14:paraId="6243F86A" w14:textId="77777777" w:rsidR="003736E2" w:rsidRPr="00102903" w:rsidRDefault="003736E2" w:rsidP="00F80BAC">
            <w:pPr>
              <w:rPr>
                <w:b/>
                <w:bCs/>
                <w:sz w:val="18"/>
                <w:szCs w:val="22"/>
                <w:lang w:val="en-US" w:eastAsia="x-none"/>
              </w:rPr>
            </w:pPr>
            <w:r w:rsidRPr="00102903">
              <w:rPr>
                <w:b/>
                <w:bCs/>
                <w:sz w:val="18"/>
                <w:szCs w:val="22"/>
                <w:lang w:val="en-US" w:eastAsia="x-none"/>
              </w:rPr>
              <w:t>Interleaving</w:t>
            </w:r>
          </w:p>
        </w:tc>
        <w:tc>
          <w:tcPr>
            <w:tcW w:w="719" w:type="pct"/>
            <w:tcBorders>
              <w:top w:val="single" w:sz="8" w:space="0" w:color="000000"/>
              <w:left w:val="single" w:sz="8" w:space="0" w:color="000000"/>
              <w:bottom w:val="double" w:sz="4" w:space="0" w:color="000000"/>
              <w:right w:val="single" w:sz="8" w:space="0" w:color="000000"/>
            </w:tcBorders>
            <w:shd w:val="clear" w:color="auto" w:fill="auto"/>
            <w:tcMar>
              <w:top w:w="15" w:type="dxa"/>
              <w:left w:w="15" w:type="dxa"/>
              <w:bottom w:w="0" w:type="dxa"/>
              <w:right w:w="15" w:type="dxa"/>
            </w:tcMar>
            <w:hideMark/>
          </w:tcPr>
          <w:p w14:paraId="649DF191" w14:textId="77777777" w:rsidR="003736E2" w:rsidRPr="00102903" w:rsidRDefault="003736E2" w:rsidP="00F80BAC">
            <w:pPr>
              <w:rPr>
                <w:b/>
                <w:bCs/>
                <w:sz w:val="18"/>
                <w:szCs w:val="22"/>
                <w:lang w:val="en-US" w:eastAsia="x-none"/>
              </w:rPr>
            </w:pPr>
            <w:r w:rsidRPr="00102903">
              <w:rPr>
                <w:b/>
                <w:bCs/>
                <w:sz w:val="18"/>
                <w:szCs w:val="22"/>
                <w:lang w:val="en-US" w:eastAsia="x-none"/>
              </w:rPr>
              <w:t>Precoding Granularity</w:t>
            </w:r>
          </w:p>
        </w:tc>
        <w:tc>
          <w:tcPr>
            <w:tcW w:w="542" w:type="pct"/>
            <w:tcBorders>
              <w:top w:val="single" w:sz="8" w:space="0" w:color="000000"/>
              <w:left w:val="single" w:sz="8" w:space="0" w:color="000000"/>
              <w:bottom w:val="double" w:sz="4" w:space="0" w:color="000000"/>
              <w:right w:val="single" w:sz="8" w:space="0" w:color="000000"/>
            </w:tcBorders>
            <w:shd w:val="clear" w:color="auto" w:fill="auto"/>
            <w:tcMar>
              <w:top w:w="15" w:type="dxa"/>
              <w:left w:w="15" w:type="dxa"/>
              <w:bottom w:w="0" w:type="dxa"/>
              <w:right w:w="15" w:type="dxa"/>
            </w:tcMar>
            <w:hideMark/>
          </w:tcPr>
          <w:p w14:paraId="1A493992" w14:textId="77777777" w:rsidR="003736E2" w:rsidRPr="00102903" w:rsidRDefault="003736E2" w:rsidP="00F80BAC">
            <w:pPr>
              <w:rPr>
                <w:b/>
                <w:bCs/>
                <w:sz w:val="18"/>
                <w:szCs w:val="22"/>
                <w:lang w:val="en-US" w:eastAsia="x-none"/>
              </w:rPr>
            </w:pPr>
            <w:r w:rsidRPr="00102903">
              <w:rPr>
                <w:b/>
                <w:bCs/>
                <w:sz w:val="18"/>
                <w:szCs w:val="22"/>
                <w:lang w:val="en-US" w:eastAsia="x-none"/>
              </w:rPr>
              <w:t>Puncturing</w:t>
            </w:r>
          </w:p>
        </w:tc>
      </w:tr>
      <w:tr w:rsidR="003736E2" w:rsidRPr="00102903" w14:paraId="7FCD915A" w14:textId="77777777" w:rsidTr="00F80BAC">
        <w:trPr>
          <w:trHeight w:val="250"/>
        </w:trPr>
        <w:tc>
          <w:tcPr>
            <w:tcW w:w="398" w:type="pct"/>
            <w:tcBorders>
              <w:top w:val="double" w:sz="4" w:space="0" w:color="000000"/>
              <w:left w:val="single" w:sz="8" w:space="0" w:color="000000"/>
              <w:bottom w:val="single" w:sz="8" w:space="0" w:color="000000"/>
              <w:right w:val="double" w:sz="4" w:space="0" w:color="000000"/>
            </w:tcBorders>
            <w:shd w:val="clear" w:color="auto" w:fill="E0E0E0"/>
            <w:tcMar>
              <w:top w:w="15" w:type="dxa"/>
              <w:left w:w="108" w:type="dxa"/>
              <w:bottom w:w="0" w:type="dxa"/>
              <w:right w:w="108" w:type="dxa"/>
            </w:tcMar>
            <w:vAlign w:val="center"/>
            <w:hideMark/>
          </w:tcPr>
          <w:p w14:paraId="52C5186B" w14:textId="77777777" w:rsidR="003736E2" w:rsidRPr="00102903" w:rsidRDefault="003736E2" w:rsidP="00F80BAC">
            <w:pPr>
              <w:rPr>
                <w:b/>
                <w:bCs/>
                <w:sz w:val="18"/>
                <w:szCs w:val="22"/>
                <w:lang w:val="en-US" w:eastAsia="x-none"/>
              </w:rPr>
            </w:pPr>
            <w:r w:rsidRPr="00102903">
              <w:rPr>
                <w:b/>
                <w:bCs/>
                <w:sz w:val="18"/>
                <w:szCs w:val="22"/>
                <w:lang w:val="en-US" w:eastAsia="x-none"/>
              </w:rPr>
              <w:t>0</w:t>
            </w:r>
          </w:p>
        </w:tc>
        <w:tc>
          <w:tcPr>
            <w:tcW w:w="820" w:type="pct"/>
            <w:tcBorders>
              <w:top w:val="double" w:sz="4" w:space="0" w:color="000000"/>
              <w:left w:val="double" w:sz="4"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6E469444" w14:textId="77777777" w:rsidR="003736E2" w:rsidRPr="00102903" w:rsidRDefault="003736E2" w:rsidP="00F80BAC">
            <w:pPr>
              <w:rPr>
                <w:b/>
                <w:bCs/>
                <w:sz w:val="18"/>
                <w:szCs w:val="22"/>
                <w:lang w:val="en-US" w:eastAsia="x-none"/>
              </w:rPr>
            </w:pPr>
            <w:r w:rsidRPr="00102903">
              <w:rPr>
                <w:b/>
                <w:bCs/>
                <w:sz w:val="18"/>
                <w:szCs w:val="22"/>
                <w:lang w:val="en-US" w:eastAsia="x-none"/>
              </w:rPr>
              <w:t>1</w:t>
            </w:r>
          </w:p>
        </w:tc>
        <w:tc>
          <w:tcPr>
            <w:tcW w:w="648" w:type="pct"/>
            <w:tcBorders>
              <w:top w:val="double" w:sz="4"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24B2D4EA" w14:textId="77777777" w:rsidR="003736E2" w:rsidRPr="00102903" w:rsidRDefault="003736E2" w:rsidP="00F80BAC">
            <w:pPr>
              <w:rPr>
                <w:b/>
                <w:bCs/>
                <w:sz w:val="18"/>
                <w:szCs w:val="22"/>
                <w:lang w:val="en-US" w:eastAsia="x-none"/>
              </w:rPr>
            </w:pPr>
            <w:r w:rsidRPr="00102903">
              <w:rPr>
                <w:b/>
                <w:bCs/>
                <w:sz w:val="18"/>
                <w:szCs w:val="22"/>
                <w:lang w:val="en-US" w:eastAsia="x-none"/>
              </w:rPr>
              <w:t>12</w:t>
            </w:r>
          </w:p>
        </w:tc>
        <w:tc>
          <w:tcPr>
            <w:tcW w:w="815" w:type="pct"/>
            <w:tcBorders>
              <w:top w:val="double" w:sz="4"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7B9ED12C" w14:textId="77777777" w:rsidR="003736E2" w:rsidRPr="00102903" w:rsidRDefault="003736E2" w:rsidP="00F80BAC">
            <w:pPr>
              <w:rPr>
                <w:b/>
                <w:bCs/>
                <w:sz w:val="18"/>
                <w:szCs w:val="22"/>
                <w:lang w:val="en-US" w:eastAsia="x-none"/>
              </w:rPr>
            </w:pPr>
            <w:r w:rsidRPr="00102903">
              <w:rPr>
                <w:b/>
                <w:bCs/>
                <w:sz w:val="18"/>
                <w:szCs w:val="22"/>
                <w:lang w:val="en-US" w:eastAsia="x-none"/>
              </w:rPr>
              <w:t>2</w:t>
            </w:r>
          </w:p>
        </w:tc>
        <w:tc>
          <w:tcPr>
            <w:tcW w:w="518" w:type="pct"/>
            <w:tcBorders>
              <w:top w:val="double" w:sz="4"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16CB7FB8" w14:textId="77777777" w:rsidR="003736E2" w:rsidRPr="00102903" w:rsidRDefault="003736E2" w:rsidP="00F80BAC">
            <w:pPr>
              <w:rPr>
                <w:b/>
                <w:bCs/>
                <w:sz w:val="18"/>
                <w:szCs w:val="22"/>
                <w:lang w:val="en-US" w:eastAsia="x-none"/>
              </w:rPr>
            </w:pPr>
            <w:r w:rsidRPr="00102903">
              <w:rPr>
                <w:b/>
                <w:bCs/>
                <w:sz w:val="18"/>
                <w:szCs w:val="22"/>
                <w:lang w:val="en-US" w:eastAsia="x-none"/>
              </w:rPr>
              <w:t>0</w:t>
            </w:r>
          </w:p>
        </w:tc>
        <w:tc>
          <w:tcPr>
            <w:tcW w:w="539" w:type="pct"/>
            <w:tcBorders>
              <w:top w:val="double" w:sz="4"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hideMark/>
          </w:tcPr>
          <w:p w14:paraId="17EF7DB4" w14:textId="77777777" w:rsidR="003736E2" w:rsidRPr="00102903" w:rsidRDefault="003736E2" w:rsidP="00F80BAC">
            <w:pPr>
              <w:rPr>
                <w:b/>
                <w:bCs/>
                <w:sz w:val="18"/>
                <w:szCs w:val="22"/>
                <w:lang w:val="en-US" w:eastAsia="x-none"/>
              </w:rPr>
            </w:pPr>
            <w:r w:rsidRPr="00102903">
              <w:rPr>
                <w:b/>
                <w:bCs/>
                <w:sz w:val="18"/>
                <w:szCs w:val="22"/>
                <w:lang w:val="en-US" w:eastAsia="x-none"/>
              </w:rPr>
              <w:t>No</w:t>
            </w:r>
          </w:p>
        </w:tc>
        <w:tc>
          <w:tcPr>
            <w:tcW w:w="719" w:type="pct"/>
            <w:tcBorders>
              <w:top w:val="double" w:sz="4"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hideMark/>
          </w:tcPr>
          <w:p w14:paraId="59B61D48" w14:textId="77777777" w:rsidR="003736E2" w:rsidRPr="00102903" w:rsidRDefault="003736E2" w:rsidP="00F80BAC">
            <w:pPr>
              <w:rPr>
                <w:b/>
                <w:bCs/>
                <w:sz w:val="18"/>
                <w:szCs w:val="22"/>
                <w:lang w:val="en-US" w:eastAsia="x-none"/>
              </w:rPr>
            </w:pPr>
            <w:r w:rsidRPr="00102903">
              <w:rPr>
                <w:b/>
                <w:bCs/>
                <w:sz w:val="18"/>
                <w:szCs w:val="22"/>
                <w:lang w:val="en-US" w:eastAsia="x-none"/>
              </w:rPr>
              <w:t>allContiguousRBs</w:t>
            </w:r>
          </w:p>
        </w:tc>
        <w:tc>
          <w:tcPr>
            <w:tcW w:w="542" w:type="pct"/>
            <w:tcBorders>
              <w:top w:val="double" w:sz="4"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hideMark/>
          </w:tcPr>
          <w:p w14:paraId="3A8E4A85" w14:textId="77777777" w:rsidR="003736E2" w:rsidRPr="00102903" w:rsidRDefault="003736E2" w:rsidP="00F80BAC">
            <w:pPr>
              <w:rPr>
                <w:b/>
                <w:bCs/>
                <w:sz w:val="18"/>
                <w:szCs w:val="22"/>
                <w:lang w:val="en-US" w:eastAsia="x-none"/>
              </w:rPr>
            </w:pPr>
            <w:r w:rsidRPr="00102903">
              <w:rPr>
                <w:b/>
                <w:bCs/>
                <w:sz w:val="18"/>
                <w:szCs w:val="22"/>
                <w:lang w:val="en-US" w:eastAsia="x-none"/>
              </w:rPr>
              <w:t> </w:t>
            </w:r>
          </w:p>
        </w:tc>
      </w:tr>
      <w:tr w:rsidR="003736E2" w:rsidRPr="00102903" w14:paraId="646EDFA8" w14:textId="77777777" w:rsidTr="00F80BAC">
        <w:trPr>
          <w:trHeight w:val="250"/>
        </w:trPr>
        <w:tc>
          <w:tcPr>
            <w:tcW w:w="398" w:type="pct"/>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0C4E1D03" w14:textId="77777777" w:rsidR="003736E2" w:rsidRPr="00102903" w:rsidRDefault="003736E2" w:rsidP="00F80BAC">
            <w:pPr>
              <w:rPr>
                <w:b/>
                <w:bCs/>
                <w:sz w:val="18"/>
                <w:szCs w:val="22"/>
                <w:lang w:val="en-US" w:eastAsia="x-none"/>
              </w:rPr>
            </w:pPr>
            <w:r w:rsidRPr="00102903">
              <w:rPr>
                <w:b/>
                <w:bCs/>
                <w:sz w:val="18"/>
                <w:szCs w:val="22"/>
                <w:lang w:val="en-US" w:eastAsia="x-none"/>
              </w:rPr>
              <w:t>1</w:t>
            </w:r>
          </w:p>
        </w:tc>
        <w:tc>
          <w:tcPr>
            <w:tcW w:w="820" w:type="pct"/>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BBC48C" w14:textId="77777777" w:rsidR="003736E2" w:rsidRPr="00102903" w:rsidRDefault="003736E2" w:rsidP="00F80BAC">
            <w:pPr>
              <w:rPr>
                <w:b/>
                <w:bCs/>
                <w:sz w:val="18"/>
                <w:szCs w:val="22"/>
                <w:lang w:val="en-US" w:eastAsia="x-none"/>
              </w:rPr>
            </w:pPr>
            <w:r w:rsidRPr="00102903">
              <w:rPr>
                <w:b/>
                <w:bCs/>
                <w:sz w:val="18"/>
                <w:szCs w:val="22"/>
                <w:lang w:val="en-US" w:eastAsia="x-none"/>
              </w:rPr>
              <w:t>1</w:t>
            </w:r>
          </w:p>
        </w:tc>
        <w:tc>
          <w:tcPr>
            <w:tcW w:w="64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6FFB23" w14:textId="77777777" w:rsidR="003736E2" w:rsidRPr="00102903" w:rsidRDefault="003736E2" w:rsidP="00F80BAC">
            <w:pPr>
              <w:rPr>
                <w:b/>
                <w:bCs/>
                <w:sz w:val="18"/>
                <w:szCs w:val="22"/>
                <w:lang w:val="en-US" w:eastAsia="x-none"/>
              </w:rPr>
            </w:pPr>
            <w:r w:rsidRPr="00102903">
              <w:rPr>
                <w:b/>
                <w:bCs/>
                <w:sz w:val="18"/>
                <w:szCs w:val="22"/>
                <w:lang w:val="en-US" w:eastAsia="x-none"/>
              </w:rPr>
              <w:t>12</w:t>
            </w:r>
          </w:p>
        </w:tc>
        <w:tc>
          <w:tcPr>
            <w:tcW w:w="81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02441C" w14:textId="77777777" w:rsidR="003736E2" w:rsidRPr="00102903" w:rsidRDefault="003736E2" w:rsidP="00F80BAC">
            <w:pPr>
              <w:rPr>
                <w:b/>
                <w:bCs/>
                <w:sz w:val="18"/>
                <w:szCs w:val="22"/>
                <w:lang w:val="en-US" w:eastAsia="x-none"/>
              </w:rPr>
            </w:pPr>
            <w:r w:rsidRPr="00102903">
              <w:rPr>
                <w:b/>
                <w:bCs/>
                <w:sz w:val="18"/>
                <w:szCs w:val="22"/>
                <w:lang w:val="en-US" w:eastAsia="x-none"/>
              </w:rPr>
              <w:t>3</w:t>
            </w:r>
          </w:p>
        </w:tc>
        <w:tc>
          <w:tcPr>
            <w:tcW w:w="5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FBAA34" w14:textId="77777777" w:rsidR="003736E2" w:rsidRPr="00102903" w:rsidRDefault="003736E2" w:rsidP="00F80BAC">
            <w:pPr>
              <w:rPr>
                <w:b/>
                <w:bCs/>
                <w:sz w:val="18"/>
                <w:szCs w:val="22"/>
                <w:lang w:val="en-US" w:eastAsia="x-none"/>
              </w:rPr>
            </w:pPr>
            <w:r w:rsidRPr="00102903">
              <w:rPr>
                <w:b/>
                <w:bCs/>
                <w:sz w:val="18"/>
                <w:szCs w:val="22"/>
                <w:lang w:val="en-US" w:eastAsia="x-none"/>
              </w:rPr>
              <w:t>0</w:t>
            </w:r>
          </w:p>
        </w:tc>
        <w:tc>
          <w:tcPr>
            <w:tcW w:w="53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ABD8A65" w14:textId="77777777" w:rsidR="003736E2" w:rsidRPr="00102903" w:rsidRDefault="003736E2" w:rsidP="00F80BAC">
            <w:pPr>
              <w:rPr>
                <w:b/>
                <w:bCs/>
                <w:sz w:val="18"/>
                <w:szCs w:val="22"/>
                <w:lang w:val="en-US" w:eastAsia="x-none"/>
              </w:rPr>
            </w:pPr>
            <w:r w:rsidRPr="00102903">
              <w:rPr>
                <w:b/>
                <w:bCs/>
                <w:sz w:val="18"/>
                <w:szCs w:val="22"/>
                <w:lang w:val="en-US" w:eastAsia="x-none"/>
              </w:rPr>
              <w:t>No</w:t>
            </w:r>
          </w:p>
        </w:tc>
        <w:tc>
          <w:tcPr>
            <w:tcW w:w="71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4732820" w14:textId="77777777" w:rsidR="003736E2" w:rsidRPr="00102903" w:rsidRDefault="003736E2" w:rsidP="00F80BAC">
            <w:pPr>
              <w:rPr>
                <w:b/>
                <w:bCs/>
                <w:sz w:val="18"/>
                <w:szCs w:val="22"/>
                <w:lang w:val="en-US" w:eastAsia="x-none"/>
              </w:rPr>
            </w:pPr>
            <w:r w:rsidRPr="00102903">
              <w:rPr>
                <w:b/>
                <w:bCs/>
                <w:sz w:val="18"/>
                <w:szCs w:val="22"/>
                <w:lang w:val="en-US" w:eastAsia="x-none"/>
              </w:rPr>
              <w:t>allContiguousRBs</w:t>
            </w:r>
          </w:p>
        </w:tc>
        <w:tc>
          <w:tcPr>
            <w:tcW w:w="54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0D70886" w14:textId="77777777" w:rsidR="003736E2" w:rsidRPr="00102903" w:rsidRDefault="003736E2" w:rsidP="00F80BAC">
            <w:pPr>
              <w:rPr>
                <w:b/>
                <w:bCs/>
                <w:sz w:val="18"/>
                <w:szCs w:val="22"/>
                <w:lang w:val="en-US" w:eastAsia="x-none"/>
              </w:rPr>
            </w:pPr>
            <w:r w:rsidRPr="00102903">
              <w:rPr>
                <w:b/>
                <w:bCs/>
                <w:sz w:val="18"/>
                <w:szCs w:val="22"/>
                <w:lang w:val="en-US" w:eastAsia="x-none"/>
              </w:rPr>
              <w:t> </w:t>
            </w:r>
          </w:p>
        </w:tc>
      </w:tr>
      <w:tr w:rsidR="003736E2" w:rsidRPr="00102903" w14:paraId="4EA2FC12" w14:textId="77777777" w:rsidTr="00F80BAC">
        <w:trPr>
          <w:trHeight w:val="250"/>
        </w:trPr>
        <w:tc>
          <w:tcPr>
            <w:tcW w:w="398" w:type="pct"/>
            <w:tcBorders>
              <w:top w:val="single" w:sz="8" w:space="0" w:color="000000"/>
              <w:left w:val="single" w:sz="8" w:space="0" w:color="000000"/>
              <w:bottom w:val="single" w:sz="8" w:space="0" w:color="000000"/>
              <w:right w:val="double" w:sz="4" w:space="0" w:color="000000"/>
            </w:tcBorders>
            <w:shd w:val="clear" w:color="auto" w:fill="E0E0E0"/>
            <w:tcMar>
              <w:top w:w="15" w:type="dxa"/>
              <w:left w:w="108" w:type="dxa"/>
              <w:bottom w:w="0" w:type="dxa"/>
              <w:right w:w="108" w:type="dxa"/>
            </w:tcMar>
            <w:vAlign w:val="center"/>
            <w:hideMark/>
          </w:tcPr>
          <w:p w14:paraId="0C872E37" w14:textId="77777777" w:rsidR="003736E2" w:rsidRPr="00102903" w:rsidRDefault="003736E2" w:rsidP="00F80BAC">
            <w:pPr>
              <w:rPr>
                <w:b/>
                <w:bCs/>
                <w:sz w:val="18"/>
                <w:szCs w:val="22"/>
                <w:lang w:val="en-US" w:eastAsia="x-none"/>
              </w:rPr>
            </w:pPr>
            <w:r w:rsidRPr="00102903">
              <w:rPr>
                <w:b/>
                <w:bCs/>
                <w:sz w:val="18"/>
                <w:szCs w:val="22"/>
                <w:lang w:val="en-US" w:eastAsia="x-none"/>
              </w:rPr>
              <w:t>2</w:t>
            </w:r>
          </w:p>
        </w:tc>
        <w:tc>
          <w:tcPr>
            <w:tcW w:w="820" w:type="pct"/>
            <w:tcBorders>
              <w:top w:val="single" w:sz="8" w:space="0" w:color="000000"/>
              <w:left w:val="double" w:sz="4"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3904A2F6" w14:textId="77777777" w:rsidR="003736E2" w:rsidRPr="00102903" w:rsidRDefault="003736E2" w:rsidP="00F80BAC">
            <w:pPr>
              <w:rPr>
                <w:b/>
                <w:bCs/>
                <w:sz w:val="18"/>
                <w:szCs w:val="22"/>
                <w:lang w:val="en-US" w:eastAsia="x-none"/>
              </w:rPr>
            </w:pPr>
            <w:r w:rsidRPr="00102903">
              <w:rPr>
                <w:b/>
                <w:bCs/>
                <w:sz w:val="18"/>
                <w:szCs w:val="22"/>
                <w:lang w:val="en-US" w:eastAsia="x-none"/>
              </w:rPr>
              <w:t>1</w:t>
            </w:r>
          </w:p>
        </w:tc>
        <w:tc>
          <w:tcPr>
            <w:tcW w:w="648" w:type="pc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01EC8CF0" w14:textId="77777777" w:rsidR="003736E2" w:rsidRPr="00102903" w:rsidRDefault="003736E2" w:rsidP="00F80BAC">
            <w:pPr>
              <w:rPr>
                <w:b/>
                <w:bCs/>
                <w:sz w:val="18"/>
                <w:szCs w:val="22"/>
                <w:lang w:val="en-US" w:eastAsia="x-none"/>
              </w:rPr>
            </w:pPr>
            <w:r w:rsidRPr="00102903">
              <w:rPr>
                <w:b/>
                <w:bCs/>
                <w:sz w:val="18"/>
                <w:szCs w:val="22"/>
                <w:lang w:val="en-US" w:eastAsia="x-none"/>
              </w:rPr>
              <w:t>15</w:t>
            </w:r>
          </w:p>
        </w:tc>
        <w:tc>
          <w:tcPr>
            <w:tcW w:w="815" w:type="pc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6AE7974C" w14:textId="77777777" w:rsidR="003736E2" w:rsidRPr="00102903" w:rsidRDefault="003736E2" w:rsidP="00F80BAC">
            <w:pPr>
              <w:rPr>
                <w:b/>
                <w:bCs/>
                <w:sz w:val="18"/>
                <w:szCs w:val="22"/>
                <w:lang w:val="en-US" w:eastAsia="x-none"/>
              </w:rPr>
            </w:pPr>
            <w:r w:rsidRPr="00102903">
              <w:rPr>
                <w:b/>
                <w:bCs/>
                <w:sz w:val="18"/>
                <w:szCs w:val="22"/>
                <w:lang w:val="en-US" w:eastAsia="x-none"/>
              </w:rPr>
              <w:t>2</w:t>
            </w:r>
          </w:p>
        </w:tc>
        <w:tc>
          <w:tcPr>
            <w:tcW w:w="518" w:type="pc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51A41CB9" w14:textId="77777777" w:rsidR="003736E2" w:rsidRPr="00102903" w:rsidRDefault="003736E2" w:rsidP="00F80BAC">
            <w:pPr>
              <w:rPr>
                <w:b/>
                <w:bCs/>
                <w:sz w:val="18"/>
                <w:szCs w:val="22"/>
                <w:lang w:val="en-US" w:eastAsia="x-none"/>
              </w:rPr>
            </w:pPr>
            <w:r w:rsidRPr="00102903">
              <w:rPr>
                <w:b/>
                <w:bCs/>
                <w:sz w:val="18"/>
                <w:szCs w:val="22"/>
                <w:lang w:val="en-US" w:eastAsia="x-none"/>
              </w:rPr>
              <w:t>0</w:t>
            </w:r>
          </w:p>
        </w:tc>
        <w:tc>
          <w:tcPr>
            <w:tcW w:w="539" w:type="pct"/>
            <w:tcBorders>
              <w:top w:val="single" w:sz="8"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hideMark/>
          </w:tcPr>
          <w:p w14:paraId="1FEEB528" w14:textId="77777777" w:rsidR="003736E2" w:rsidRPr="00102903" w:rsidRDefault="003736E2" w:rsidP="00F80BAC">
            <w:pPr>
              <w:rPr>
                <w:b/>
                <w:bCs/>
                <w:sz w:val="18"/>
                <w:szCs w:val="22"/>
                <w:lang w:val="en-US" w:eastAsia="x-none"/>
              </w:rPr>
            </w:pPr>
            <w:r w:rsidRPr="00102903">
              <w:rPr>
                <w:b/>
                <w:bCs/>
                <w:sz w:val="18"/>
                <w:szCs w:val="22"/>
                <w:lang w:val="en-US" w:eastAsia="x-none"/>
              </w:rPr>
              <w:t>No</w:t>
            </w:r>
          </w:p>
        </w:tc>
        <w:tc>
          <w:tcPr>
            <w:tcW w:w="719" w:type="pct"/>
            <w:tcBorders>
              <w:top w:val="single" w:sz="8"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hideMark/>
          </w:tcPr>
          <w:p w14:paraId="23A8921B" w14:textId="77777777" w:rsidR="003736E2" w:rsidRPr="00102903" w:rsidRDefault="003736E2" w:rsidP="00F80BAC">
            <w:pPr>
              <w:rPr>
                <w:b/>
                <w:bCs/>
                <w:sz w:val="18"/>
                <w:szCs w:val="22"/>
                <w:lang w:val="en-US" w:eastAsia="x-none"/>
              </w:rPr>
            </w:pPr>
            <w:r w:rsidRPr="00102903">
              <w:rPr>
                <w:b/>
                <w:bCs/>
                <w:sz w:val="18"/>
                <w:szCs w:val="22"/>
                <w:lang w:val="en-US" w:eastAsia="x-none"/>
              </w:rPr>
              <w:t>allContiguousRBs</w:t>
            </w:r>
          </w:p>
        </w:tc>
        <w:tc>
          <w:tcPr>
            <w:tcW w:w="542" w:type="pct"/>
            <w:tcBorders>
              <w:top w:val="single" w:sz="8"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hideMark/>
          </w:tcPr>
          <w:p w14:paraId="14F9CFBB" w14:textId="77777777" w:rsidR="003736E2" w:rsidRPr="00102903" w:rsidRDefault="003736E2" w:rsidP="00F80BAC">
            <w:pPr>
              <w:rPr>
                <w:b/>
                <w:bCs/>
                <w:sz w:val="18"/>
                <w:szCs w:val="22"/>
                <w:lang w:val="en-US" w:eastAsia="x-none"/>
              </w:rPr>
            </w:pPr>
            <w:r w:rsidRPr="00102903">
              <w:rPr>
                <w:b/>
                <w:bCs/>
                <w:sz w:val="18"/>
                <w:szCs w:val="22"/>
                <w:lang w:val="en-US" w:eastAsia="x-none"/>
              </w:rPr>
              <w:t>-</w:t>
            </w:r>
          </w:p>
        </w:tc>
      </w:tr>
      <w:tr w:rsidR="003736E2" w:rsidRPr="00102903" w14:paraId="6EBF0B4E" w14:textId="77777777" w:rsidTr="00F80BAC">
        <w:trPr>
          <w:trHeight w:val="250"/>
        </w:trPr>
        <w:tc>
          <w:tcPr>
            <w:tcW w:w="398" w:type="pct"/>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5DAD0EC9" w14:textId="77777777" w:rsidR="003736E2" w:rsidRPr="00102903" w:rsidRDefault="003736E2" w:rsidP="00F80BAC">
            <w:pPr>
              <w:rPr>
                <w:b/>
                <w:bCs/>
                <w:sz w:val="18"/>
                <w:szCs w:val="22"/>
                <w:lang w:val="en-US" w:eastAsia="x-none"/>
              </w:rPr>
            </w:pPr>
            <w:r w:rsidRPr="00102903">
              <w:rPr>
                <w:b/>
                <w:bCs/>
                <w:sz w:val="18"/>
                <w:szCs w:val="22"/>
                <w:lang w:val="en-US" w:eastAsia="x-none"/>
              </w:rPr>
              <w:t>3</w:t>
            </w:r>
          </w:p>
        </w:tc>
        <w:tc>
          <w:tcPr>
            <w:tcW w:w="820" w:type="pct"/>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1D2377" w14:textId="77777777" w:rsidR="003736E2" w:rsidRPr="00102903" w:rsidRDefault="003736E2" w:rsidP="00F80BAC">
            <w:pPr>
              <w:rPr>
                <w:b/>
                <w:bCs/>
                <w:sz w:val="18"/>
                <w:szCs w:val="22"/>
                <w:lang w:val="en-US" w:eastAsia="x-none"/>
              </w:rPr>
            </w:pPr>
            <w:r w:rsidRPr="00102903">
              <w:rPr>
                <w:b/>
                <w:bCs/>
                <w:sz w:val="18"/>
                <w:szCs w:val="22"/>
                <w:lang w:val="en-US" w:eastAsia="x-none"/>
              </w:rPr>
              <w:t>1</w:t>
            </w:r>
          </w:p>
        </w:tc>
        <w:tc>
          <w:tcPr>
            <w:tcW w:w="64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E65C08" w14:textId="77777777" w:rsidR="003736E2" w:rsidRPr="00102903" w:rsidRDefault="003736E2" w:rsidP="00F80BAC">
            <w:pPr>
              <w:rPr>
                <w:b/>
                <w:bCs/>
                <w:sz w:val="18"/>
                <w:szCs w:val="22"/>
                <w:lang w:val="en-US" w:eastAsia="x-none"/>
              </w:rPr>
            </w:pPr>
            <w:r w:rsidRPr="00102903">
              <w:rPr>
                <w:b/>
                <w:bCs/>
                <w:sz w:val="18"/>
                <w:szCs w:val="22"/>
                <w:lang w:val="en-US" w:eastAsia="x-none"/>
              </w:rPr>
              <w:t>16</w:t>
            </w:r>
          </w:p>
        </w:tc>
        <w:tc>
          <w:tcPr>
            <w:tcW w:w="81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65638A" w14:textId="77777777" w:rsidR="003736E2" w:rsidRPr="00102903" w:rsidRDefault="003736E2" w:rsidP="00F80BAC">
            <w:pPr>
              <w:rPr>
                <w:b/>
                <w:bCs/>
                <w:sz w:val="18"/>
                <w:szCs w:val="22"/>
                <w:lang w:val="en-US" w:eastAsia="x-none"/>
              </w:rPr>
            </w:pPr>
            <w:r w:rsidRPr="00102903">
              <w:rPr>
                <w:b/>
                <w:bCs/>
                <w:sz w:val="18"/>
                <w:szCs w:val="22"/>
                <w:lang w:val="en-US" w:eastAsia="x-none"/>
              </w:rPr>
              <w:t>3</w:t>
            </w:r>
          </w:p>
        </w:tc>
        <w:tc>
          <w:tcPr>
            <w:tcW w:w="5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A88DA8" w14:textId="77777777" w:rsidR="003736E2" w:rsidRPr="00102903" w:rsidRDefault="003736E2" w:rsidP="00F80BAC">
            <w:pPr>
              <w:rPr>
                <w:b/>
                <w:bCs/>
                <w:sz w:val="18"/>
                <w:szCs w:val="22"/>
                <w:lang w:val="en-US" w:eastAsia="x-none"/>
              </w:rPr>
            </w:pPr>
            <w:r w:rsidRPr="00102903">
              <w:rPr>
                <w:b/>
                <w:bCs/>
                <w:sz w:val="18"/>
                <w:szCs w:val="22"/>
                <w:lang w:val="en-US" w:eastAsia="x-none"/>
              </w:rPr>
              <w:t>0</w:t>
            </w:r>
          </w:p>
        </w:tc>
        <w:tc>
          <w:tcPr>
            <w:tcW w:w="53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44F4EC8" w14:textId="77777777" w:rsidR="003736E2" w:rsidRPr="00102903" w:rsidRDefault="003736E2" w:rsidP="00F80BAC">
            <w:pPr>
              <w:rPr>
                <w:b/>
                <w:bCs/>
                <w:sz w:val="18"/>
                <w:szCs w:val="22"/>
                <w:lang w:val="en-US" w:eastAsia="x-none"/>
              </w:rPr>
            </w:pPr>
            <w:r w:rsidRPr="00102903">
              <w:rPr>
                <w:b/>
                <w:bCs/>
                <w:sz w:val="18"/>
                <w:szCs w:val="22"/>
                <w:lang w:val="en-US" w:eastAsia="x-none"/>
              </w:rPr>
              <w:t>No</w:t>
            </w:r>
          </w:p>
        </w:tc>
        <w:tc>
          <w:tcPr>
            <w:tcW w:w="71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18E25F2" w14:textId="77777777" w:rsidR="003736E2" w:rsidRPr="00102903" w:rsidRDefault="003736E2" w:rsidP="00F80BAC">
            <w:pPr>
              <w:rPr>
                <w:b/>
                <w:bCs/>
                <w:sz w:val="18"/>
                <w:szCs w:val="22"/>
                <w:lang w:val="en-US" w:eastAsia="x-none"/>
              </w:rPr>
            </w:pPr>
            <w:r w:rsidRPr="00102903">
              <w:rPr>
                <w:b/>
                <w:bCs/>
                <w:sz w:val="18"/>
                <w:szCs w:val="22"/>
                <w:lang w:val="en-US" w:eastAsia="x-none"/>
              </w:rPr>
              <w:t>allContiguousRBs</w:t>
            </w:r>
          </w:p>
        </w:tc>
        <w:tc>
          <w:tcPr>
            <w:tcW w:w="54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552A635" w14:textId="77777777" w:rsidR="003736E2" w:rsidRPr="00102903" w:rsidRDefault="003736E2" w:rsidP="00F80BAC">
            <w:pPr>
              <w:rPr>
                <w:b/>
                <w:bCs/>
                <w:sz w:val="18"/>
                <w:szCs w:val="22"/>
                <w:lang w:val="en-US" w:eastAsia="x-none"/>
              </w:rPr>
            </w:pPr>
            <w:r w:rsidRPr="00102903">
              <w:rPr>
                <w:b/>
                <w:bCs/>
                <w:sz w:val="18"/>
                <w:szCs w:val="22"/>
                <w:lang w:val="en-US" w:eastAsia="x-none"/>
              </w:rPr>
              <w:t>RB index=15</w:t>
            </w:r>
          </w:p>
        </w:tc>
      </w:tr>
      <w:tr w:rsidR="003736E2" w:rsidRPr="00102903" w14:paraId="4680433B" w14:textId="77777777" w:rsidTr="00F80BAC">
        <w:trPr>
          <w:trHeight w:val="250"/>
        </w:trPr>
        <w:tc>
          <w:tcPr>
            <w:tcW w:w="398" w:type="pct"/>
            <w:tcBorders>
              <w:top w:val="single" w:sz="8" w:space="0" w:color="000000"/>
              <w:left w:val="single" w:sz="8" w:space="0" w:color="000000"/>
              <w:bottom w:val="single" w:sz="8" w:space="0" w:color="000000"/>
              <w:right w:val="double" w:sz="4" w:space="0" w:color="000000"/>
            </w:tcBorders>
            <w:shd w:val="clear" w:color="auto" w:fill="E0E0E0"/>
            <w:tcMar>
              <w:top w:w="15" w:type="dxa"/>
              <w:left w:w="108" w:type="dxa"/>
              <w:bottom w:w="0" w:type="dxa"/>
              <w:right w:w="108" w:type="dxa"/>
            </w:tcMar>
            <w:vAlign w:val="center"/>
            <w:hideMark/>
          </w:tcPr>
          <w:p w14:paraId="32219730" w14:textId="77777777" w:rsidR="003736E2" w:rsidRPr="00102903" w:rsidRDefault="003736E2" w:rsidP="00F80BAC">
            <w:pPr>
              <w:rPr>
                <w:b/>
                <w:bCs/>
                <w:sz w:val="18"/>
                <w:szCs w:val="22"/>
                <w:lang w:val="en-US" w:eastAsia="x-none"/>
              </w:rPr>
            </w:pPr>
            <w:r w:rsidRPr="00102903">
              <w:rPr>
                <w:b/>
                <w:bCs/>
                <w:sz w:val="18"/>
                <w:szCs w:val="22"/>
                <w:lang w:val="en-US" w:eastAsia="x-none"/>
              </w:rPr>
              <w:t>4</w:t>
            </w:r>
          </w:p>
        </w:tc>
        <w:tc>
          <w:tcPr>
            <w:tcW w:w="820" w:type="pct"/>
            <w:tcBorders>
              <w:top w:val="single" w:sz="8" w:space="0" w:color="000000"/>
              <w:left w:val="double" w:sz="4"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4DB1DCFC" w14:textId="77777777" w:rsidR="003736E2" w:rsidRPr="00102903" w:rsidRDefault="003736E2" w:rsidP="00F80BAC">
            <w:pPr>
              <w:rPr>
                <w:b/>
                <w:bCs/>
                <w:sz w:val="18"/>
                <w:szCs w:val="22"/>
                <w:lang w:val="en-US" w:eastAsia="x-none"/>
              </w:rPr>
            </w:pPr>
            <w:r w:rsidRPr="00102903">
              <w:rPr>
                <w:b/>
                <w:bCs/>
                <w:sz w:val="18"/>
                <w:szCs w:val="22"/>
                <w:lang w:val="en-US" w:eastAsia="x-none"/>
              </w:rPr>
              <w:t>1</w:t>
            </w:r>
          </w:p>
        </w:tc>
        <w:tc>
          <w:tcPr>
            <w:tcW w:w="648" w:type="pc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3B779380" w14:textId="77777777" w:rsidR="003736E2" w:rsidRPr="00102903" w:rsidRDefault="003736E2" w:rsidP="00F80BAC">
            <w:pPr>
              <w:rPr>
                <w:b/>
                <w:bCs/>
                <w:sz w:val="18"/>
                <w:szCs w:val="22"/>
                <w:lang w:val="en-US" w:eastAsia="x-none"/>
              </w:rPr>
            </w:pPr>
            <w:r w:rsidRPr="00102903">
              <w:rPr>
                <w:b/>
                <w:bCs/>
                <w:sz w:val="18"/>
                <w:szCs w:val="22"/>
                <w:lang w:val="en-US" w:eastAsia="x-none"/>
              </w:rPr>
              <w:t>18</w:t>
            </w:r>
          </w:p>
        </w:tc>
        <w:tc>
          <w:tcPr>
            <w:tcW w:w="815" w:type="pc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75627B2D" w14:textId="77777777" w:rsidR="003736E2" w:rsidRPr="00102903" w:rsidRDefault="003736E2" w:rsidP="00F80BAC">
            <w:pPr>
              <w:rPr>
                <w:b/>
                <w:bCs/>
                <w:sz w:val="18"/>
                <w:szCs w:val="22"/>
                <w:lang w:val="en-US" w:eastAsia="x-none"/>
              </w:rPr>
            </w:pPr>
            <w:r w:rsidRPr="00102903">
              <w:rPr>
                <w:b/>
                <w:bCs/>
                <w:sz w:val="18"/>
                <w:szCs w:val="22"/>
                <w:lang w:val="en-US" w:eastAsia="x-none"/>
              </w:rPr>
              <w:t>2</w:t>
            </w:r>
          </w:p>
        </w:tc>
        <w:tc>
          <w:tcPr>
            <w:tcW w:w="518" w:type="pc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5E1C59D8" w14:textId="77777777" w:rsidR="003736E2" w:rsidRPr="00102903" w:rsidRDefault="003736E2" w:rsidP="00F80BAC">
            <w:pPr>
              <w:rPr>
                <w:b/>
                <w:bCs/>
                <w:sz w:val="18"/>
                <w:szCs w:val="22"/>
                <w:lang w:val="en-US" w:eastAsia="x-none"/>
              </w:rPr>
            </w:pPr>
            <w:r w:rsidRPr="00102903">
              <w:rPr>
                <w:b/>
                <w:bCs/>
                <w:sz w:val="18"/>
                <w:szCs w:val="22"/>
                <w:lang w:val="en-US" w:eastAsia="x-none"/>
              </w:rPr>
              <w:t>0</w:t>
            </w:r>
          </w:p>
        </w:tc>
        <w:tc>
          <w:tcPr>
            <w:tcW w:w="539" w:type="pct"/>
            <w:tcBorders>
              <w:top w:val="single" w:sz="8"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hideMark/>
          </w:tcPr>
          <w:p w14:paraId="00AF8DE9" w14:textId="77777777" w:rsidR="003736E2" w:rsidRPr="00102903" w:rsidRDefault="003736E2" w:rsidP="00F80BAC">
            <w:pPr>
              <w:rPr>
                <w:b/>
                <w:bCs/>
                <w:sz w:val="18"/>
                <w:szCs w:val="22"/>
                <w:lang w:val="en-US" w:eastAsia="x-none"/>
              </w:rPr>
            </w:pPr>
            <w:r w:rsidRPr="00102903">
              <w:rPr>
                <w:b/>
                <w:bCs/>
                <w:sz w:val="18"/>
                <w:szCs w:val="22"/>
                <w:lang w:val="en-US" w:eastAsia="x-none"/>
              </w:rPr>
              <w:t>No</w:t>
            </w:r>
          </w:p>
        </w:tc>
        <w:tc>
          <w:tcPr>
            <w:tcW w:w="719" w:type="pct"/>
            <w:tcBorders>
              <w:top w:val="single" w:sz="8"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hideMark/>
          </w:tcPr>
          <w:p w14:paraId="69E3E056" w14:textId="77777777" w:rsidR="003736E2" w:rsidRPr="00102903" w:rsidRDefault="003736E2" w:rsidP="00F80BAC">
            <w:pPr>
              <w:rPr>
                <w:b/>
                <w:bCs/>
                <w:sz w:val="18"/>
                <w:szCs w:val="22"/>
                <w:lang w:val="en-US" w:eastAsia="x-none"/>
              </w:rPr>
            </w:pPr>
            <w:r w:rsidRPr="00102903">
              <w:rPr>
                <w:b/>
                <w:bCs/>
                <w:sz w:val="18"/>
                <w:szCs w:val="22"/>
                <w:lang w:val="en-US" w:eastAsia="x-none"/>
              </w:rPr>
              <w:t>allContiguousRBs</w:t>
            </w:r>
          </w:p>
        </w:tc>
        <w:tc>
          <w:tcPr>
            <w:tcW w:w="542" w:type="pct"/>
            <w:tcBorders>
              <w:top w:val="single" w:sz="8"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hideMark/>
          </w:tcPr>
          <w:p w14:paraId="66222207" w14:textId="77777777" w:rsidR="003736E2" w:rsidRPr="00102903" w:rsidRDefault="003736E2" w:rsidP="00F80BAC">
            <w:pPr>
              <w:rPr>
                <w:b/>
                <w:bCs/>
                <w:sz w:val="18"/>
                <w:szCs w:val="22"/>
                <w:lang w:val="en-US" w:eastAsia="x-none"/>
              </w:rPr>
            </w:pPr>
            <w:r w:rsidRPr="00102903">
              <w:rPr>
                <w:b/>
                <w:bCs/>
                <w:sz w:val="18"/>
                <w:szCs w:val="22"/>
                <w:lang w:val="en-US" w:eastAsia="x-none"/>
              </w:rPr>
              <w:t>-</w:t>
            </w:r>
          </w:p>
        </w:tc>
      </w:tr>
      <w:tr w:rsidR="003736E2" w:rsidRPr="00102903" w14:paraId="734E4E97" w14:textId="77777777" w:rsidTr="00F80BAC">
        <w:trPr>
          <w:trHeight w:val="250"/>
        </w:trPr>
        <w:tc>
          <w:tcPr>
            <w:tcW w:w="398" w:type="pct"/>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419FFC5C" w14:textId="77777777" w:rsidR="003736E2" w:rsidRPr="00102903" w:rsidRDefault="003736E2" w:rsidP="00F80BAC">
            <w:pPr>
              <w:rPr>
                <w:b/>
                <w:bCs/>
                <w:sz w:val="18"/>
                <w:szCs w:val="22"/>
                <w:lang w:val="en-US" w:eastAsia="x-none"/>
              </w:rPr>
            </w:pPr>
            <w:r w:rsidRPr="00102903">
              <w:rPr>
                <w:b/>
                <w:bCs/>
                <w:sz w:val="18"/>
                <w:szCs w:val="22"/>
                <w:lang w:val="en-US" w:eastAsia="x-none"/>
              </w:rPr>
              <w:t>5</w:t>
            </w:r>
          </w:p>
        </w:tc>
        <w:tc>
          <w:tcPr>
            <w:tcW w:w="820" w:type="pct"/>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A12BAA" w14:textId="77777777" w:rsidR="003736E2" w:rsidRPr="00102903" w:rsidRDefault="003736E2" w:rsidP="00F80BAC">
            <w:pPr>
              <w:rPr>
                <w:b/>
                <w:bCs/>
                <w:sz w:val="18"/>
                <w:szCs w:val="22"/>
                <w:lang w:val="en-US" w:eastAsia="x-none"/>
              </w:rPr>
            </w:pPr>
            <w:r w:rsidRPr="00102903">
              <w:rPr>
                <w:b/>
                <w:bCs/>
                <w:sz w:val="18"/>
                <w:szCs w:val="22"/>
                <w:lang w:val="en-US" w:eastAsia="x-none"/>
              </w:rPr>
              <w:t>1</w:t>
            </w:r>
          </w:p>
        </w:tc>
        <w:tc>
          <w:tcPr>
            <w:tcW w:w="64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14F539" w14:textId="77777777" w:rsidR="003736E2" w:rsidRPr="00102903" w:rsidRDefault="003736E2" w:rsidP="00F80BAC">
            <w:pPr>
              <w:rPr>
                <w:b/>
                <w:bCs/>
                <w:sz w:val="18"/>
                <w:szCs w:val="22"/>
                <w:lang w:val="en-US" w:eastAsia="x-none"/>
              </w:rPr>
            </w:pPr>
            <w:r w:rsidRPr="00102903">
              <w:rPr>
                <w:b/>
                <w:bCs/>
                <w:sz w:val="18"/>
                <w:szCs w:val="22"/>
                <w:lang w:val="en-US" w:eastAsia="x-none"/>
              </w:rPr>
              <w:t>20</w:t>
            </w:r>
          </w:p>
        </w:tc>
        <w:tc>
          <w:tcPr>
            <w:tcW w:w="81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1044BB" w14:textId="77777777" w:rsidR="003736E2" w:rsidRPr="00102903" w:rsidRDefault="003736E2" w:rsidP="00F80BAC">
            <w:pPr>
              <w:rPr>
                <w:b/>
                <w:bCs/>
                <w:sz w:val="18"/>
                <w:szCs w:val="22"/>
                <w:lang w:val="en-US" w:eastAsia="x-none"/>
              </w:rPr>
            </w:pPr>
            <w:r w:rsidRPr="00102903">
              <w:rPr>
                <w:b/>
                <w:bCs/>
                <w:sz w:val="18"/>
                <w:szCs w:val="22"/>
                <w:lang w:val="en-US" w:eastAsia="x-none"/>
              </w:rPr>
              <w:t>3</w:t>
            </w:r>
          </w:p>
        </w:tc>
        <w:tc>
          <w:tcPr>
            <w:tcW w:w="5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29762D" w14:textId="77777777" w:rsidR="003736E2" w:rsidRPr="00102903" w:rsidRDefault="003736E2" w:rsidP="00F80BAC">
            <w:pPr>
              <w:rPr>
                <w:b/>
                <w:bCs/>
                <w:sz w:val="18"/>
                <w:szCs w:val="22"/>
                <w:lang w:val="en-US" w:eastAsia="x-none"/>
              </w:rPr>
            </w:pPr>
            <w:r w:rsidRPr="00102903">
              <w:rPr>
                <w:b/>
                <w:bCs/>
                <w:sz w:val="18"/>
                <w:szCs w:val="22"/>
                <w:lang w:val="en-US" w:eastAsia="x-none"/>
              </w:rPr>
              <w:t>0</w:t>
            </w:r>
          </w:p>
        </w:tc>
        <w:tc>
          <w:tcPr>
            <w:tcW w:w="53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2A777B0" w14:textId="77777777" w:rsidR="003736E2" w:rsidRPr="00102903" w:rsidRDefault="003736E2" w:rsidP="00F80BAC">
            <w:pPr>
              <w:rPr>
                <w:b/>
                <w:bCs/>
                <w:sz w:val="18"/>
                <w:szCs w:val="22"/>
                <w:lang w:val="en-US" w:eastAsia="x-none"/>
              </w:rPr>
            </w:pPr>
            <w:r w:rsidRPr="00102903">
              <w:rPr>
                <w:b/>
                <w:bCs/>
                <w:sz w:val="18"/>
                <w:szCs w:val="22"/>
                <w:lang w:val="en-US" w:eastAsia="x-none"/>
              </w:rPr>
              <w:t>No</w:t>
            </w:r>
          </w:p>
        </w:tc>
        <w:tc>
          <w:tcPr>
            <w:tcW w:w="71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DA75E86" w14:textId="77777777" w:rsidR="003736E2" w:rsidRPr="00102903" w:rsidRDefault="003736E2" w:rsidP="00F80BAC">
            <w:pPr>
              <w:rPr>
                <w:b/>
                <w:bCs/>
                <w:sz w:val="18"/>
                <w:szCs w:val="22"/>
                <w:lang w:val="en-US" w:eastAsia="x-none"/>
              </w:rPr>
            </w:pPr>
            <w:r w:rsidRPr="00102903">
              <w:rPr>
                <w:b/>
                <w:bCs/>
                <w:sz w:val="18"/>
                <w:szCs w:val="22"/>
                <w:lang w:val="en-US" w:eastAsia="x-none"/>
              </w:rPr>
              <w:t>allContiguousRBs</w:t>
            </w:r>
          </w:p>
        </w:tc>
        <w:tc>
          <w:tcPr>
            <w:tcW w:w="54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8E20E60" w14:textId="77777777" w:rsidR="003736E2" w:rsidRPr="00102903" w:rsidRDefault="003736E2" w:rsidP="00F80BAC">
            <w:pPr>
              <w:rPr>
                <w:b/>
                <w:bCs/>
                <w:sz w:val="18"/>
                <w:szCs w:val="22"/>
                <w:lang w:val="en-US" w:eastAsia="x-none"/>
              </w:rPr>
            </w:pPr>
            <w:r w:rsidRPr="00102903">
              <w:rPr>
                <w:b/>
                <w:bCs/>
                <w:sz w:val="18"/>
                <w:szCs w:val="22"/>
                <w:lang w:val="en-US" w:eastAsia="x-none"/>
              </w:rPr>
              <w:t>-</w:t>
            </w:r>
          </w:p>
        </w:tc>
      </w:tr>
      <w:tr w:rsidR="003736E2" w:rsidRPr="00102903" w14:paraId="52C675E4" w14:textId="77777777" w:rsidTr="00F80BAC">
        <w:trPr>
          <w:trHeight w:val="250"/>
        </w:trPr>
        <w:tc>
          <w:tcPr>
            <w:tcW w:w="398" w:type="pct"/>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1E29EF45" w14:textId="77777777" w:rsidR="003736E2" w:rsidRPr="00102903" w:rsidRDefault="003736E2" w:rsidP="00F80BAC">
            <w:pPr>
              <w:rPr>
                <w:b/>
                <w:bCs/>
                <w:sz w:val="18"/>
                <w:szCs w:val="22"/>
                <w:lang w:val="en-US" w:eastAsia="x-none"/>
              </w:rPr>
            </w:pPr>
            <w:r w:rsidRPr="00102903">
              <w:rPr>
                <w:b/>
                <w:bCs/>
                <w:sz w:val="18"/>
                <w:szCs w:val="22"/>
                <w:lang w:val="en-US" w:eastAsia="x-none"/>
              </w:rPr>
              <w:t>6~15</w:t>
            </w:r>
          </w:p>
        </w:tc>
        <w:tc>
          <w:tcPr>
            <w:tcW w:w="4602" w:type="pct"/>
            <w:gridSpan w:val="7"/>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CCD9A5" w14:textId="77777777" w:rsidR="003736E2" w:rsidRPr="00102903" w:rsidRDefault="003736E2" w:rsidP="00F80BAC">
            <w:pPr>
              <w:rPr>
                <w:b/>
                <w:bCs/>
                <w:sz w:val="18"/>
                <w:szCs w:val="22"/>
                <w:lang w:val="en-US" w:eastAsia="x-none"/>
              </w:rPr>
            </w:pPr>
            <w:r w:rsidRPr="00102903">
              <w:rPr>
                <w:b/>
                <w:bCs/>
                <w:sz w:val="18"/>
                <w:szCs w:val="22"/>
                <w:lang w:val="en-US" w:eastAsia="x-none"/>
              </w:rPr>
              <w:t>Reserved</w:t>
            </w:r>
          </w:p>
        </w:tc>
      </w:tr>
    </w:tbl>
    <w:p w14:paraId="22A59BB3" w14:textId="77777777" w:rsidR="003736E2" w:rsidRDefault="003736E2" w:rsidP="003736E2">
      <w:pPr>
        <w:rPr>
          <w:b/>
          <w:bCs/>
          <w:lang w:val="en-US"/>
        </w:rPr>
      </w:pPr>
    </w:p>
    <w:p w14:paraId="506D79E2" w14:textId="77777777" w:rsidR="000C444E" w:rsidRPr="00B46154" w:rsidRDefault="000C444E" w:rsidP="000C444E">
      <w:pPr>
        <w:tabs>
          <w:tab w:val="num" w:pos="720"/>
        </w:tabs>
        <w:rPr>
          <w:b/>
          <w:bCs/>
          <w:lang w:eastAsia="x-none"/>
        </w:rPr>
      </w:pPr>
      <w:r w:rsidRPr="00B46154">
        <w:rPr>
          <w:b/>
          <w:bCs/>
          <w:lang w:eastAsia="x-none"/>
        </w:rPr>
        <w:t xml:space="preserve">Proposal </w:t>
      </w:r>
      <w:r>
        <w:rPr>
          <w:b/>
          <w:bCs/>
          <w:lang w:eastAsia="x-none"/>
        </w:rPr>
        <w:t>7</w:t>
      </w:r>
      <w:r w:rsidRPr="00B46154">
        <w:rPr>
          <w:b/>
          <w:bCs/>
          <w:lang w:eastAsia="x-none"/>
        </w:rPr>
        <w:t xml:space="preserve">: </w:t>
      </w:r>
      <w:r>
        <w:rPr>
          <w:b/>
          <w:bCs/>
          <w:lang w:eastAsia="x-none"/>
        </w:rPr>
        <w:t xml:space="preserve">For new CORESET0 </w:t>
      </w:r>
      <w:r w:rsidRPr="00B46154">
        <w:rPr>
          <w:b/>
          <w:bCs/>
          <w:lang w:eastAsia="x-none"/>
        </w:rPr>
        <w:t>in NR dedicated spectrum less than 5MHz</w:t>
      </w:r>
    </w:p>
    <w:p w14:paraId="12E9AD05" w14:textId="2057D35F" w:rsidR="000C444E" w:rsidRPr="00B46154" w:rsidRDefault="000C444E" w:rsidP="000C444E">
      <w:pPr>
        <w:pStyle w:val="ListParagraph"/>
        <w:numPr>
          <w:ilvl w:val="0"/>
          <w:numId w:val="27"/>
        </w:numPr>
        <w:ind w:left="360"/>
        <w:rPr>
          <w:b/>
          <w:bCs/>
          <w:lang w:eastAsia="x-none"/>
        </w:rPr>
      </w:pPr>
      <w:r w:rsidRPr="00B46154">
        <w:rPr>
          <w:b/>
          <w:bCs/>
          <w:lang w:eastAsia="x-none"/>
        </w:rPr>
        <w:t>MIB/PBCH indicate reserved k</w:t>
      </w:r>
      <w:r w:rsidRPr="00102903">
        <w:rPr>
          <w:b/>
          <w:bCs/>
          <w:vertAlign w:val="subscript"/>
          <w:lang w:eastAsia="x-none"/>
        </w:rPr>
        <w:t>SSB</w:t>
      </w:r>
      <w:r w:rsidRPr="00B46154">
        <w:rPr>
          <w:b/>
          <w:bCs/>
          <w:lang w:eastAsia="x-none"/>
        </w:rPr>
        <w:t xml:space="preserve">=30 to prevent </w:t>
      </w:r>
      <w:r>
        <w:rPr>
          <w:b/>
          <w:bCs/>
          <w:lang w:eastAsia="x-none"/>
        </w:rPr>
        <w:t xml:space="preserve">legacy UEs </w:t>
      </w:r>
      <w:r w:rsidRPr="00B46154">
        <w:rPr>
          <w:b/>
          <w:bCs/>
          <w:lang w:eastAsia="x-none"/>
        </w:rPr>
        <w:t xml:space="preserve">accessing the </w:t>
      </w:r>
      <w:r w:rsidR="0049727B">
        <w:rPr>
          <w:b/>
          <w:bCs/>
          <w:lang w:eastAsia="x-none"/>
        </w:rPr>
        <w:t xml:space="preserve">dedicated </w:t>
      </w:r>
      <w:r w:rsidRPr="00B46154">
        <w:rPr>
          <w:b/>
          <w:bCs/>
          <w:lang w:eastAsia="x-none"/>
        </w:rPr>
        <w:t>spectrum less than 5MHz</w:t>
      </w:r>
    </w:p>
    <w:p w14:paraId="299F4B18" w14:textId="7E1B2B8B" w:rsidR="000C444E" w:rsidRDefault="000C444E" w:rsidP="000C444E">
      <w:pPr>
        <w:pStyle w:val="ListParagraph"/>
        <w:numPr>
          <w:ilvl w:val="0"/>
          <w:numId w:val="27"/>
        </w:numPr>
        <w:ind w:left="360"/>
        <w:rPr>
          <w:b/>
          <w:bCs/>
          <w:lang w:eastAsia="x-none"/>
        </w:rPr>
      </w:pPr>
      <w:r>
        <w:rPr>
          <w:b/>
          <w:bCs/>
          <w:lang w:eastAsia="x-none"/>
        </w:rPr>
        <w:lastRenderedPageBreak/>
        <w:t>N</w:t>
      </w:r>
      <w:r w:rsidRPr="00B46154">
        <w:rPr>
          <w:b/>
          <w:bCs/>
          <w:lang w:eastAsia="x-none"/>
        </w:rPr>
        <w:t>ew UE</w:t>
      </w:r>
      <w:r>
        <w:rPr>
          <w:b/>
          <w:bCs/>
          <w:lang w:eastAsia="x-none"/>
        </w:rPr>
        <w:t>s assume a predefined value for</w:t>
      </w:r>
      <w:r w:rsidRPr="00B46154">
        <w:rPr>
          <w:b/>
          <w:bCs/>
          <w:lang w:eastAsia="x-none"/>
        </w:rPr>
        <w:t xml:space="preserve"> k</w:t>
      </w:r>
      <w:r w:rsidRPr="00102903">
        <w:rPr>
          <w:b/>
          <w:bCs/>
          <w:vertAlign w:val="subscript"/>
          <w:lang w:eastAsia="x-none"/>
        </w:rPr>
        <w:t>SSB</w:t>
      </w:r>
      <w:r w:rsidRPr="00B46154">
        <w:rPr>
          <w:b/>
          <w:bCs/>
          <w:lang w:eastAsia="x-none"/>
        </w:rPr>
        <w:t xml:space="preserve"> and </w:t>
      </w:r>
      <w:r>
        <w:rPr>
          <w:b/>
          <w:bCs/>
          <w:lang w:eastAsia="x-none"/>
        </w:rPr>
        <w:t xml:space="preserve">use </w:t>
      </w:r>
      <w:r w:rsidRPr="00B46154">
        <w:rPr>
          <w:b/>
          <w:bCs/>
          <w:lang w:eastAsia="x-none"/>
        </w:rPr>
        <w:t xml:space="preserve">a new </w:t>
      </w:r>
      <w:r>
        <w:rPr>
          <w:b/>
          <w:bCs/>
          <w:lang w:eastAsia="x-none"/>
        </w:rPr>
        <w:t>T</w:t>
      </w:r>
      <w:r w:rsidRPr="00B46154">
        <w:rPr>
          <w:b/>
          <w:bCs/>
          <w:lang w:eastAsia="x-none"/>
        </w:rPr>
        <w:t xml:space="preserve">able </w:t>
      </w:r>
      <w:r>
        <w:rPr>
          <w:b/>
          <w:bCs/>
          <w:lang w:eastAsia="x-none"/>
        </w:rPr>
        <w:t xml:space="preserve">13-X </w:t>
      </w:r>
      <w:r w:rsidRPr="00B46154">
        <w:rPr>
          <w:b/>
          <w:bCs/>
          <w:lang w:eastAsia="x-none"/>
        </w:rPr>
        <w:t>(Opt2) to indicate new CORESET0 configurations</w:t>
      </w:r>
      <w:r w:rsidR="00EC4D30" w:rsidRPr="00EC4D30">
        <w:rPr>
          <w:b/>
          <w:bCs/>
          <w:lang w:eastAsia="x-none"/>
        </w:rPr>
        <w:t xml:space="preserve"> </w:t>
      </w:r>
      <w:r w:rsidR="00EC4D30">
        <w:rPr>
          <w:b/>
          <w:bCs/>
          <w:lang w:eastAsia="x-none"/>
        </w:rPr>
        <w:t>based on</w:t>
      </w:r>
      <w:r w:rsidR="00EC4D30" w:rsidRPr="00B46154">
        <w:rPr>
          <w:b/>
          <w:bCs/>
          <w:lang w:eastAsia="x-none"/>
        </w:rPr>
        <w:t xml:space="preserve"> the PDCCH-ConfigSIB1 in MIB</w:t>
      </w:r>
      <w:r>
        <w:rPr>
          <w:b/>
          <w:bCs/>
          <w:lang w:eastAsia="x-none"/>
        </w:rPr>
        <w:t>.</w:t>
      </w:r>
    </w:p>
    <w:p w14:paraId="3D3DC0D7" w14:textId="77777777" w:rsidR="007F33C4" w:rsidRDefault="007F33C4" w:rsidP="007F33C4">
      <w:pPr>
        <w:pStyle w:val="ListParagraph"/>
        <w:numPr>
          <w:ilvl w:val="1"/>
          <w:numId w:val="27"/>
        </w:numPr>
        <w:ind w:left="720"/>
        <w:rPr>
          <w:b/>
          <w:bCs/>
          <w:lang w:eastAsia="x-none"/>
        </w:rPr>
      </w:pPr>
      <w:r>
        <w:rPr>
          <w:b/>
          <w:bCs/>
          <w:lang w:eastAsia="x-none"/>
        </w:rPr>
        <w:t xml:space="preserve">Note: the predefined value of </w:t>
      </w:r>
      <w:r w:rsidRPr="00B46154">
        <w:rPr>
          <w:b/>
          <w:bCs/>
          <w:lang w:eastAsia="x-none"/>
        </w:rPr>
        <w:t>k</w:t>
      </w:r>
      <w:r w:rsidRPr="00102903">
        <w:rPr>
          <w:b/>
          <w:bCs/>
          <w:vertAlign w:val="subscript"/>
          <w:lang w:eastAsia="x-none"/>
        </w:rPr>
        <w:t>SSB</w:t>
      </w:r>
      <w:r>
        <w:rPr>
          <w:b/>
          <w:bCs/>
          <w:lang w:eastAsia="x-none"/>
        </w:rPr>
        <w:t xml:space="preserve"> is up to RAN4 sync raster design.</w:t>
      </w:r>
    </w:p>
    <w:p w14:paraId="6972DE8C" w14:textId="77777777" w:rsidR="003736E2" w:rsidRPr="004663BE" w:rsidRDefault="003736E2" w:rsidP="003736E2">
      <w:pPr>
        <w:rPr>
          <w:b/>
          <w:bCs/>
          <w:lang w:eastAsia="x-none"/>
        </w:rPr>
      </w:pPr>
    </w:p>
    <w:p w14:paraId="76D08722" w14:textId="77777777" w:rsidR="003736E2" w:rsidRPr="00DE6624" w:rsidRDefault="003736E2" w:rsidP="003736E2">
      <w:pPr>
        <w:jc w:val="center"/>
        <w:rPr>
          <w:b/>
          <w:bCs/>
          <w:sz w:val="16"/>
          <w:szCs w:val="21"/>
          <w:lang w:val="en-US" w:eastAsia="x-none"/>
        </w:rPr>
      </w:pPr>
      <w:r w:rsidRPr="00DE6624">
        <w:rPr>
          <w:b/>
          <w:bCs/>
          <w:sz w:val="16"/>
          <w:szCs w:val="21"/>
          <w:lang w:val="en-US" w:eastAsia="x-none"/>
        </w:rPr>
        <w:t>Table 13-X: Set of resource blocks and slot symbols of CORESET for Type0-PDCCH search space set when {SS/PBCH block, PDCCH} SCS is {15, 15} kHz for the frequency bands with minimum channel bandwidth 3 MHz or 5 MHz given in [5, TS38.101-1] and k</w:t>
      </w:r>
      <w:r w:rsidRPr="00DE6624">
        <w:rPr>
          <w:b/>
          <w:bCs/>
          <w:sz w:val="16"/>
          <w:szCs w:val="21"/>
          <w:vertAlign w:val="subscript"/>
          <w:lang w:val="en-US" w:eastAsia="x-none"/>
        </w:rPr>
        <w:t>SSB</w:t>
      </w:r>
      <w:r w:rsidRPr="00DE6624">
        <w:rPr>
          <w:b/>
          <w:bCs/>
          <w:sz w:val="16"/>
          <w:szCs w:val="21"/>
          <w:lang w:val="en-US" w:eastAsia="x-none"/>
        </w:rPr>
        <w:t>=30</w:t>
      </w:r>
    </w:p>
    <w:tbl>
      <w:tblPr>
        <w:tblW w:w="5000" w:type="pct"/>
        <w:tblCellMar>
          <w:left w:w="0" w:type="dxa"/>
          <w:right w:w="0" w:type="dxa"/>
        </w:tblCellMar>
        <w:tblLook w:val="04A0" w:firstRow="1" w:lastRow="0" w:firstColumn="1" w:lastColumn="0" w:noHBand="0" w:noVBand="1"/>
      </w:tblPr>
      <w:tblGrid>
        <w:gridCol w:w="782"/>
        <w:gridCol w:w="1622"/>
        <w:gridCol w:w="1319"/>
        <w:gridCol w:w="1649"/>
        <w:gridCol w:w="1022"/>
        <w:gridCol w:w="1064"/>
        <w:gridCol w:w="1422"/>
        <w:gridCol w:w="1072"/>
      </w:tblGrid>
      <w:tr w:rsidR="003736E2" w:rsidRPr="00102903" w14:paraId="623C1CFF" w14:textId="77777777" w:rsidTr="00F80BAC">
        <w:trPr>
          <w:trHeight w:val="548"/>
        </w:trPr>
        <w:tc>
          <w:tcPr>
            <w:tcW w:w="398" w:type="pct"/>
            <w:tcBorders>
              <w:top w:val="single" w:sz="8" w:space="0" w:color="000000"/>
              <w:left w:val="single" w:sz="8" w:space="0" w:color="000000"/>
              <w:bottom w:val="double" w:sz="4" w:space="0" w:color="000000"/>
              <w:right w:val="double" w:sz="4" w:space="0" w:color="000000"/>
            </w:tcBorders>
            <w:shd w:val="clear" w:color="auto" w:fill="auto"/>
            <w:tcMar>
              <w:top w:w="15" w:type="dxa"/>
              <w:left w:w="108" w:type="dxa"/>
              <w:bottom w:w="0" w:type="dxa"/>
              <w:right w:w="108" w:type="dxa"/>
            </w:tcMar>
            <w:vAlign w:val="center"/>
            <w:hideMark/>
          </w:tcPr>
          <w:p w14:paraId="38DD213B" w14:textId="77777777" w:rsidR="003736E2" w:rsidRPr="00102903" w:rsidRDefault="003736E2" w:rsidP="00F80BAC">
            <w:pPr>
              <w:rPr>
                <w:b/>
                <w:bCs/>
                <w:sz w:val="18"/>
                <w:szCs w:val="22"/>
                <w:lang w:val="en-US" w:eastAsia="x-none"/>
              </w:rPr>
            </w:pPr>
            <w:r w:rsidRPr="00102903">
              <w:rPr>
                <w:b/>
                <w:bCs/>
                <w:sz w:val="18"/>
                <w:szCs w:val="22"/>
                <w:lang w:val="en-US" w:eastAsia="x-none"/>
              </w:rPr>
              <w:t>Index</w:t>
            </w:r>
          </w:p>
        </w:tc>
        <w:tc>
          <w:tcPr>
            <w:tcW w:w="820" w:type="pct"/>
            <w:tcBorders>
              <w:top w:val="single" w:sz="8" w:space="0" w:color="000000"/>
              <w:left w:val="double" w:sz="4" w:space="0" w:color="000000"/>
              <w:bottom w:val="double" w:sz="4" w:space="0" w:color="000000"/>
              <w:right w:val="single" w:sz="8" w:space="0" w:color="000000"/>
            </w:tcBorders>
            <w:shd w:val="clear" w:color="auto" w:fill="auto"/>
            <w:tcMar>
              <w:top w:w="15" w:type="dxa"/>
              <w:left w:w="108" w:type="dxa"/>
              <w:bottom w:w="0" w:type="dxa"/>
              <w:right w:w="108" w:type="dxa"/>
            </w:tcMar>
            <w:vAlign w:val="center"/>
            <w:hideMark/>
          </w:tcPr>
          <w:p w14:paraId="1650B445" w14:textId="77777777" w:rsidR="003736E2" w:rsidRPr="00102903" w:rsidRDefault="003736E2" w:rsidP="00F80BAC">
            <w:pPr>
              <w:rPr>
                <w:b/>
                <w:bCs/>
                <w:sz w:val="18"/>
                <w:szCs w:val="22"/>
                <w:lang w:val="en-US" w:eastAsia="x-none"/>
              </w:rPr>
            </w:pPr>
            <w:r w:rsidRPr="00102903">
              <w:rPr>
                <w:b/>
                <w:bCs/>
                <w:sz w:val="18"/>
                <w:szCs w:val="22"/>
                <w:lang w:val="en-US" w:eastAsia="x-none"/>
              </w:rPr>
              <w:t>SS/PBCH block and CORESET multiplexing pattern</w:t>
            </w:r>
          </w:p>
        </w:tc>
        <w:tc>
          <w:tcPr>
            <w:tcW w:w="648" w:type="pct"/>
            <w:tcBorders>
              <w:top w:val="single" w:sz="8" w:space="0" w:color="000000"/>
              <w:left w:val="single" w:sz="8" w:space="0" w:color="000000"/>
              <w:bottom w:val="double" w:sz="4" w:space="0" w:color="000000"/>
              <w:right w:val="single" w:sz="8" w:space="0" w:color="000000"/>
            </w:tcBorders>
            <w:shd w:val="clear" w:color="auto" w:fill="auto"/>
            <w:tcMar>
              <w:top w:w="15" w:type="dxa"/>
              <w:left w:w="108" w:type="dxa"/>
              <w:bottom w:w="0" w:type="dxa"/>
              <w:right w:w="108" w:type="dxa"/>
            </w:tcMar>
            <w:vAlign w:val="center"/>
            <w:hideMark/>
          </w:tcPr>
          <w:p w14:paraId="31207AC2" w14:textId="77777777" w:rsidR="003736E2" w:rsidRPr="00102903" w:rsidRDefault="003736E2" w:rsidP="00F80BAC">
            <w:pPr>
              <w:rPr>
                <w:b/>
                <w:bCs/>
                <w:sz w:val="18"/>
                <w:szCs w:val="22"/>
                <w:lang w:val="en-US" w:eastAsia="x-none"/>
              </w:rPr>
            </w:pPr>
            <w:r w:rsidRPr="00102903">
              <w:rPr>
                <w:b/>
                <w:bCs/>
                <w:sz w:val="18"/>
                <w:szCs w:val="22"/>
                <w:lang w:val="en-US" w:eastAsia="x-none"/>
              </w:rPr>
              <w:t>Number of RBs </w:t>
            </w:r>
            <m:oMath>
              <m:sSubSup>
                <m:sSubSupPr>
                  <m:ctrlPr>
                    <w:rPr>
                      <w:rFonts w:ascii="Cambria Math" w:hAnsi="Cambria Math"/>
                      <w:b/>
                      <w:bCs/>
                      <w:i/>
                      <w:iCs/>
                      <w:sz w:val="18"/>
                      <w:szCs w:val="22"/>
                      <w:lang w:val="en-US" w:eastAsia="x-none"/>
                    </w:rPr>
                  </m:ctrlPr>
                </m:sSubSupPr>
                <m:e>
                  <m:r>
                    <m:rPr>
                      <m:sty m:val="bi"/>
                    </m:rPr>
                    <w:rPr>
                      <w:rFonts w:ascii="Cambria Math" w:hAnsi="Cambria Math"/>
                      <w:sz w:val="18"/>
                      <w:szCs w:val="22"/>
                      <w:lang w:val="en-US" w:eastAsia="x-none"/>
                    </w:rPr>
                    <m:t>N</m:t>
                  </m:r>
                </m:e>
                <m:sub>
                  <m:r>
                    <m:rPr>
                      <m:sty m:val="bi"/>
                    </m:rPr>
                    <w:rPr>
                      <w:rFonts w:ascii="Cambria Math" w:hAnsi="Cambria Math"/>
                      <w:sz w:val="18"/>
                      <w:szCs w:val="22"/>
                      <w:lang w:val="en-US" w:eastAsia="x-none"/>
                    </w:rPr>
                    <m:t>RB</m:t>
                  </m:r>
                </m:sub>
                <m:sup>
                  <m:r>
                    <m:rPr>
                      <m:sty m:val="bi"/>
                    </m:rPr>
                    <w:rPr>
                      <w:rFonts w:ascii="Cambria Math" w:hAnsi="Cambria Math"/>
                      <w:sz w:val="18"/>
                      <w:szCs w:val="22"/>
                      <w:lang w:val="en-US" w:eastAsia="x-none"/>
                    </w:rPr>
                    <m:t>CORESET</m:t>
                  </m:r>
                </m:sup>
              </m:sSubSup>
            </m:oMath>
          </w:p>
        </w:tc>
        <w:tc>
          <w:tcPr>
            <w:tcW w:w="815" w:type="pct"/>
            <w:tcBorders>
              <w:top w:val="single" w:sz="8" w:space="0" w:color="000000"/>
              <w:left w:val="single" w:sz="8" w:space="0" w:color="000000"/>
              <w:bottom w:val="double" w:sz="4" w:space="0" w:color="000000"/>
              <w:right w:val="single" w:sz="8" w:space="0" w:color="000000"/>
            </w:tcBorders>
            <w:shd w:val="clear" w:color="auto" w:fill="auto"/>
            <w:tcMar>
              <w:top w:w="15" w:type="dxa"/>
              <w:left w:w="108" w:type="dxa"/>
              <w:bottom w:w="0" w:type="dxa"/>
              <w:right w:w="108" w:type="dxa"/>
            </w:tcMar>
            <w:vAlign w:val="center"/>
            <w:hideMark/>
          </w:tcPr>
          <w:p w14:paraId="46122716" w14:textId="77777777" w:rsidR="003736E2" w:rsidRPr="00102903" w:rsidRDefault="003736E2" w:rsidP="00F80BAC">
            <w:pPr>
              <w:rPr>
                <w:b/>
                <w:bCs/>
                <w:sz w:val="18"/>
                <w:szCs w:val="22"/>
                <w:lang w:val="en-US" w:eastAsia="x-none"/>
              </w:rPr>
            </w:pPr>
            <w:r w:rsidRPr="00102903">
              <w:rPr>
                <w:b/>
                <w:bCs/>
                <w:sz w:val="18"/>
                <w:szCs w:val="22"/>
                <w:lang w:val="en-US" w:eastAsia="x-none"/>
              </w:rPr>
              <w:t>Number of Symbols</w:t>
            </w:r>
            <m:oMath>
              <m:sSubSup>
                <m:sSubSupPr>
                  <m:ctrlPr>
                    <w:rPr>
                      <w:rFonts w:ascii="Cambria Math" w:hAnsi="Cambria Math"/>
                      <w:b/>
                      <w:bCs/>
                      <w:i/>
                      <w:iCs/>
                      <w:sz w:val="18"/>
                      <w:szCs w:val="22"/>
                      <w:lang w:val="en-US" w:eastAsia="x-none"/>
                    </w:rPr>
                  </m:ctrlPr>
                </m:sSubSupPr>
                <m:e>
                  <m:r>
                    <m:rPr>
                      <m:sty m:val="bi"/>
                    </m:rPr>
                    <w:rPr>
                      <w:rFonts w:ascii="Cambria Math" w:hAnsi="Cambria Math"/>
                      <w:sz w:val="18"/>
                      <w:szCs w:val="22"/>
                      <w:lang w:val="en-US" w:eastAsia="x-none"/>
                    </w:rPr>
                    <m:t>N</m:t>
                  </m:r>
                </m:e>
                <m:sub>
                  <m:r>
                    <m:rPr>
                      <m:sty m:val="bi"/>
                    </m:rPr>
                    <w:rPr>
                      <w:rFonts w:ascii="Cambria Math" w:hAnsi="Cambria Math"/>
                      <w:sz w:val="18"/>
                      <w:szCs w:val="22"/>
                      <w:lang w:val="en-US" w:eastAsia="x-none"/>
                    </w:rPr>
                    <m:t>symbol</m:t>
                  </m:r>
                </m:sub>
                <m:sup>
                  <m:r>
                    <m:rPr>
                      <m:sty m:val="bi"/>
                    </m:rPr>
                    <w:rPr>
                      <w:rFonts w:ascii="Cambria Math" w:hAnsi="Cambria Math"/>
                      <w:sz w:val="18"/>
                      <w:szCs w:val="22"/>
                      <w:lang w:val="en-US" w:eastAsia="x-none"/>
                    </w:rPr>
                    <m:t>CORESET</m:t>
                  </m:r>
                </m:sup>
              </m:sSubSup>
            </m:oMath>
            <w:r w:rsidRPr="00102903">
              <w:rPr>
                <w:b/>
                <w:bCs/>
                <w:sz w:val="18"/>
                <w:szCs w:val="22"/>
                <w:lang w:val="en-US" w:eastAsia="x-none"/>
              </w:rPr>
              <w:t> </w:t>
            </w:r>
          </w:p>
        </w:tc>
        <w:tc>
          <w:tcPr>
            <w:tcW w:w="518" w:type="pct"/>
            <w:tcBorders>
              <w:top w:val="single" w:sz="8" w:space="0" w:color="000000"/>
              <w:left w:val="single" w:sz="8" w:space="0" w:color="000000"/>
              <w:bottom w:val="double" w:sz="4" w:space="0" w:color="000000"/>
              <w:right w:val="single" w:sz="8" w:space="0" w:color="000000"/>
            </w:tcBorders>
            <w:shd w:val="clear" w:color="auto" w:fill="auto"/>
            <w:tcMar>
              <w:top w:w="15" w:type="dxa"/>
              <w:left w:w="108" w:type="dxa"/>
              <w:bottom w:w="0" w:type="dxa"/>
              <w:right w:w="108" w:type="dxa"/>
            </w:tcMar>
            <w:vAlign w:val="center"/>
            <w:hideMark/>
          </w:tcPr>
          <w:p w14:paraId="41726330" w14:textId="77777777" w:rsidR="003736E2" w:rsidRPr="00102903" w:rsidRDefault="003736E2" w:rsidP="00F80BAC">
            <w:pPr>
              <w:rPr>
                <w:b/>
                <w:bCs/>
                <w:sz w:val="18"/>
                <w:szCs w:val="22"/>
                <w:lang w:val="en-US" w:eastAsia="x-none"/>
              </w:rPr>
            </w:pPr>
            <w:r w:rsidRPr="00102903">
              <w:rPr>
                <w:b/>
                <w:bCs/>
                <w:sz w:val="18"/>
                <w:szCs w:val="22"/>
                <w:lang w:val="en-US" w:eastAsia="x-none"/>
              </w:rPr>
              <w:t>Offset (RBs)</w:t>
            </w:r>
          </w:p>
        </w:tc>
        <w:tc>
          <w:tcPr>
            <w:tcW w:w="539" w:type="pct"/>
            <w:tcBorders>
              <w:top w:val="single" w:sz="8" w:space="0" w:color="000000"/>
              <w:left w:val="single" w:sz="8" w:space="0" w:color="000000"/>
              <w:bottom w:val="double" w:sz="4" w:space="0" w:color="000000"/>
              <w:right w:val="single" w:sz="8" w:space="0" w:color="000000"/>
            </w:tcBorders>
            <w:shd w:val="clear" w:color="auto" w:fill="auto"/>
            <w:tcMar>
              <w:top w:w="15" w:type="dxa"/>
              <w:left w:w="15" w:type="dxa"/>
              <w:bottom w:w="0" w:type="dxa"/>
              <w:right w:w="15" w:type="dxa"/>
            </w:tcMar>
            <w:vAlign w:val="center"/>
            <w:hideMark/>
          </w:tcPr>
          <w:p w14:paraId="5C540D5D" w14:textId="77777777" w:rsidR="003736E2" w:rsidRPr="00102903" w:rsidRDefault="003736E2" w:rsidP="00F80BAC">
            <w:pPr>
              <w:rPr>
                <w:b/>
                <w:bCs/>
                <w:sz w:val="18"/>
                <w:szCs w:val="22"/>
                <w:lang w:val="en-US" w:eastAsia="x-none"/>
              </w:rPr>
            </w:pPr>
            <w:r w:rsidRPr="00102903">
              <w:rPr>
                <w:b/>
                <w:bCs/>
                <w:sz w:val="18"/>
                <w:szCs w:val="22"/>
                <w:lang w:val="en-US" w:eastAsia="x-none"/>
              </w:rPr>
              <w:t>Interleaving</w:t>
            </w:r>
          </w:p>
        </w:tc>
        <w:tc>
          <w:tcPr>
            <w:tcW w:w="719" w:type="pct"/>
            <w:tcBorders>
              <w:top w:val="single" w:sz="8" w:space="0" w:color="000000"/>
              <w:left w:val="single" w:sz="8" w:space="0" w:color="000000"/>
              <w:bottom w:val="double" w:sz="4" w:space="0" w:color="000000"/>
              <w:right w:val="single" w:sz="8" w:space="0" w:color="000000"/>
            </w:tcBorders>
            <w:shd w:val="clear" w:color="auto" w:fill="auto"/>
            <w:tcMar>
              <w:top w:w="15" w:type="dxa"/>
              <w:left w:w="15" w:type="dxa"/>
              <w:bottom w:w="0" w:type="dxa"/>
              <w:right w:w="15" w:type="dxa"/>
            </w:tcMar>
            <w:hideMark/>
          </w:tcPr>
          <w:p w14:paraId="1F919C54" w14:textId="77777777" w:rsidR="003736E2" w:rsidRPr="00102903" w:rsidRDefault="003736E2" w:rsidP="00F80BAC">
            <w:pPr>
              <w:rPr>
                <w:b/>
                <w:bCs/>
                <w:sz w:val="18"/>
                <w:szCs w:val="22"/>
                <w:lang w:val="en-US" w:eastAsia="x-none"/>
              </w:rPr>
            </w:pPr>
            <w:r w:rsidRPr="00102903">
              <w:rPr>
                <w:b/>
                <w:bCs/>
                <w:sz w:val="18"/>
                <w:szCs w:val="22"/>
                <w:lang w:val="en-US" w:eastAsia="x-none"/>
              </w:rPr>
              <w:t>Precoding Granularity</w:t>
            </w:r>
          </w:p>
        </w:tc>
        <w:tc>
          <w:tcPr>
            <w:tcW w:w="542" w:type="pct"/>
            <w:tcBorders>
              <w:top w:val="single" w:sz="8" w:space="0" w:color="000000"/>
              <w:left w:val="single" w:sz="8" w:space="0" w:color="000000"/>
              <w:bottom w:val="double" w:sz="4" w:space="0" w:color="000000"/>
              <w:right w:val="single" w:sz="8" w:space="0" w:color="000000"/>
            </w:tcBorders>
            <w:shd w:val="clear" w:color="auto" w:fill="auto"/>
            <w:tcMar>
              <w:top w:w="15" w:type="dxa"/>
              <w:left w:w="15" w:type="dxa"/>
              <w:bottom w:w="0" w:type="dxa"/>
              <w:right w:w="15" w:type="dxa"/>
            </w:tcMar>
            <w:hideMark/>
          </w:tcPr>
          <w:p w14:paraId="3026F970" w14:textId="77777777" w:rsidR="003736E2" w:rsidRPr="00102903" w:rsidRDefault="003736E2" w:rsidP="00F80BAC">
            <w:pPr>
              <w:rPr>
                <w:b/>
                <w:bCs/>
                <w:sz w:val="18"/>
                <w:szCs w:val="22"/>
                <w:lang w:val="en-US" w:eastAsia="x-none"/>
              </w:rPr>
            </w:pPr>
            <w:r w:rsidRPr="00102903">
              <w:rPr>
                <w:b/>
                <w:bCs/>
                <w:sz w:val="18"/>
                <w:szCs w:val="22"/>
                <w:lang w:val="en-US" w:eastAsia="x-none"/>
              </w:rPr>
              <w:t>Puncturing</w:t>
            </w:r>
          </w:p>
        </w:tc>
      </w:tr>
      <w:tr w:rsidR="003736E2" w:rsidRPr="00102903" w14:paraId="0C944AF3" w14:textId="77777777" w:rsidTr="00F80BAC">
        <w:trPr>
          <w:trHeight w:val="250"/>
        </w:trPr>
        <w:tc>
          <w:tcPr>
            <w:tcW w:w="398" w:type="pct"/>
            <w:tcBorders>
              <w:top w:val="double" w:sz="4" w:space="0" w:color="000000"/>
              <w:left w:val="single" w:sz="8" w:space="0" w:color="000000"/>
              <w:bottom w:val="single" w:sz="8" w:space="0" w:color="000000"/>
              <w:right w:val="double" w:sz="4" w:space="0" w:color="000000"/>
            </w:tcBorders>
            <w:shd w:val="clear" w:color="auto" w:fill="E0E0E0"/>
            <w:tcMar>
              <w:top w:w="15" w:type="dxa"/>
              <w:left w:w="108" w:type="dxa"/>
              <w:bottom w:w="0" w:type="dxa"/>
              <w:right w:w="108" w:type="dxa"/>
            </w:tcMar>
            <w:vAlign w:val="center"/>
            <w:hideMark/>
          </w:tcPr>
          <w:p w14:paraId="37313E46" w14:textId="77777777" w:rsidR="003736E2" w:rsidRPr="00102903" w:rsidRDefault="003736E2" w:rsidP="00F80BAC">
            <w:pPr>
              <w:rPr>
                <w:b/>
                <w:bCs/>
                <w:sz w:val="18"/>
                <w:szCs w:val="22"/>
                <w:lang w:val="en-US" w:eastAsia="x-none"/>
              </w:rPr>
            </w:pPr>
            <w:r w:rsidRPr="00102903">
              <w:rPr>
                <w:b/>
                <w:bCs/>
                <w:sz w:val="18"/>
                <w:szCs w:val="22"/>
                <w:lang w:val="en-US" w:eastAsia="x-none"/>
              </w:rPr>
              <w:t>0</w:t>
            </w:r>
          </w:p>
        </w:tc>
        <w:tc>
          <w:tcPr>
            <w:tcW w:w="820" w:type="pct"/>
            <w:tcBorders>
              <w:top w:val="double" w:sz="4" w:space="0" w:color="000000"/>
              <w:left w:val="double" w:sz="4"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772EE2E3" w14:textId="77777777" w:rsidR="003736E2" w:rsidRPr="00102903" w:rsidRDefault="003736E2" w:rsidP="00F80BAC">
            <w:pPr>
              <w:rPr>
                <w:b/>
                <w:bCs/>
                <w:sz w:val="18"/>
                <w:szCs w:val="22"/>
                <w:lang w:val="en-US" w:eastAsia="x-none"/>
              </w:rPr>
            </w:pPr>
            <w:r w:rsidRPr="00102903">
              <w:rPr>
                <w:b/>
                <w:bCs/>
                <w:sz w:val="18"/>
                <w:szCs w:val="22"/>
                <w:lang w:val="en-US" w:eastAsia="x-none"/>
              </w:rPr>
              <w:t>1</w:t>
            </w:r>
          </w:p>
        </w:tc>
        <w:tc>
          <w:tcPr>
            <w:tcW w:w="648" w:type="pct"/>
            <w:tcBorders>
              <w:top w:val="double" w:sz="4"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5CC3080A" w14:textId="77777777" w:rsidR="003736E2" w:rsidRPr="00102903" w:rsidRDefault="003736E2" w:rsidP="00F80BAC">
            <w:pPr>
              <w:rPr>
                <w:b/>
                <w:bCs/>
                <w:sz w:val="18"/>
                <w:szCs w:val="22"/>
                <w:lang w:val="en-US" w:eastAsia="x-none"/>
              </w:rPr>
            </w:pPr>
            <w:r w:rsidRPr="00102903">
              <w:rPr>
                <w:b/>
                <w:bCs/>
                <w:sz w:val="18"/>
                <w:szCs w:val="22"/>
                <w:lang w:val="en-US" w:eastAsia="x-none"/>
              </w:rPr>
              <w:t>12</w:t>
            </w:r>
          </w:p>
        </w:tc>
        <w:tc>
          <w:tcPr>
            <w:tcW w:w="815" w:type="pct"/>
            <w:tcBorders>
              <w:top w:val="double" w:sz="4"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41183EED" w14:textId="77777777" w:rsidR="003736E2" w:rsidRPr="00102903" w:rsidRDefault="003736E2" w:rsidP="00F80BAC">
            <w:pPr>
              <w:rPr>
                <w:b/>
                <w:bCs/>
                <w:sz w:val="18"/>
                <w:szCs w:val="22"/>
                <w:lang w:val="en-US" w:eastAsia="x-none"/>
              </w:rPr>
            </w:pPr>
            <w:r w:rsidRPr="00102903">
              <w:rPr>
                <w:b/>
                <w:bCs/>
                <w:sz w:val="18"/>
                <w:szCs w:val="22"/>
                <w:lang w:val="en-US" w:eastAsia="x-none"/>
              </w:rPr>
              <w:t>2</w:t>
            </w:r>
          </w:p>
        </w:tc>
        <w:tc>
          <w:tcPr>
            <w:tcW w:w="518" w:type="pct"/>
            <w:tcBorders>
              <w:top w:val="double" w:sz="4"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5A32D506" w14:textId="77777777" w:rsidR="003736E2" w:rsidRPr="00102903" w:rsidRDefault="003736E2" w:rsidP="00F80BAC">
            <w:pPr>
              <w:rPr>
                <w:b/>
                <w:bCs/>
                <w:sz w:val="18"/>
                <w:szCs w:val="22"/>
                <w:lang w:val="en-US" w:eastAsia="x-none"/>
              </w:rPr>
            </w:pPr>
            <w:r w:rsidRPr="00102903">
              <w:rPr>
                <w:b/>
                <w:bCs/>
                <w:sz w:val="18"/>
                <w:szCs w:val="22"/>
                <w:lang w:val="en-US" w:eastAsia="x-none"/>
              </w:rPr>
              <w:t>0</w:t>
            </w:r>
          </w:p>
        </w:tc>
        <w:tc>
          <w:tcPr>
            <w:tcW w:w="539" w:type="pct"/>
            <w:tcBorders>
              <w:top w:val="double" w:sz="4"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hideMark/>
          </w:tcPr>
          <w:p w14:paraId="6B233998" w14:textId="77777777" w:rsidR="003736E2" w:rsidRPr="00102903" w:rsidRDefault="003736E2" w:rsidP="00F80BAC">
            <w:pPr>
              <w:rPr>
                <w:b/>
                <w:bCs/>
                <w:sz w:val="18"/>
                <w:szCs w:val="22"/>
                <w:lang w:val="en-US" w:eastAsia="x-none"/>
              </w:rPr>
            </w:pPr>
            <w:r w:rsidRPr="00102903">
              <w:rPr>
                <w:b/>
                <w:bCs/>
                <w:sz w:val="18"/>
                <w:szCs w:val="22"/>
                <w:lang w:val="en-US" w:eastAsia="x-none"/>
              </w:rPr>
              <w:t>No</w:t>
            </w:r>
          </w:p>
        </w:tc>
        <w:tc>
          <w:tcPr>
            <w:tcW w:w="719" w:type="pct"/>
            <w:tcBorders>
              <w:top w:val="double" w:sz="4"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hideMark/>
          </w:tcPr>
          <w:p w14:paraId="41656412" w14:textId="77777777" w:rsidR="003736E2" w:rsidRPr="00102903" w:rsidRDefault="003736E2" w:rsidP="00F80BAC">
            <w:pPr>
              <w:rPr>
                <w:b/>
                <w:bCs/>
                <w:sz w:val="18"/>
                <w:szCs w:val="22"/>
                <w:lang w:val="en-US" w:eastAsia="x-none"/>
              </w:rPr>
            </w:pPr>
            <w:r w:rsidRPr="00102903">
              <w:rPr>
                <w:b/>
                <w:bCs/>
                <w:sz w:val="18"/>
                <w:szCs w:val="22"/>
                <w:lang w:val="en-US" w:eastAsia="x-none"/>
              </w:rPr>
              <w:t>allContiguousRBs</w:t>
            </w:r>
          </w:p>
        </w:tc>
        <w:tc>
          <w:tcPr>
            <w:tcW w:w="542" w:type="pct"/>
            <w:tcBorders>
              <w:top w:val="double" w:sz="4"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hideMark/>
          </w:tcPr>
          <w:p w14:paraId="69BCD716" w14:textId="77777777" w:rsidR="003736E2" w:rsidRPr="00102903" w:rsidRDefault="003736E2" w:rsidP="00F80BAC">
            <w:pPr>
              <w:rPr>
                <w:b/>
                <w:bCs/>
                <w:sz w:val="18"/>
                <w:szCs w:val="22"/>
                <w:lang w:val="en-US" w:eastAsia="x-none"/>
              </w:rPr>
            </w:pPr>
            <w:r w:rsidRPr="00102903">
              <w:rPr>
                <w:b/>
                <w:bCs/>
                <w:sz w:val="18"/>
                <w:szCs w:val="22"/>
                <w:lang w:val="en-US" w:eastAsia="x-none"/>
              </w:rPr>
              <w:t> </w:t>
            </w:r>
          </w:p>
        </w:tc>
      </w:tr>
      <w:tr w:rsidR="003736E2" w:rsidRPr="00102903" w14:paraId="17D048DD" w14:textId="77777777" w:rsidTr="00F80BAC">
        <w:trPr>
          <w:trHeight w:val="250"/>
        </w:trPr>
        <w:tc>
          <w:tcPr>
            <w:tcW w:w="398" w:type="pct"/>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300C0B98" w14:textId="77777777" w:rsidR="003736E2" w:rsidRPr="00102903" w:rsidRDefault="003736E2" w:rsidP="00F80BAC">
            <w:pPr>
              <w:rPr>
                <w:b/>
                <w:bCs/>
                <w:sz w:val="18"/>
                <w:szCs w:val="22"/>
                <w:lang w:val="en-US" w:eastAsia="x-none"/>
              </w:rPr>
            </w:pPr>
            <w:r w:rsidRPr="00102903">
              <w:rPr>
                <w:b/>
                <w:bCs/>
                <w:sz w:val="18"/>
                <w:szCs w:val="22"/>
                <w:lang w:val="en-US" w:eastAsia="x-none"/>
              </w:rPr>
              <w:t>1</w:t>
            </w:r>
          </w:p>
        </w:tc>
        <w:tc>
          <w:tcPr>
            <w:tcW w:w="820" w:type="pct"/>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258C5A" w14:textId="77777777" w:rsidR="003736E2" w:rsidRPr="00102903" w:rsidRDefault="003736E2" w:rsidP="00F80BAC">
            <w:pPr>
              <w:rPr>
                <w:b/>
                <w:bCs/>
                <w:sz w:val="18"/>
                <w:szCs w:val="22"/>
                <w:lang w:val="en-US" w:eastAsia="x-none"/>
              </w:rPr>
            </w:pPr>
            <w:r w:rsidRPr="00102903">
              <w:rPr>
                <w:b/>
                <w:bCs/>
                <w:sz w:val="18"/>
                <w:szCs w:val="22"/>
                <w:lang w:val="en-US" w:eastAsia="x-none"/>
              </w:rPr>
              <w:t>1</w:t>
            </w:r>
          </w:p>
        </w:tc>
        <w:tc>
          <w:tcPr>
            <w:tcW w:w="64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863323" w14:textId="77777777" w:rsidR="003736E2" w:rsidRPr="00102903" w:rsidRDefault="003736E2" w:rsidP="00F80BAC">
            <w:pPr>
              <w:rPr>
                <w:b/>
                <w:bCs/>
                <w:sz w:val="18"/>
                <w:szCs w:val="22"/>
                <w:lang w:val="en-US" w:eastAsia="x-none"/>
              </w:rPr>
            </w:pPr>
            <w:r w:rsidRPr="00102903">
              <w:rPr>
                <w:b/>
                <w:bCs/>
                <w:sz w:val="18"/>
                <w:szCs w:val="22"/>
                <w:lang w:val="en-US" w:eastAsia="x-none"/>
              </w:rPr>
              <w:t>12</w:t>
            </w:r>
          </w:p>
        </w:tc>
        <w:tc>
          <w:tcPr>
            <w:tcW w:w="81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648269" w14:textId="77777777" w:rsidR="003736E2" w:rsidRPr="00102903" w:rsidRDefault="003736E2" w:rsidP="00F80BAC">
            <w:pPr>
              <w:rPr>
                <w:b/>
                <w:bCs/>
                <w:sz w:val="18"/>
                <w:szCs w:val="22"/>
                <w:lang w:val="en-US" w:eastAsia="x-none"/>
              </w:rPr>
            </w:pPr>
            <w:r w:rsidRPr="00102903">
              <w:rPr>
                <w:b/>
                <w:bCs/>
                <w:sz w:val="18"/>
                <w:szCs w:val="22"/>
                <w:lang w:val="en-US" w:eastAsia="x-none"/>
              </w:rPr>
              <w:t>3</w:t>
            </w:r>
          </w:p>
        </w:tc>
        <w:tc>
          <w:tcPr>
            <w:tcW w:w="5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EBAE91" w14:textId="77777777" w:rsidR="003736E2" w:rsidRPr="00102903" w:rsidRDefault="003736E2" w:rsidP="00F80BAC">
            <w:pPr>
              <w:rPr>
                <w:b/>
                <w:bCs/>
                <w:sz w:val="18"/>
                <w:szCs w:val="22"/>
                <w:lang w:val="en-US" w:eastAsia="x-none"/>
              </w:rPr>
            </w:pPr>
            <w:r w:rsidRPr="00102903">
              <w:rPr>
                <w:b/>
                <w:bCs/>
                <w:sz w:val="18"/>
                <w:szCs w:val="22"/>
                <w:lang w:val="en-US" w:eastAsia="x-none"/>
              </w:rPr>
              <w:t>0</w:t>
            </w:r>
          </w:p>
        </w:tc>
        <w:tc>
          <w:tcPr>
            <w:tcW w:w="53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D94C1E6" w14:textId="77777777" w:rsidR="003736E2" w:rsidRPr="00102903" w:rsidRDefault="003736E2" w:rsidP="00F80BAC">
            <w:pPr>
              <w:rPr>
                <w:b/>
                <w:bCs/>
                <w:sz w:val="18"/>
                <w:szCs w:val="22"/>
                <w:lang w:val="en-US" w:eastAsia="x-none"/>
              </w:rPr>
            </w:pPr>
            <w:r w:rsidRPr="00102903">
              <w:rPr>
                <w:b/>
                <w:bCs/>
                <w:sz w:val="18"/>
                <w:szCs w:val="22"/>
                <w:lang w:val="en-US" w:eastAsia="x-none"/>
              </w:rPr>
              <w:t>No</w:t>
            </w:r>
          </w:p>
        </w:tc>
        <w:tc>
          <w:tcPr>
            <w:tcW w:w="71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EDF6A7F" w14:textId="77777777" w:rsidR="003736E2" w:rsidRPr="00102903" w:rsidRDefault="003736E2" w:rsidP="00F80BAC">
            <w:pPr>
              <w:rPr>
                <w:b/>
                <w:bCs/>
                <w:sz w:val="18"/>
                <w:szCs w:val="22"/>
                <w:lang w:val="en-US" w:eastAsia="x-none"/>
              </w:rPr>
            </w:pPr>
            <w:r w:rsidRPr="00102903">
              <w:rPr>
                <w:b/>
                <w:bCs/>
                <w:sz w:val="18"/>
                <w:szCs w:val="22"/>
                <w:lang w:val="en-US" w:eastAsia="x-none"/>
              </w:rPr>
              <w:t>allContiguousRBs</w:t>
            </w:r>
          </w:p>
        </w:tc>
        <w:tc>
          <w:tcPr>
            <w:tcW w:w="54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C057117" w14:textId="77777777" w:rsidR="003736E2" w:rsidRPr="00102903" w:rsidRDefault="003736E2" w:rsidP="00F80BAC">
            <w:pPr>
              <w:rPr>
                <w:b/>
                <w:bCs/>
                <w:sz w:val="18"/>
                <w:szCs w:val="22"/>
                <w:lang w:val="en-US" w:eastAsia="x-none"/>
              </w:rPr>
            </w:pPr>
            <w:r w:rsidRPr="00102903">
              <w:rPr>
                <w:b/>
                <w:bCs/>
                <w:sz w:val="18"/>
                <w:szCs w:val="22"/>
                <w:lang w:val="en-US" w:eastAsia="x-none"/>
              </w:rPr>
              <w:t> </w:t>
            </w:r>
          </w:p>
        </w:tc>
      </w:tr>
      <w:tr w:rsidR="003736E2" w:rsidRPr="00102903" w14:paraId="6815F843" w14:textId="77777777" w:rsidTr="00F80BAC">
        <w:trPr>
          <w:trHeight w:val="250"/>
        </w:trPr>
        <w:tc>
          <w:tcPr>
            <w:tcW w:w="398" w:type="pct"/>
            <w:tcBorders>
              <w:top w:val="single" w:sz="8" w:space="0" w:color="000000"/>
              <w:left w:val="single" w:sz="8" w:space="0" w:color="000000"/>
              <w:bottom w:val="single" w:sz="8" w:space="0" w:color="000000"/>
              <w:right w:val="double" w:sz="4" w:space="0" w:color="000000"/>
            </w:tcBorders>
            <w:shd w:val="clear" w:color="auto" w:fill="E0E0E0"/>
            <w:tcMar>
              <w:top w:w="15" w:type="dxa"/>
              <w:left w:w="108" w:type="dxa"/>
              <w:bottom w:w="0" w:type="dxa"/>
              <w:right w:w="108" w:type="dxa"/>
            </w:tcMar>
            <w:vAlign w:val="center"/>
            <w:hideMark/>
          </w:tcPr>
          <w:p w14:paraId="2C880108" w14:textId="77777777" w:rsidR="003736E2" w:rsidRPr="00102903" w:rsidRDefault="003736E2" w:rsidP="00F80BAC">
            <w:pPr>
              <w:rPr>
                <w:b/>
                <w:bCs/>
                <w:sz w:val="18"/>
                <w:szCs w:val="22"/>
                <w:lang w:val="en-US" w:eastAsia="x-none"/>
              </w:rPr>
            </w:pPr>
            <w:r w:rsidRPr="00102903">
              <w:rPr>
                <w:b/>
                <w:bCs/>
                <w:sz w:val="18"/>
                <w:szCs w:val="22"/>
                <w:lang w:val="en-US" w:eastAsia="x-none"/>
              </w:rPr>
              <w:t>2</w:t>
            </w:r>
          </w:p>
        </w:tc>
        <w:tc>
          <w:tcPr>
            <w:tcW w:w="820" w:type="pct"/>
            <w:tcBorders>
              <w:top w:val="single" w:sz="8" w:space="0" w:color="000000"/>
              <w:left w:val="double" w:sz="4"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789C52F7" w14:textId="77777777" w:rsidR="003736E2" w:rsidRPr="00102903" w:rsidRDefault="003736E2" w:rsidP="00F80BAC">
            <w:pPr>
              <w:rPr>
                <w:b/>
                <w:bCs/>
                <w:sz w:val="18"/>
                <w:szCs w:val="22"/>
                <w:lang w:val="en-US" w:eastAsia="x-none"/>
              </w:rPr>
            </w:pPr>
            <w:r w:rsidRPr="00102903">
              <w:rPr>
                <w:b/>
                <w:bCs/>
                <w:sz w:val="18"/>
                <w:szCs w:val="22"/>
                <w:lang w:val="en-US" w:eastAsia="x-none"/>
              </w:rPr>
              <w:t>1</w:t>
            </w:r>
          </w:p>
        </w:tc>
        <w:tc>
          <w:tcPr>
            <w:tcW w:w="648" w:type="pc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2027BD60" w14:textId="77777777" w:rsidR="003736E2" w:rsidRPr="00102903" w:rsidRDefault="003736E2" w:rsidP="00F80BAC">
            <w:pPr>
              <w:rPr>
                <w:b/>
                <w:bCs/>
                <w:sz w:val="18"/>
                <w:szCs w:val="22"/>
                <w:lang w:val="en-US" w:eastAsia="x-none"/>
              </w:rPr>
            </w:pPr>
            <w:r w:rsidRPr="00102903">
              <w:rPr>
                <w:b/>
                <w:bCs/>
                <w:sz w:val="18"/>
                <w:szCs w:val="22"/>
                <w:lang w:val="en-US" w:eastAsia="x-none"/>
              </w:rPr>
              <w:t>15</w:t>
            </w:r>
          </w:p>
        </w:tc>
        <w:tc>
          <w:tcPr>
            <w:tcW w:w="815" w:type="pc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2F98D83A" w14:textId="77777777" w:rsidR="003736E2" w:rsidRPr="00102903" w:rsidRDefault="003736E2" w:rsidP="00F80BAC">
            <w:pPr>
              <w:rPr>
                <w:b/>
                <w:bCs/>
                <w:sz w:val="18"/>
                <w:szCs w:val="22"/>
                <w:lang w:val="en-US" w:eastAsia="x-none"/>
              </w:rPr>
            </w:pPr>
            <w:r w:rsidRPr="00102903">
              <w:rPr>
                <w:b/>
                <w:bCs/>
                <w:sz w:val="18"/>
                <w:szCs w:val="22"/>
                <w:lang w:val="en-US" w:eastAsia="x-none"/>
              </w:rPr>
              <w:t>2</w:t>
            </w:r>
          </w:p>
        </w:tc>
        <w:tc>
          <w:tcPr>
            <w:tcW w:w="518" w:type="pc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15AC066F" w14:textId="77777777" w:rsidR="003736E2" w:rsidRPr="00102903" w:rsidRDefault="003736E2" w:rsidP="00F80BAC">
            <w:pPr>
              <w:rPr>
                <w:b/>
                <w:bCs/>
                <w:sz w:val="18"/>
                <w:szCs w:val="22"/>
                <w:lang w:val="en-US" w:eastAsia="x-none"/>
              </w:rPr>
            </w:pPr>
            <w:r w:rsidRPr="00102903">
              <w:rPr>
                <w:b/>
                <w:bCs/>
                <w:sz w:val="18"/>
                <w:szCs w:val="22"/>
                <w:lang w:val="en-US" w:eastAsia="x-none"/>
              </w:rPr>
              <w:t>0</w:t>
            </w:r>
          </w:p>
        </w:tc>
        <w:tc>
          <w:tcPr>
            <w:tcW w:w="539" w:type="pct"/>
            <w:tcBorders>
              <w:top w:val="single" w:sz="8"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hideMark/>
          </w:tcPr>
          <w:p w14:paraId="037F903E" w14:textId="77777777" w:rsidR="003736E2" w:rsidRPr="00102903" w:rsidRDefault="003736E2" w:rsidP="00F80BAC">
            <w:pPr>
              <w:rPr>
                <w:b/>
                <w:bCs/>
                <w:sz w:val="18"/>
                <w:szCs w:val="22"/>
                <w:lang w:val="en-US" w:eastAsia="x-none"/>
              </w:rPr>
            </w:pPr>
            <w:r w:rsidRPr="00102903">
              <w:rPr>
                <w:b/>
                <w:bCs/>
                <w:sz w:val="18"/>
                <w:szCs w:val="22"/>
                <w:lang w:val="en-US" w:eastAsia="x-none"/>
              </w:rPr>
              <w:t>No</w:t>
            </w:r>
          </w:p>
        </w:tc>
        <w:tc>
          <w:tcPr>
            <w:tcW w:w="719" w:type="pct"/>
            <w:tcBorders>
              <w:top w:val="single" w:sz="8"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hideMark/>
          </w:tcPr>
          <w:p w14:paraId="4FCD4BAD" w14:textId="77777777" w:rsidR="003736E2" w:rsidRPr="00102903" w:rsidRDefault="003736E2" w:rsidP="00F80BAC">
            <w:pPr>
              <w:rPr>
                <w:b/>
                <w:bCs/>
                <w:sz w:val="18"/>
                <w:szCs w:val="22"/>
                <w:lang w:val="en-US" w:eastAsia="x-none"/>
              </w:rPr>
            </w:pPr>
            <w:r w:rsidRPr="00102903">
              <w:rPr>
                <w:b/>
                <w:bCs/>
                <w:sz w:val="18"/>
                <w:szCs w:val="22"/>
                <w:lang w:val="en-US" w:eastAsia="x-none"/>
              </w:rPr>
              <w:t>allContiguousRBs</w:t>
            </w:r>
          </w:p>
        </w:tc>
        <w:tc>
          <w:tcPr>
            <w:tcW w:w="542" w:type="pct"/>
            <w:tcBorders>
              <w:top w:val="single" w:sz="8"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hideMark/>
          </w:tcPr>
          <w:p w14:paraId="11DD0BAF" w14:textId="77777777" w:rsidR="003736E2" w:rsidRPr="00102903" w:rsidRDefault="003736E2" w:rsidP="00F80BAC">
            <w:pPr>
              <w:rPr>
                <w:b/>
                <w:bCs/>
                <w:sz w:val="18"/>
                <w:szCs w:val="22"/>
                <w:lang w:val="en-US" w:eastAsia="x-none"/>
              </w:rPr>
            </w:pPr>
            <w:r w:rsidRPr="00102903">
              <w:rPr>
                <w:b/>
                <w:bCs/>
                <w:sz w:val="18"/>
                <w:szCs w:val="22"/>
                <w:lang w:val="en-US" w:eastAsia="x-none"/>
              </w:rPr>
              <w:t>-</w:t>
            </w:r>
          </w:p>
        </w:tc>
      </w:tr>
      <w:tr w:rsidR="003736E2" w:rsidRPr="00102903" w14:paraId="6D3C9784" w14:textId="77777777" w:rsidTr="00F80BAC">
        <w:trPr>
          <w:trHeight w:val="250"/>
        </w:trPr>
        <w:tc>
          <w:tcPr>
            <w:tcW w:w="398" w:type="pct"/>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2DE20B51" w14:textId="77777777" w:rsidR="003736E2" w:rsidRPr="00102903" w:rsidRDefault="003736E2" w:rsidP="00F80BAC">
            <w:pPr>
              <w:rPr>
                <w:b/>
                <w:bCs/>
                <w:sz w:val="18"/>
                <w:szCs w:val="22"/>
                <w:lang w:val="en-US" w:eastAsia="x-none"/>
              </w:rPr>
            </w:pPr>
            <w:r w:rsidRPr="00102903">
              <w:rPr>
                <w:b/>
                <w:bCs/>
                <w:sz w:val="18"/>
                <w:szCs w:val="22"/>
                <w:lang w:val="en-US" w:eastAsia="x-none"/>
              </w:rPr>
              <w:t>3</w:t>
            </w:r>
          </w:p>
        </w:tc>
        <w:tc>
          <w:tcPr>
            <w:tcW w:w="820" w:type="pct"/>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D8E842" w14:textId="77777777" w:rsidR="003736E2" w:rsidRPr="00102903" w:rsidRDefault="003736E2" w:rsidP="00F80BAC">
            <w:pPr>
              <w:rPr>
                <w:b/>
                <w:bCs/>
                <w:sz w:val="18"/>
                <w:szCs w:val="22"/>
                <w:lang w:val="en-US" w:eastAsia="x-none"/>
              </w:rPr>
            </w:pPr>
            <w:r w:rsidRPr="00102903">
              <w:rPr>
                <w:b/>
                <w:bCs/>
                <w:sz w:val="18"/>
                <w:szCs w:val="22"/>
                <w:lang w:val="en-US" w:eastAsia="x-none"/>
              </w:rPr>
              <w:t>1</w:t>
            </w:r>
          </w:p>
        </w:tc>
        <w:tc>
          <w:tcPr>
            <w:tcW w:w="64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5310E8" w14:textId="77777777" w:rsidR="003736E2" w:rsidRPr="00102903" w:rsidRDefault="003736E2" w:rsidP="00F80BAC">
            <w:pPr>
              <w:rPr>
                <w:b/>
                <w:bCs/>
                <w:sz w:val="18"/>
                <w:szCs w:val="22"/>
                <w:lang w:val="en-US" w:eastAsia="x-none"/>
              </w:rPr>
            </w:pPr>
            <w:r w:rsidRPr="00102903">
              <w:rPr>
                <w:b/>
                <w:bCs/>
                <w:sz w:val="18"/>
                <w:szCs w:val="22"/>
                <w:lang w:val="en-US" w:eastAsia="x-none"/>
              </w:rPr>
              <w:t>16</w:t>
            </w:r>
          </w:p>
        </w:tc>
        <w:tc>
          <w:tcPr>
            <w:tcW w:w="81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BC6175" w14:textId="77777777" w:rsidR="003736E2" w:rsidRPr="00102903" w:rsidRDefault="003736E2" w:rsidP="00F80BAC">
            <w:pPr>
              <w:rPr>
                <w:b/>
                <w:bCs/>
                <w:sz w:val="18"/>
                <w:szCs w:val="22"/>
                <w:lang w:val="en-US" w:eastAsia="x-none"/>
              </w:rPr>
            </w:pPr>
            <w:r w:rsidRPr="00102903">
              <w:rPr>
                <w:b/>
                <w:bCs/>
                <w:sz w:val="18"/>
                <w:szCs w:val="22"/>
                <w:lang w:val="en-US" w:eastAsia="x-none"/>
              </w:rPr>
              <w:t>3</w:t>
            </w:r>
          </w:p>
        </w:tc>
        <w:tc>
          <w:tcPr>
            <w:tcW w:w="5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F3A2CB" w14:textId="77777777" w:rsidR="003736E2" w:rsidRPr="00102903" w:rsidRDefault="003736E2" w:rsidP="00F80BAC">
            <w:pPr>
              <w:rPr>
                <w:b/>
                <w:bCs/>
                <w:sz w:val="18"/>
                <w:szCs w:val="22"/>
                <w:lang w:val="en-US" w:eastAsia="x-none"/>
              </w:rPr>
            </w:pPr>
            <w:r w:rsidRPr="00102903">
              <w:rPr>
                <w:b/>
                <w:bCs/>
                <w:sz w:val="18"/>
                <w:szCs w:val="22"/>
                <w:lang w:val="en-US" w:eastAsia="x-none"/>
              </w:rPr>
              <w:t>0</w:t>
            </w:r>
          </w:p>
        </w:tc>
        <w:tc>
          <w:tcPr>
            <w:tcW w:w="53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2B8FEB2" w14:textId="77777777" w:rsidR="003736E2" w:rsidRPr="00102903" w:rsidRDefault="003736E2" w:rsidP="00F80BAC">
            <w:pPr>
              <w:rPr>
                <w:b/>
                <w:bCs/>
                <w:sz w:val="18"/>
                <w:szCs w:val="22"/>
                <w:lang w:val="en-US" w:eastAsia="x-none"/>
              </w:rPr>
            </w:pPr>
            <w:r w:rsidRPr="00102903">
              <w:rPr>
                <w:b/>
                <w:bCs/>
                <w:sz w:val="18"/>
                <w:szCs w:val="22"/>
                <w:lang w:val="en-US" w:eastAsia="x-none"/>
              </w:rPr>
              <w:t>No</w:t>
            </w:r>
          </w:p>
        </w:tc>
        <w:tc>
          <w:tcPr>
            <w:tcW w:w="71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E0FA7F1" w14:textId="77777777" w:rsidR="003736E2" w:rsidRPr="00102903" w:rsidRDefault="003736E2" w:rsidP="00F80BAC">
            <w:pPr>
              <w:rPr>
                <w:b/>
                <w:bCs/>
                <w:sz w:val="18"/>
                <w:szCs w:val="22"/>
                <w:lang w:val="en-US" w:eastAsia="x-none"/>
              </w:rPr>
            </w:pPr>
            <w:r w:rsidRPr="00102903">
              <w:rPr>
                <w:b/>
                <w:bCs/>
                <w:sz w:val="18"/>
                <w:szCs w:val="22"/>
                <w:lang w:val="en-US" w:eastAsia="x-none"/>
              </w:rPr>
              <w:t>allContiguousRBs</w:t>
            </w:r>
          </w:p>
        </w:tc>
        <w:tc>
          <w:tcPr>
            <w:tcW w:w="54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9AA81A7" w14:textId="77777777" w:rsidR="003736E2" w:rsidRPr="00102903" w:rsidRDefault="003736E2" w:rsidP="00F80BAC">
            <w:pPr>
              <w:rPr>
                <w:b/>
                <w:bCs/>
                <w:sz w:val="18"/>
                <w:szCs w:val="22"/>
                <w:lang w:val="en-US" w:eastAsia="x-none"/>
              </w:rPr>
            </w:pPr>
            <w:r w:rsidRPr="00102903">
              <w:rPr>
                <w:b/>
                <w:bCs/>
                <w:sz w:val="18"/>
                <w:szCs w:val="22"/>
                <w:lang w:val="en-US" w:eastAsia="x-none"/>
              </w:rPr>
              <w:t>RB index=15</w:t>
            </w:r>
          </w:p>
        </w:tc>
      </w:tr>
      <w:tr w:rsidR="003736E2" w:rsidRPr="00102903" w14:paraId="24F04ADB" w14:textId="77777777" w:rsidTr="00F80BAC">
        <w:trPr>
          <w:trHeight w:val="250"/>
        </w:trPr>
        <w:tc>
          <w:tcPr>
            <w:tcW w:w="398" w:type="pct"/>
            <w:tcBorders>
              <w:top w:val="single" w:sz="8" w:space="0" w:color="000000"/>
              <w:left w:val="single" w:sz="8" w:space="0" w:color="000000"/>
              <w:bottom w:val="single" w:sz="8" w:space="0" w:color="000000"/>
              <w:right w:val="double" w:sz="4" w:space="0" w:color="000000"/>
            </w:tcBorders>
            <w:shd w:val="clear" w:color="auto" w:fill="E0E0E0"/>
            <w:tcMar>
              <w:top w:w="15" w:type="dxa"/>
              <w:left w:w="108" w:type="dxa"/>
              <w:bottom w:w="0" w:type="dxa"/>
              <w:right w:w="108" w:type="dxa"/>
            </w:tcMar>
            <w:vAlign w:val="center"/>
            <w:hideMark/>
          </w:tcPr>
          <w:p w14:paraId="488D9777" w14:textId="77777777" w:rsidR="003736E2" w:rsidRPr="00102903" w:rsidRDefault="003736E2" w:rsidP="00F80BAC">
            <w:pPr>
              <w:rPr>
                <w:b/>
                <w:bCs/>
                <w:sz w:val="18"/>
                <w:szCs w:val="22"/>
                <w:lang w:val="en-US" w:eastAsia="x-none"/>
              </w:rPr>
            </w:pPr>
            <w:r w:rsidRPr="00102903">
              <w:rPr>
                <w:b/>
                <w:bCs/>
                <w:sz w:val="18"/>
                <w:szCs w:val="22"/>
                <w:lang w:val="en-US" w:eastAsia="x-none"/>
              </w:rPr>
              <w:t>4</w:t>
            </w:r>
          </w:p>
        </w:tc>
        <w:tc>
          <w:tcPr>
            <w:tcW w:w="820" w:type="pct"/>
            <w:tcBorders>
              <w:top w:val="single" w:sz="8" w:space="0" w:color="000000"/>
              <w:left w:val="double" w:sz="4"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7AF89B73" w14:textId="77777777" w:rsidR="003736E2" w:rsidRPr="00102903" w:rsidRDefault="003736E2" w:rsidP="00F80BAC">
            <w:pPr>
              <w:rPr>
                <w:b/>
                <w:bCs/>
                <w:sz w:val="18"/>
                <w:szCs w:val="22"/>
                <w:lang w:val="en-US" w:eastAsia="x-none"/>
              </w:rPr>
            </w:pPr>
            <w:r w:rsidRPr="00102903">
              <w:rPr>
                <w:b/>
                <w:bCs/>
                <w:sz w:val="18"/>
                <w:szCs w:val="22"/>
                <w:lang w:val="en-US" w:eastAsia="x-none"/>
              </w:rPr>
              <w:t>1</w:t>
            </w:r>
          </w:p>
        </w:tc>
        <w:tc>
          <w:tcPr>
            <w:tcW w:w="648" w:type="pc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2E708835" w14:textId="77777777" w:rsidR="003736E2" w:rsidRPr="00102903" w:rsidRDefault="003736E2" w:rsidP="00F80BAC">
            <w:pPr>
              <w:rPr>
                <w:b/>
                <w:bCs/>
                <w:sz w:val="18"/>
                <w:szCs w:val="22"/>
                <w:lang w:val="en-US" w:eastAsia="x-none"/>
              </w:rPr>
            </w:pPr>
            <w:r w:rsidRPr="00102903">
              <w:rPr>
                <w:b/>
                <w:bCs/>
                <w:sz w:val="18"/>
                <w:szCs w:val="22"/>
                <w:lang w:val="en-US" w:eastAsia="x-none"/>
              </w:rPr>
              <w:t>18</w:t>
            </w:r>
          </w:p>
        </w:tc>
        <w:tc>
          <w:tcPr>
            <w:tcW w:w="815" w:type="pc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2E2635CB" w14:textId="77777777" w:rsidR="003736E2" w:rsidRPr="00102903" w:rsidRDefault="003736E2" w:rsidP="00F80BAC">
            <w:pPr>
              <w:rPr>
                <w:b/>
                <w:bCs/>
                <w:sz w:val="18"/>
                <w:szCs w:val="22"/>
                <w:lang w:val="en-US" w:eastAsia="x-none"/>
              </w:rPr>
            </w:pPr>
            <w:r w:rsidRPr="00102903">
              <w:rPr>
                <w:b/>
                <w:bCs/>
                <w:sz w:val="18"/>
                <w:szCs w:val="22"/>
                <w:lang w:val="en-US" w:eastAsia="x-none"/>
              </w:rPr>
              <w:t>2</w:t>
            </w:r>
          </w:p>
        </w:tc>
        <w:tc>
          <w:tcPr>
            <w:tcW w:w="518" w:type="pc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0AEA6CBD" w14:textId="77777777" w:rsidR="003736E2" w:rsidRPr="00102903" w:rsidRDefault="003736E2" w:rsidP="00F80BAC">
            <w:pPr>
              <w:rPr>
                <w:b/>
                <w:bCs/>
                <w:sz w:val="18"/>
                <w:szCs w:val="22"/>
                <w:lang w:val="en-US" w:eastAsia="x-none"/>
              </w:rPr>
            </w:pPr>
            <w:r w:rsidRPr="00102903">
              <w:rPr>
                <w:b/>
                <w:bCs/>
                <w:sz w:val="18"/>
                <w:szCs w:val="22"/>
                <w:lang w:val="en-US" w:eastAsia="x-none"/>
              </w:rPr>
              <w:t>0</w:t>
            </w:r>
          </w:p>
        </w:tc>
        <w:tc>
          <w:tcPr>
            <w:tcW w:w="539" w:type="pct"/>
            <w:tcBorders>
              <w:top w:val="single" w:sz="8"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hideMark/>
          </w:tcPr>
          <w:p w14:paraId="5E5A46C8" w14:textId="77777777" w:rsidR="003736E2" w:rsidRPr="00102903" w:rsidRDefault="003736E2" w:rsidP="00F80BAC">
            <w:pPr>
              <w:rPr>
                <w:b/>
                <w:bCs/>
                <w:sz w:val="18"/>
                <w:szCs w:val="22"/>
                <w:lang w:val="en-US" w:eastAsia="x-none"/>
              </w:rPr>
            </w:pPr>
            <w:r w:rsidRPr="00102903">
              <w:rPr>
                <w:b/>
                <w:bCs/>
                <w:sz w:val="18"/>
                <w:szCs w:val="22"/>
                <w:lang w:val="en-US" w:eastAsia="x-none"/>
              </w:rPr>
              <w:t>No</w:t>
            </w:r>
          </w:p>
        </w:tc>
        <w:tc>
          <w:tcPr>
            <w:tcW w:w="719" w:type="pct"/>
            <w:tcBorders>
              <w:top w:val="single" w:sz="8"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hideMark/>
          </w:tcPr>
          <w:p w14:paraId="485A425E" w14:textId="77777777" w:rsidR="003736E2" w:rsidRPr="00102903" w:rsidRDefault="003736E2" w:rsidP="00F80BAC">
            <w:pPr>
              <w:rPr>
                <w:b/>
                <w:bCs/>
                <w:sz w:val="18"/>
                <w:szCs w:val="22"/>
                <w:lang w:val="en-US" w:eastAsia="x-none"/>
              </w:rPr>
            </w:pPr>
            <w:r w:rsidRPr="00102903">
              <w:rPr>
                <w:b/>
                <w:bCs/>
                <w:sz w:val="18"/>
                <w:szCs w:val="22"/>
                <w:lang w:val="en-US" w:eastAsia="x-none"/>
              </w:rPr>
              <w:t>allContiguousRBs</w:t>
            </w:r>
          </w:p>
        </w:tc>
        <w:tc>
          <w:tcPr>
            <w:tcW w:w="542" w:type="pct"/>
            <w:tcBorders>
              <w:top w:val="single" w:sz="8"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hideMark/>
          </w:tcPr>
          <w:p w14:paraId="49B0F693" w14:textId="77777777" w:rsidR="003736E2" w:rsidRPr="00102903" w:rsidRDefault="003736E2" w:rsidP="00F80BAC">
            <w:pPr>
              <w:rPr>
                <w:b/>
                <w:bCs/>
                <w:sz w:val="18"/>
                <w:szCs w:val="22"/>
                <w:lang w:val="en-US" w:eastAsia="x-none"/>
              </w:rPr>
            </w:pPr>
            <w:r w:rsidRPr="00102903">
              <w:rPr>
                <w:b/>
                <w:bCs/>
                <w:sz w:val="18"/>
                <w:szCs w:val="22"/>
                <w:lang w:val="en-US" w:eastAsia="x-none"/>
              </w:rPr>
              <w:t>-</w:t>
            </w:r>
          </w:p>
        </w:tc>
      </w:tr>
      <w:tr w:rsidR="003736E2" w:rsidRPr="00102903" w14:paraId="0738D3A4" w14:textId="77777777" w:rsidTr="00F80BAC">
        <w:trPr>
          <w:trHeight w:val="250"/>
        </w:trPr>
        <w:tc>
          <w:tcPr>
            <w:tcW w:w="398" w:type="pct"/>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31748B27" w14:textId="77777777" w:rsidR="003736E2" w:rsidRPr="00102903" w:rsidRDefault="003736E2" w:rsidP="00F80BAC">
            <w:pPr>
              <w:rPr>
                <w:b/>
                <w:bCs/>
                <w:sz w:val="18"/>
                <w:szCs w:val="22"/>
                <w:lang w:val="en-US" w:eastAsia="x-none"/>
              </w:rPr>
            </w:pPr>
            <w:r w:rsidRPr="00102903">
              <w:rPr>
                <w:b/>
                <w:bCs/>
                <w:sz w:val="18"/>
                <w:szCs w:val="22"/>
                <w:lang w:val="en-US" w:eastAsia="x-none"/>
              </w:rPr>
              <w:t>5</w:t>
            </w:r>
          </w:p>
        </w:tc>
        <w:tc>
          <w:tcPr>
            <w:tcW w:w="820" w:type="pct"/>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0B179B" w14:textId="77777777" w:rsidR="003736E2" w:rsidRPr="00102903" w:rsidRDefault="003736E2" w:rsidP="00F80BAC">
            <w:pPr>
              <w:rPr>
                <w:b/>
                <w:bCs/>
                <w:sz w:val="18"/>
                <w:szCs w:val="22"/>
                <w:lang w:val="en-US" w:eastAsia="x-none"/>
              </w:rPr>
            </w:pPr>
            <w:r w:rsidRPr="00102903">
              <w:rPr>
                <w:b/>
                <w:bCs/>
                <w:sz w:val="18"/>
                <w:szCs w:val="22"/>
                <w:lang w:val="en-US" w:eastAsia="x-none"/>
              </w:rPr>
              <w:t>1</w:t>
            </w:r>
          </w:p>
        </w:tc>
        <w:tc>
          <w:tcPr>
            <w:tcW w:w="64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95773D" w14:textId="77777777" w:rsidR="003736E2" w:rsidRPr="00102903" w:rsidRDefault="003736E2" w:rsidP="00F80BAC">
            <w:pPr>
              <w:rPr>
                <w:b/>
                <w:bCs/>
                <w:sz w:val="18"/>
                <w:szCs w:val="22"/>
                <w:lang w:val="en-US" w:eastAsia="x-none"/>
              </w:rPr>
            </w:pPr>
            <w:r w:rsidRPr="00102903">
              <w:rPr>
                <w:b/>
                <w:bCs/>
                <w:sz w:val="18"/>
                <w:szCs w:val="22"/>
                <w:lang w:val="en-US" w:eastAsia="x-none"/>
              </w:rPr>
              <w:t>20</w:t>
            </w:r>
          </w:p>
        </w:tc>
        <w:tc>
          <w:tcPr>
            <w:tcW w:w="81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0C4882" w14:textId="77777777" w:rsidR="003736E2" w:rsidRPr="00102903" w:rsidRDefault="003736E2" w:rsidP="00F80BAC">
            <w:pPr>
              <w:rPr>
                <w:b/>
                <w:bCs/>
                <w:sz w:val="18"/>
                <w:szCs w:val="22"/>
                <w:lang w:val="en-US" w:eastAsia="x-none"/>
              </w:rPr>
            </w:pPr>
            <w:r w:rsidRPr="00102903">
              <w:rPr>
                <w:b/>
                <w:bCs/>
                <w:sz w:val="18"/>
                <w:szCs w:val="22"/>
                <w:lang w:val="en-US" w:eastAsia="x-none"/>
              </w:rPr>
              <w:t>3</w:t>
            </w:r>
          </w:p>
        </w:tc>
        <w:tc>
          <w:tcPr>
            <w:tcW w:w="5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468BE8" w14:textId="77777777" w:rsidR="003736E2" w:rsidRPr="00102903" w:rsidRDefault="003736E2" w:rsidP="00F80BAC">
            <w:pPr>
              <w:rPr>
                <w:b/>
                <w:bCs/>
                <w:sz w:val="18"/>
                <w:szCs w:val="22"/>
                <w:lang w:val="en-US" w:eastAsia="x-none"/>
              </w:rPr>
            </w:pPr>
            <w:r w:rsidRPr="00102903">
              <w:rPr>
                <w:b/>
                <w:bCs/>
                <w:sz w:val="18"/>
                <w:szCs w:val="22"/>
                <w:lang w:val="en-US" w:eastAsia="x-none"/>
              </w:rPr>
              <w:t>0</w:t>
            </w:r>
          </w:p>
        </w:tc>
        <w:tc>
          <w:tcPr>
            <w:tcW w:w="53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371ED3E" w14:textId="77777777" w:rsidR="003736E2" w:rsidRPr="00102903" w:rsidRDefault="003736E2" w:rsidP="00F80BAC">
            <w:pPr>
              <w:rPr>
                <w:b/>
                <w:bCs/>
                <w:sz w:val="18"/>
                <w:szCs w:val="22"/>
                <w:lang w:val="en-US" w:eastAsia="x-none"/>
              </w:rPr>
            </w:pPr>
            <w:r w:rsidRPr="00102903">
              <w:rPr>
                <w:b/>
                <w:bCs/>
                <w:sz w:val="18"/>
                <w:szCs w:val="22"/>
                <w:lang w:val="en-US" w:eastAsia="x-none"/>
              </w:rPr>
              <w:t>No</w:t>
            </w:r>
          </w:p>
        </w:tc>
        <w:tc>
          <w:tcPr>
            <w:tcW w:w="71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4A73294" w14:textId="77777777" w:rsidR="003736E2" w:rsidRPr="00102903" w:rsidRDefault="003736E2" w:rsidP="00F80BAC">
            <w:pPr>
              <w:rPr>
                <w:b/>
                <w:bCs/>
                <w:sz w:val="18"/>
                <w:szCs w:val="22"/>
                <w:lang w:val="en-US" w:eastAsia="x-none"/>
              </w:rPr>
            </w:pPr>
            <w:r w:rsidRPr="00102903">
              <w:rPr>
                <w:b/>
                <w:bCs/>
                <w:sz w:val="18"/>
                <w:szCs w:val="22"/>
                <w:lang w:val="en-US" w:eastAsia="x-none"/>
              </w:rPr>
              <w:t>allContiguousRBs</w:t>
            </w:r>
          </w:p>
        </w:tc>
        <w:tc>
          <w:tcPr>
            <w:tcW w:w="54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D4BFD15" w14:textId="77777777" w:rsidR="003736E2" w:rsidRPr="00102903" w:rsidRDefault="003736E2" w:rsidP="00F80BAC">
            <w:pPr>
              <w:rPr>
                <w:b/>
                <w:bCs/>
                <w:sz w:val="18"/>
                <w:szCs w:val="22"/>
                <w:lang w:val="en-US" w:eastAsia="x-none"/>
              </w:rPr>
            </w:pPr>
            <w:r w:rsidRPr="00102903">
              <w:rPr>
                <w:b/>
                <w:bCs/>
                <w:sz w:val="18"/>
                <w:szCs w:val="22"/>
                <w:lang w:val="en-US" w:eastAsia="x-none"/>
              </w:rPr>
              <w:t>-</w:t>
            </w:r>
          </w:p>
        </w:tc>
      </w:tr>
      <w:tr w:rsidR="003736E2" w:rsidRPr="00102903" w14:paraId="15F06D94" w14:textId="77777777" w:rsidTr="00F80BAC">
        <w:trPr>
          <w:trHeight w:val="250"/>
        </w:trPr>
        <w:tc>
          <w:tcPr>
            <w:tcW w:w="398" w:type="pct"/>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2A1BF938" w14:textId="77777777" w:rsidR="003736E2" w:rsidRPr="00102903" w:rsidRDefault="003736E2" w:rsidP="00F80BAC">
            <w:pPr>
              <w:rPr>
                <w:b/>
                <w:bCs/>
                <w:sz w:val="18"/>
                <w:szCs w:val="22"/>
                <w:lang w:val="en-US" w:eastAsia="x-none"/>
              </w:rPr>
            </w:pPr>
            <w:r w:rsidRPr="00102903">
              <w:rPr>
                <w:b/>
                <w:bCs/>
                <w:sz w:val="18"/>
                <w:szCs w:val="22"/>
                <w:lang w:val="en-US" w:eastAsia="x-none"/>
              </w:rPr>
              <w:t>6~15</w:t>
            </w:r>
          </w:p>
        </w:tc>
        <w:tc>
          <w:tcPr>
            <w:tcW w:w="4602" w:type="pct"/>
            <w:gridSpan w:val="7"/>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34AD7E" w14:textId="77777777" w:rsidR="003736E2" w:rsidRPr="00102903" w:rsidRDefault="003736E2" w:rsidP="00F80BAC">
            <w:pPr>
              <w:rPr>
                <w:b/>
                <w:bCs/>
                <w:sz w:val="18"/>
                <w:szCs w:val="22"/>
                <w:lang w:val="en-US" w:eastAsia="x-none"/>
              </w:rPr>
            </w:pPr>
            <w:r w:rsidRPr="00102903">
              <w:rPr>
                <w:b/>
                <w:bCs/>
                <w:sz w:val="18"/>
                <w:szCs w:val="22"/>
                <w:lang w:val="en-US" w:eastAsia="x-none"/>
              </w:rPr>
              <w:t>Reserved</w:t>
            </w:r>
          </w:p>
        </w:tc>
      </w:tr>
    </w:tbl>
    <w:p w14:paraId="43A88016" w14:textId="77777777" w:rsidR="003736E2" w:rsidRPr="001112FE" w:rsidRDefault="003736E2" w:rsidP="003736E2">
      <w:pPr>
        <w:rPr>
          <w:b/>
          <w:bCs/>
          <w:lang w:eastAsia="x-none"/>
        </w:rPr>
      </w:pPr>
    </w:p>
    <w:p w14:paraId="3246A41C" w14:textId="77777777" w:rsidR="003736E2" w:rsidRDefault="003736E2" w:rsidP="003736E2">
      <w:pPr>
        <w:rPr>
          <w:b/>
          <w:bCs/>
          <w:lang w:val="en-US"/>
        </w:rPr>
      </w:pPr>
    </w:p>
    <w:p w14:paraId="61D0AC18" w14:textId="77777777" w:rsidR="003736E2" w:rsidRPr="00514841" w:rsidRDefault="003736E2" w:rsidP="003736E2">
      <w:pPr>
        <w:pStyle w:val="Heading2"/>
        <w:keepLines w:val="0"/>
        <w:numPr>
          <w:ilvl w:val="1"/>
          <w:numId w:val="20"/>
        </w:numPr>
        <w:tabs>
          <w:tab w:val="left" w:pos="432"/>
          <w:tab w:val="left" w:pos="576"/>
        </w:tabs>
        <w:overflowPunct/>
        <w:autoSpaceDE/>
        <w:autoSpaceDN/>
        <w:adjustRightInd/>
        <w:spacing w:before="120" w:after="60" w:line="259" w:lineRule="auto"/>
        <w:jc w:val="both"/>
        <w:textAlignment w:val="auto"/>
        <w:rPr>
          <w:rFonts w:ascii="Times New Roman" w:hAnsi="Times New Roman"/>
          <w:b/>
          <w:bCs/>
          <w:sz w:val="28"/>
          <w:szCs w:val="24"/>
          <w:lang w:val="en-US" w:eastAsia="zh-CN"/>
        </w:rPr>
      </w:pPr>
      <w:r w:rsidRPr="00514841">
        <w:rPr>
          <w:rFonts w:ascii="Times New Roman" w:hAnsi="Times New Roman"/>
          <w:b/>
          <w:bCs/>
          <w:sz w:val="28"/>
          <w:szCs w:val="24"/>
          <w:lang w:val="en-US" w:eastAsia="zh-CN"/>
        </w:rPr>
        <w:tab/>
        <w:t>CSI-RS/TRS</w:t>
      </w:r>
    </w:p>
    <w:p w14:paraId="1D670B2F" w14:textId="77777777" w:rsidR="003736E2" w:rsidRDefault="003736E2" w:rsidP="003736E2">
      <w:pPr>
        <w:ind w:firstLine="288"/>
      </w:pPr>
      <w:r>
        <w:t>As indicated in the WID, RAN1 needs to i</w:t>
      </w:r>
      <w:r>
        <w:rPr>
          <w:lang w:eastAsia="zh-CN"/>
        </w:rPr>
        <w:t>dentify and s</w:t>
      </w:r>
      <w:r w:rsidRPr="004F1B58">
        <w:rPr>
          <w:lang w:eastAsia="zh-CN"/>
        </w:rPr>
        <w:t xml:space="preserve">pecify necessary minimum changes to </w:t>
      </w:r>
      <w:r>
        <w:rPr>
          <w:lang w:eastAsia="zh-CN"/>
        </w:rPr>
        <w:t xml:space="preserve">PBCH, </w:t>
      </w:r>
      <w:r w:rsidRPr="004F1B58">
        <w:rPr>
          <w:lang w:eastAsia="zh-CN"/>
        </w:rPr>
        <w:t>PDCCH, CSI-RS/TRS, PUCCH</w:t>
      </w:r>
      <w:r>
        <w:rPr>
          <w:lang w:eastAsia="zh-CN"/>
        </w:rPr>
        <w:t>, and PRACH for functional support based on existing design, without optimization</w:t>
      </w:r>
      <w:r>
        <w:t>.</w:t>
      </w:r>
    </w:p>
    <w:p w14:paraId="1524C439" w14:textId="77777777" w:rsidR="003736E2" w:rsidRDefault="003736E2" w:rsidP="003736E2">
      <w:pPr>
        <w:ind w:firstLine="288"/>
      </w:pPr>
      <w:r w:rsidRPr="00305E0B">
        <w:rPr>
          <w:lang w:val="en-US"/>
        </w:rPr>
        <w:t>Legacy CSI-RS is configured with 4n RBs</w:t>
      </w:r>
      <w:r>
        <w:rPr>
          <w:lang w:val="en-US"/>
        </w:rPr>
        <w:t>.</w:t>
      </w:r>
      <w:r w:rsidRPr="00305E0B">
        <w:rPr>
          <w:lang w:val="en-US"/>
        </w:rPr>
        <w:t xml:space="preserve"> </w:t>
      </w:r>
      <w:r>
        <w:t>T</w:t>
      </w:r>
      <w:r w:rsidRPr="00305E0B">
        <w:t xml:space="preserve">he UE shall expect that </w:t>
      </w:r>
      <m:oMath>
        <m:sSubSup>
          <m:sSubSupPr>
            <m:ctrlPr>
              <w:rPr>
                <w:rFonts w:ascii="Cambria Math" w:hAnsi="Cambria Math"/>
                <w:i/>
                <w:iCs/>
                <w:lang w:val="en-US"/>
              </w:rPr>
            </m:ctrlPr>
          </m:sSubSupPr>
          <m:e>
            <m:r>
              <w:rPr>
                <w:rFonts w:ascii="Cambria Math" w:hAnsi="Cambria Math"/>
                <w:lang w:val="fi-FI"/>
              </w:rPr>
              <m:t>N</m:t>
            </m:r>
          </m:e>
          <m:sub>
            <m:r>
              <w:rPr>
                <w:rFonts w:ascii="Cambria Math" w:hAnsi="Cambria Math"/>
                <w:lang w:val="fi-FI"/>
              </w:rPr>
              <m:t>CSI</m:t>
            </m:r>
            <m:r>
              <w:rPr>
                <w:rFonts w:ascii="Cambria Math" w:hAnsi="Cambria Math"/>
              </w:rPr>
              <m:t>-</m:t>
            </m:r>
            <m:r>
              <w:rPr>
                <w:rFonts w:ascii="Cambria Math" w:hAnsi="Cambria Math"/>
                <w:lang w:val="fi-FI"/>
              </w:rPr>
              <m:t>RS</m:t>
            </m:r>
          </m:sub>
          <m:sup>
            <m:r>
              <w:rPr>
                <w:rFonts w:ascii="Cambria Math" w:hAnsi="Cambria Math"/>
                <w:lang w:val="fi-FI"/>
              </w:rPr>
              <m:t>BW</m:t>
            </m:r>
          </m:sup>
        </m:sSubSup>
        <m:r>
          <w:rPr>
            <w:rFonts w:ascii="Cambria Math" w:hAnsi="Cambria Math"/>
          </w:rPr>
          <m:t>≥</m:t>
        </m:r>
        <m:r>
          <m:rPr>
            <m:sty m:val="p"/>
          </m:rPr>
          <w:rPr>
            <w:rFonts w:ascii="Cambria Math" w:hAnsi="Cambria Math"/>
          </w:rPr>
          <m:t>min</m:t>
        </m:r>
        <m:r>
          <w:rPr>
            <w:rFonts w:ascii="Cambria Math" w:hAnsi="Cambria Math"/>
          </w:rPr>
          <m:t>(24, </m:t>
        </m:r>
        <m:sSubSup>
          <m:sSubSupPr>
            <m:ctrlPr>
              <w:rPr>
                <w:rFonts w:ascii="Cambria Math" w:hAnsi="Cambria Math"/>
                <w:i/>
                <w:iCs/>
                <w:lang w:val="en-US"/>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oMath>
      <w:r w:rsidRPr="00305E0B">
        <w:rPr>
          <w:lang w:val="en-US"/>
        </w:rPr>
        <w:t>.</w:t>
      </w:r>
      <w:r>
        <w:rPr>
          <w:lang w:val="en-US"/>
        </w:rPr>
        <w:t xml:space="preserve"> </w:t>
      </w:r>
      <w:r>
        <w:t>For 5MHz ChBW with BWP=25RBs,</w:t>
      </w:r>
      <w:r w:rsidRPr="007F361F">
        <w:rPr>
          <w:rFonts w:asciiTheme="minorHAnsi" w:eastAsiaTheme="minorEastAsia" w:hAnsi="Microsoft Sans Serif" w:cstheme="minorBidi"/>
          <w:color w:val="000000" w:themeColor="text1"/>
          <w:kern w:val="24"/>
          <w:sz w:val="40"/>
          <w:szCs w:val="40"/>
        </w:rPr>
        <w:t xml:space="preserve"> </w:t>
      </w:r>
      <w:r w:rsidRPr="003C0427">
        <w:t xml:space="preserve">the </w:t>
      </w:r>
      <w:r>
        <w:t xml:space="preserve">min </w:t>
      </w:r>
      <w:r w:rsidRPr="003C0427">
        <w:t>number of RBs for CSI-RS is 24RBs</w:t>
      </w:r>
      <w:r>
        <w:t xml:space="preserve">, which will be out of the Tx BW of 20RBs. </w:t>
      </w:r>
      <w:r w:rsidRPr="005D3075">
        <w:t>In Rel-16, flexible TRS BW can be configured as 5~10MHz if BWP=10MHz based on UE capability</w:t>
      </w:r>
      <w:r>
        <w:t xml:space="preserve"> [3]. Similar concept can be extended to define flexible TRS with size of 20RBs within BWP=5MHz based on UE capability. </w:t>
      </w:r>
    </w:p>
    <w:p w14:paraId="3E887063" w14:textId="77777777" w:rsidR="003736E2" w:rsidRDefault="003736E2" w:rsidP="003736E2">
      <w:pPr>
        <w:ind w:firstLine="288"/>
      </w:pPr>
      <w:r>
        <w:t>For 3MHz ChBW with BWP=15RBs,</w:t>
      </w:r>
      <w:r w:rsidRPr="007F361F">
        <w:rPr>
          <w:rFonts w:asciiTheme="minorHAnsi" w:eastAsiaTheme="minorEastAsia" w:hAnsi="Microsoft Sans Serif" w:cstheme="minorBidi"/>
          <w:color w:val="000000" w:themeColor="text1"/>
          <w:kern w:val="24"/>
          <w:sz w:val="40"/>
          <w:szCs w:val="40"/>
        </w:rPr>
        <w:t xml:space="preserve"> </w:t>
      </w:r>
      <w:r w:rsidRPr="003C0427">
        <w:t xml:space="preserve">the number of RBs for CSI-RS </w:t>
      </w:r>
      <w:r>
        <w:t xml:space="preserve">equal to BWP size will be out of the Tx BW of 12RBs. Therefore, </w:t>
      </w:r>
      <w:r>
        <w:rPr>
          <w:iCs/>
          <w:lang w:val="en-US"/>
        </w:rPr>
        <w:t>optional flexible TRS with 12RBs should be supported</w:t>
      </w:r>
      <w:r>
        <w:t>.</w:t>
      </w:r>
    </w:p>
    <w:p w14:paraId="134C49DA" w14:textId="77777777" w:rsidR="003736E2" w:rsidRDefault="003736E2" w:rsidP="003736E2">
      <w:pPr>
        <w:ind w:firstLine="288"/>
      </w:pPr>
    </w:p>
    <w:p w14:paraId="7ABC57E9" w14:textId="77777777" w:rsidR="00A57322" w:rsidRPr="00C555C2" w:rsidRDefault="00A57322" w:rsidP="00A57322">
      <w:pPr>
        <w:rPr>
          <w:b/>
          <w:bCs/>
          <w:lang w:val="en-US" w:eastAsia="x-none"/>
        </w:rPr>
      </w:pPr>
      <w:r w:rsidRPr="00C555C2">
        <w:rPr>
          <w:b/>
          <w:bCs/>
          <w:lang w:eastAsia="x-none"/>
        </w:rPr>
        <w:t xml:space="preserve">Proposal </w:t>
      </w:r>
      <w:r>
        <w:rPr>
          <w:b/>
          <w:bCs/>
          <w:lang w:eastAsia="x-none"/>
        </w:rPr>
        <w:t>8</w:t>
      </w:r>
      <w:r w:rsidRPr="00C555C2">
        <w:rPr>
          <w:b/>
          <w:bCs/>
          <w:lang w:eastAsia="x-none"/>
        </w:rPr>
        <w:t>:</w:t>
      </w:r>
    </w:p>
    <w:p w14:paraId="26858639" w14:textId="3350B3E9" w:rsidR="00A57322" w:rsidRPr="00C555C2" w:rsidRDefault="00A57322" w:rsidP="00A57322">
      <w:pPr>
        <w:pStyle w:val="ListParagraph"/>
        <w:numPr>
          <w:ilvl w:val="0"/>
          <w:numId w:val="27"/>
        </w:numPr>
        <w:ind w:left="360"/>
        <w:rPr>
          <w:b/>
          <w:bCs/>
          <w:lang w:eastAsia="x-none"/>
        </w:rPr>
      </w:pPr>
      <w:r w:rsidRPr="00C555C2">
        <w:rPr>
          <w:b/>
          <w:bCs/>
          <w:lang w:eastAsia="x-none"/>
        </w:rPr>
        <w:t>For 5MHz ChBW with BWP=25RBs, introduce UE capability of supporting flexible CSI-RS/TRS with 20RBs</w:t>
      </w:r>
      <w:r w:rsidRPr="001F608B">
        <w:rPr>
          <w:b/>
          <w:bCs/>
          <w:lang w:eastAsia="x-none"/>
        </w:rPr>
        <w:t xml:space="preserve"> </w:t>
      </w:r>
      <w:r>
        <w:rPr>
          <w:b/>
          <w:bCs/>
          <w:lang w:eastAsia="x-none"/>
        </w:rPr>
        <w:t xml:space="preserve">for the allowed </w:t>
      </w:r>
      <w:r w:rsidR="001C7334">
        <w:rPr>
          <w:b/>
          <w:bCs/>
          <w:lang w:eastAsia="x-none"/>
        </w:rPr>
        <w:t>Tx</w:t>
      </w:r>
      <w:r>
        <w:rPr>
          <w:b/>
          <w:bCs/>
          <w:lang w:eastAsia="x-none"/>
        </w:rPr>
        <w:t xml:space="preserve"> </w:t>
      </w:r>
      <w:r w:rsidR="001C7334">
        <w:rPr>
          <w:b/>
          <w:bCs/>
          <w:lang w:eastAsia="x-none"/>
        </w:rPr>
        <w:t>BW</w:t>
      </w:r>
      <w:r>
        <w:rPr>
          <w:b/>
          <w:bCs/>
          <w:lang w:eastAsia="x-none"/>
        </w:rPr>
        <w:t xml:space="preserve"> of 20RBs</w:t>
      </w:r>
      <w:r w:rsidRPr="00C555C2">
        <w:rPr>
          <w:b/>
          <w:bCs/>
          <w:lang w:eastAsia="x-none"/>
        </w:rPr>
        <w:t>.</w:t>
      </w:r>
    </w:p>
    <w:p w14:paraId="6B7B06DB" w14:textId="378C5682" w:rsidR="00A57322" w:rsidRPr="00C555C2" w:rsidRDefault="00A57322" w:rsidP="00A57322">
      <w:pPr>
        <w:pStyle w:val="ListParagraph"/>
        <w:numPr>
          <w:ilvl w:val="0"/>
          <w:numId w:val="27"/>
        </w:numPr>
        <w:ind w:left="360"/>
        <w:rPr>
          <w:b/>
          <w:bCs/>
          <w:lang w:eastAsia="x-none"/>
        </w:rPr>
      </w:pPr>
      <w:r w:rsidRPr="00C555C2">
        <w:rPr>
          <w:b/>
          <w:bCs/>
          <w:lang w:eastAsia="x-none"/>
        </w:rPr>
        <w:t>For 3MHz ChBW with BWP=15RBs, introduce UE capability of supporting flexible CSI-RS/TRS with 12RBs</w:t>
      </w:r>
      <w:r>
        <w:rPr>
          <w:b/>
          <w:bCs/>
          <w:lang w:eastAsia="x-none"/>
        </w:rPr>
        <w:t xml:space="preserve"> for the allowed </w:t>
      </w:r>
      <w:r w:rsidR="001C7334">
        <w:rPr>
          <w:b/>
          <w:bCs/>
          <w:lang w:eastAsia="x-none"/>
        </w:rPr>
        <w:t>Tx</w:t>
      </w:r>
      <w:r>
        <w:rPr>
          <w:b/>
          <w:bCs/>
          <w:lang w:eastAsia="x-none"/>
        </w:rPr>
        <w:t xml:space="preserve"> </w:t>
      </w:r>
      <w:r w:rsidR="001C7334">
        <w:rPr>
          <w:b/>
          <w:bCs/>
          <w:lang w:eastAsia="x-none"/>
        </w:rPr>
        <w:t>BW</w:t>
      </w:r>
      <w:r>
        <w:rPr>
          <w:b/>
          <w:bCs/>
          <w:lang w:eastAsia="x-none"/>
        </w:rPr>
        <w:t xml:space="preserve"> of 12RBs</w:t>
      </w:r>
      <w:r w:rsidRPr="00C555C2">
        <w:rPr>
          <w:b/>
          <w:bCs/>
          <w:lang w:eastAsia="x-none"/>
        </w:rPr>
        <w:t>.</w:t>
      </w:r>
    </w:p>
    <w:p w14:paraId="5F49754A" w14:textId="77777777" w:rsidR="00DD7DA7" w:rsidRPr="00A57322" w:rsidRDefault="00DD7DA7" w:rsidP="00DD7DA7">
      <w:pPr>
        <w:rPr>
          <w:b/>
          <w:bCs/>
          <w:lang w:eastAsia="x-none"/>
        </w:rPr>
      </w:pPr>
    </w:p>
    <w:p w14:paraId="60655B20" w14:textId="77777777" w:rsidR="003736E2" w:rsidRPr="00514841" w:rsidRDefault="003736E2" w:rsidP="003736E2">
      <w:pPr>
        <w:pStyle w:val="Heading2"/>
        <w:keepLines w:val="0"/>
        <w:numPr>
          <w:ilvl w:val="1"/>
          <w:numId w:val="20"/>
        </w:numPr>
        <w:tabs>
          <w:tab w:val="left" w:pos="432"/>
          <w:tab w:val="left" w:pos="576"/>
        </w:tabs>
        <w:overflowPunct/>
        <w:autoSpaceDE/>
        <w:autoSpaceDN/>
        <w:adjustRightInd/>
        <w:spacing w:before="120" w:after="60" w:line="259" w:lineRule="auto"/>
        <w:jc w:val="both"/>
        <w:textAlignment w:val="auto"/>
        <w:rPr>
          <w:rFonts w:ascii="Times New Roman" w:hAnsi="Times New Roman"/>
          <w:b/>
          <w:bCs/>
          <w:sz w:val="28"/>
          <w:szCs w:val="24"/>
          <w:lang w:val="en-US" w:eastAsia="zh-CN"/>
        </w:rPr>
      </w:pPr>
      <w:r w:rsidRPr="00514841">
        <w:rPr>
          <w:rFonts w:ascii="Times New Roman" w:hAnsi="Times New Roman"/>
          <w:b/>
          <w:bCs/>
          <w:sz w:val="28"/>
          <w:szCs w:val="24"/>
          <w:lang w:val="en-US" w:eastAsia="zh-CN"/>
        </w:rPr>
        <w:tab/>
        <w:t>PUCCH</w:t>
      </w:r>
    </w:p>
    <w:p w14:paraId="2B65D61C" w14:textId="77777777" w:rsidR="003736E2" w:rsidRPr="00DA3270" w:rsidRDefault="003736E2" w:rsidP="003736E2">
      <w:pPr>
        <w:rPr>
          <w:rFonts w:eastAsia="Microsoft YaHei UI"/>
          <w:b/>
          <w:lang w:val="en-US" w:eastAsia="zh-CN"/>
        </w:rPr>
      </w:pPr>
      <w:r w:rsidRPr="00DA3270">
        <w:rPr>
          <w:rFonts w:eastAsia="Microsoft YaHei UI"/>
          <w:b/>
          <w:lang w:val="en-US" w:eastAsia="zh-CN"/>
        </w:rPr>
        <w:t xml:space="preserve">Conclusion </w:t>
      </w:r>
    </w:p>
    <w:p w14:paraId="7CD3B0D5" w14:textId="77777777" w:rsidR="003736E2" w:rsidRDefault="003736E2" w:rsidP="003736E2">
      <w:pPr>
        <w:rPr>
          <w:rFonts w:eastAsia="Microsoft YaHei UI"/>
          <w:b/>
          <w:lang w:val="en-US" w:eastAsia="zh-CN"/>
        </w:rPr>
      </w:pPr>
      <w:r>
        <w:rPr>
          <w:rFonts w:eastAsia="Microsoft YaHei UI"/>
          <w:b/>
          <w:lang w:val="en-US" w:eastAsia="zh-CN"/>
        </w:rPr>
        <w:t xml:space="preserve">No enhancements are needed for PUCCH to support transmission bandwidths of &lt;5MHz </w:t>
      </w:r>
      <w:r>
        <w:rPr>
          <w:b/>
          <w:bCs/>
          <w:szCs w:val="20"/>
          <w:lang w:eastAsia="zh-CN"/>
        </w:rPr>
        <w:t>for 3MHz and 5MHz channel bandwidth</w:t>
      </w:r>
      <w:r>
        <w:rPr>
          <w:rFonts w:eastAsia="Microsoft YaHei UI"/>
          <w:b/>
          <w:lang w:val="en-US" w:eastAsia="zh-CN"/>
        </w:rPr>
        <w:t xml:space="preserve">, </w:t>
      </w:r>
    </w:p>
    <w:p w14:paraId="6033D237" w14:textId="77777777" w:rsidR="003736E2" w:rsidRPr="00D2024D" w:rsidRDefault="003736E2" w:rsidP="003736E2">
      <w:pPr>
        <w:pStyle w:val="ListParagraph"/>
        <w:numPr>
          <w:ilvl w:val="0"/>
          <w:numId w:val="29"/>
        </w:numPr>
        <w:spacing w:after="200" w:line="276" w:lineRule="auto"/>
        <w:ind w:left="450" w:hanging="420"/>
        <w:contextualSpacing/>
        <w:rPr>
          <w:rFonts w:eastAsia="Microsoft YaHei UI"/>
          <w:b/>
          <w:szCs w:val="20"/>
          <w:lang w:val="en-US" w:eastAsia="zh-CN"/>
        </w:rPr>
      </w:pPr>
      <w:r w:rsidRPr="00D2024D">
        <w:rPr>
          <w:rFonts w:eastAsia="Microsoft YaHei UI"/>
          <w:b/>
          <w:szCs w:val="20"/>
          <w:lang w:val="en-US" w:eastAsia="zh-CN"/>
        </w:rPr>
        <w:t xml:space="preserve">FFS: the </w:t>
      </w:r>
      <w:r>
        <w:rPr>
          <w:rFonts w:eastAsia="Microsoft YaHei UI"/>
          <w:b/>
          <w:szCs w:val="20"/>
          <w:lang w:val="en-US" w:eastAsia="zh-CN"/>
        </w:rPr>
        <w:t>necessity</w:t>
      </w:r>
      <w:r w:rsidRPr="00D2024D">
        <w:rPr>
          <w:rFonts w:eastAsia="Microsoft YaHei UI"/>
          <w:b/>
          <w:szCs w:val="20"/>
          <w:lang w:val="en-US" w:eastAsia="zh-CN"/>
        </w:rPr>
        <w:t xml:space="preserve"> for PUCCH FH disabling.</w:t>
      </w:r>
    </w:p>
    <w:p w14:paraId="3F14651E" w14:textId="77777777" w:rsidR="003736E2" w:rsidRDefault="003736E2" w:rsidP="003736E2">
      <w:pPr>
        <w:ind w:firstLine="288"/>
      </w:pPr>
      <w:r>
        <w:t xml:space="preserve">In NR, the PUCCH with dedicated PUCCH-Config can be configured within </w:t>
      </w:r>
      <w:r>
        <w:rPr>
          <w:i/>
          <w:iCs/>
          <w:color w:val="000000"/>
          <w:szCs w:val="20"/>
        </w:rPr>
        <w:t>startingPRB</w:t>
      </w:r>
      <w:r>
        <w:t xml:space="preserve"> and </w:t>
      </w:r>
      <w:r>
        <w:rPr>
          <w:i/>
          <w:iCs/>
          <w:color w:val="000000"/>
          <w:szCs w:val="20"/>
        </w:rPr>
        <w:t>secondHopPRB</w:t>
      </w:r>
      <w:r w:rsidRPr="000A714C">
        <w:rPr>
          <w:color w:val="000000"/>
          <w:szCs w:val="20"/>
        </w:rPr>
        <w:t xml:space="preserve"> </w:t>
      </w:r>
      <w:r>
        <w:t xml:space="preserve">after frequency hopping within the UL BWP. However, the PUCCH resources before dedicated PUCCH-Config is based on cell-specific </w:t>
      </w:r>
      <w:r w:rsidRPr="00022F65">
        <w:rPr>
          <w:i/>
          <w:iCs/>
        </w:rPr>
        <w:t>pucch-ResourceCommon</w:t>
      </w:r>
      <w:r>
        <w:t xml:space="preserve">, which is defined in Table 9.2.1-1 of TS38.213. </w:t>
      </w:r>
    </w:p>
    <w:p w14:paraId="0C780146" w14:textId="77777777" w:rsidR="003736E2" w:rsidRDefault="003736E2" w:rsidP="003736E2">
      <w:pPr>
        <w:ind w:firstLine="288"/>
      </w:pPr>
      <w:r>
        <w:t xml:space="preserve">For the PUCCH transmission for msg4, </w:t>
      </w:r>
      <w:r>
        <w:rPr>
          <w:color w:val="000000"/>
          <w:szCs w:val="20"/>
        </w:rPr>
        <w:t>the </w:t>
      </w:r>
      <w:r>
        <w:rPr>
          <w:color w:val="000000"/>
          <w:szCs w:val="20"/>
          <w:lang w:val="x-none"/>
        </w:rPr>
        <w:t>PRB </w:t>
      </w:r>
      <w:r>
        <w:rPr>
          <w:color w:val="000000"/>
          <w:szCs w:val="20"/>
        </w:rPr>
        <w:t xml:space="preserve">index in the first hop is </w:t>
      </w:r>
      <w:r>
        <w:rPr>
          <w:noProof/>
          <w:color w:val="000000"/>
          <w:szCs w:val="20"/>
        </w:rPr>
        <w:drawing>
          <wp:inline distT="0" distB="0" distL="0" distR="0" wp14:anchorId="354F870E" wp14:editId="46FD0305">
            <wp:extent cx="1228725" cy="162560"/>
            <wp:effectExtent l="0" t="0" r="9525" b="889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28725" cy="162560"/>
                    </a:xfrm>
                    <a:prstGeom prst="rect">
                      <a:avLst/>
                    </a:prstGeom>
                    <a:noFill/>
                    <a:ln>
                      <a:noFill/>
                    </a:ln>
                  </pic:spPr>
                </pic:pic>
              </a:graphicData>
            </a:graphic>
          </wp:inline>
        </w:drawing>
      </w:r>
      <w:r>
        <w:rPr>
          <w:color w:val="000000"/>
          <w:szCs w:val="20"/>
        </w:rPr>
        <w:t> and the PRB index in the second hop is</w:t>
      </w:r>
      <w:r>
        <w:rPr>
          <w:noProof/>
          <w:color w:val="000000"/>
          <w:szCs w:val="20"/>
        </w:rPr>
        <w:drawing>
          <wp:inline distT="0" distB="0" distL="0" distR="0" wp14:anchorId="7369B5F9" wp14:editId="39770586">
            <wp:extent cx="1873885" cy="162560"/>
            <wp:effectExtent l="0" t="0" r="0" b="889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873885" cy="162560"/>
                    </a:xfrm>
                    <a:prstGeom prst="rect">
                      <a:avLst/>
                    </a:prstGeom>
                    <a:noFill/>
                    <a:ln>
                      <a:noFill/>
                    </a:ln>
                  </pic:spPr>
                </pic:pic>
              </a:graphicData>
            </a:graphic>
          </wp:inline>
        </w:drawing>
      </w:r>
      <w:r>
        <w:t xml:space="preserve">. </w:t>
      </w:r>
      <w:r w:rsidRPr="002D473F">
        <w:t xml:space="preserve">For Case 2 with BWP=3MHz, </w:t>
      </w:r>
      <w:r>
        <w:t xml:space="preserve">there is no issue to reuse the legacy frequency hopping of PUCCH (assuming a BWP of 3MHz is used). However, for Case 1 with nominal UL BWP=5MHz, the PUCCH transmission with frequency hopping may be out of the restricted BW. </w:t>
      </w:r>
    </w:p>
    <w:p w14:paraId="72D597F1" w14:textId="77777777" w:rsidR="003736E2" w:rsidRPr="00193C15" w:rsidRDefault="003736E2" w:rsidP="003736E2">
      <w:pPr>
        <w:ind w:firstLine="288"/>
      </w:pPr>
      <w:r>
        <w:t>Considering we do not expect a significant gain of frequency hopping in BW less than 5MHz, PUCCH frequency hopping for msg4 can be disabled.</w:t>
      </w:r>
      <w:r w:rsidRPr="006033E5">
        <w:t xml:space="preserve"> </w:t>
      </w:r>
      <w:r>
        <w:t>Since legacy UEs will not access the dedicated spectrum,</w:t>
      </w:r>
      <w:r w:rsidRPr="00193C15">
        <w:t xml:space="preserve"> disabling for PUCCH FH for msg4 can be predefined when </w:t>
      </w:r>
      <w:r>
        <w:t xml:space="preserve">new </w:t>
      </w:r>
      <w:r w:rsidRPr="00193C15">
        <w:t>UEs accessing</w:t>
      </w:r>
      <w:r>
        <w:t xml:space="preserve"> 20RBs with nominal</w:t>
      </w:r>
      <w:r w:rsidRPr="00193C15">
        <w:t xml:space="preserve"> </w:t>
      </w:r>
      <w:r>
        <w:t>5MHz</w:t>
      </w:r>
      <w:r w:rsidRPr="00193C15">
        <w:t xml:space="preserve"> and no need to use the Rel-17 RedCap flag in SIB1 for msg4. </w:t>
      </w:r>
    </w:p>
    <w:p w14:paraId="0732FDA1" w14:textId="77777777" w:rsidR="003736E2" w:rsidRDefault="003736E2" w:rsidP="003736E2">
      <w:pPr>
        <w:ind w:firstLine="288"/>
      </w:pPr>
    </w:p>
    <w:p w14:paraId="4A38AD61" w14:textId="77777777" w:rsidR="003736E2" w:rsidRPr="00F913F0" w:rsidRDefault="003736E2" w:rsidP="003736E2">
      <w:pPr>
        <w:spacing w:before="60" w:after="180"/>
        <w:jc w:val="center"/>
        <w:rPr>
          <w:rFonts w:ascii="Arial" w:eastAsia="Times New Roman" w:hAnsi="Arial" w:cs="Arial"/>
          <w:b/>
          <w:bCs/>
          <w:color w:val="000000"/>
          <w:szCs w:val="20"/>
          <w:lang w:val="en-US" w:eastAsia="zh-CN"/>
        </w:rPr>
      </w:pPr>
      <w:r w:rsidRPr="00F913F0">
        <w:rPr>
          <w:rFonts w:ascii="Arial" w:eastAsia="Times New Roman" w:hAnsi="Arial" w:cs="Arial"/>
          <w:b/>
          <w:bCs/>
          <w:color w:val="000000"/>
          <w:szCs w:val="20"/>
          <w:lang w:eastAsia="zh-CN"/>
        </w:rPr>
        <w:lastRenderedPageBreak/>
        <w:t>Table 9.2.1-1: PUCCH resource sets before dedicated PUCCH resource configuration</w:t>
      </w:r>
    </w:p>
    <w:tbl>
      <w:tblPr>
        <w:tblW w:w="0" w:type="auto"/>
        <w:jc w:val="center"/>
        <w:tblCellMar>
          <w:left w:w="0" w:type="dxa"/>
          <w:right w:w="0" w:type="dxa"/>
        </w:tblCellMar>
        <w:tblLook w:val="04A0" w:firstRow="1" w:lastRow="0" w:firstColumn="1" w:lastColumn="0" w:noHBand="0" w:noVBand="1"/>
      </w:tblPr>
      <w:tblGrid>
        <w:gridCol w:w="895"/>
        <w:gridCol w:w="1530"/>
        <w:gridCol w:w="1350"/>
        <w:gridCol w:w="1980"/>
        <w:gridCol w:w="1440"/>
        <w:gridCol w:w="1478"/>
      </w:tblGrid>
      <w:tr w:rsidR="003736E2" w:rsidRPr="00F913F0" w14:paraId="074F1DE8" w14:textId="77777777" w:rsidTr="00F80BAC">
        <w:trPr>
          <w:jc w:val="center"/>
        </w:trPr>
        <w:tc>
          <w:tcPr>
            <w:tcW w:w="895"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7B603C4C" w14:textId="77777777" w:rsidR="003736E2" w:rsidRPr="00F913F0" w:rsidRDefault="003736E2" w:rsidP="00F80BAC">
            <w:pPr>
              <w:jc w:val="center"/>
              <w:rPr>
                <w:rFonts w:ascii="Arial" w:eastAsia="Times New Roman" w:hAnsi="Arial" w:cs="Arial"/>
                <w:b/>
                <w:bCs/>
                <w:sz w:val="18"/>
                <w:szCs w:val="18"/>
                <w:lang w:val="en-US" w:eastAsia="zh-CN"/>
              </w:rPr>
            </w:pPr>
            <w:r w:rsidRPr="00F913F0">
              <w:rPr>
                <w:rFonts w:ascii="Arial" w:eastAsia="Times New Roman" w:hAnsi="Arial" w:cs="Arial"/>
                <w:b/>
                <w:bCs/>
                <w:color w:val="000000"/>
                <w:sz w:val="18"/>
                <w:szCs w:val="18"/>
                <w:lang w:val="en-US" w:eastAsia="zh-CN"/>
              </w:rPr>
              <w:t>Index</w:t>
            </w:r>
          </w:p>
        </w:tc>
        <w:tc>
          <w:tcPr>
            <w:tcW w:w="1530"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5F63C8D" w14:textId="77777777" w:rsidR="003736E2" w:rsidRPr="00F913F0" w:rsidRDefault="003736E2" w:rsidP="00F80BAC">
            <w:pPr>
              <w:jc w:val="center"/>
              <w:textAlignment w:val="bottom"/>
              <w:rPr>
                <w:rFonts w:ascii="Times New Roman" w:eastAsia="Times New Roman" w:hAnsi="Times New Roman"/>
                <w:szCs w:val="20"/>
                <w:lang w:val="en-US" w:eastAsia="zh-CN"/>
              </w:rPr>
            </w:pPr>
            <w:r w:rsidRPr="00F913F0">
              <w:rPr>
                <w:rFonts w:ascii="Arial" w:eastAsia="Times New Roman" w:hAnsi="Arial" w:cs="Arial"/>
                <w:b/>
                <w:bCs/>
                <w:color w:val="000000"/>
                <w:sz w:val="18"/>
                <w:szCs w:val="18"/>
                <w:lang w:eastAsia="zh-CN"/>
              </w:rPr>
              <w:t>PUCCH format</w:t>
            </w:r>
          </w:p>
        </w:tc>
        <w:tc>
          <w:tcPr>
            <w:tcW w:w="1350"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27DBA53" w14:textId="77777777" w:rsidR="003736E2" w:rsidRPr="00F913F0" w:rsidRDefault="003736E2" w:rsidP="00F80BAC">
            <w:pPr>
              <w:jc w:val="center"/>
              <w:textAlignment w:val="bottom"/>
              <w:rPr>
                <w:rFonts w:ascii="Times New Roman" w:eastAsia="Times New Roman" w:hAnsi="Times New Roman"/>
                <w:szCs w:val="20"/>
                <w:lang w:val="en-US" w:eastAsia="zh-CN"/>
              </w:rPr>
            </w:pPr>
            <w:r w:rsidRPr="00F913F0">
              <w:rPr>
                <w:rFonts w:ascii="Arial" w:eastAsia="Times New Roman" w:hAnsi="Arial" w:cs="Arial"/>
                <w:b/>
                <w:bCs/>
                <w:color w:val="000000"/>
                <w:sz w:val="18"/>
                <w:szCs w:val="18"/>
                <w:lang w:eastAsia="zh-CN"/>
              </w:rPr>
              <w:t>First symbol</w:t>
            </w:r>
          </w:p>
        </w:tc>
        <w:tc>
          <w:tcPr>
            <w:tcW w:w="1980"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C61D878" w14:textId="77777777" w:rsidR="003736E2" w:rsidRPr="00F913F0" w:rsidRDefault="003736E2" w:rsidP="00F80BAC">
            <w:pPr>
              <w:jc w:val="center"/>
              <w:textAlignment w:val="bottom"/>
              <w:rPr>
                <w:rFonts w:ascii="Times New Roman" w:eastAsia="Times New Roman" w:hAnsi="Times New Roman"/>
                <w:szCs w:val="20"/>
                <w:lang w:val="en-US" w:eastAsia="zh-CN"/>
              </w:rPr>
            </w:pPr>
            <w:r w:rsidRPr="00F913F0">
              <w:rPr>
                <w:rFonts w:ascii="Arial" w:eastAsia="Times New Roman" w:hAnsi="Arial" w:cs="Arial"/>
                <w:b/>
                <w:bCs/>
                <w:color w:val="000000"/>
                <w:sz w:val="18"/>
                <w:szCs w:val="18"/>
                <w:lang w:eastAsia="zh-CN"/>
              </w:rPr>
              <w:t>Number of symbols</w:t>
            </w:r>
          </w:p>
        </w:tc>
        <w:tc>
          <w:tcPr>
            <w:tcW w:w="1440"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0BA5707" w14:textId="77777777" w:rsidR="003736E2" w:rsidRPr="00F913F0" w:rsidRDefault="003736E2" w:rsidP="00F80BAC">
            <w:pPr>
              <w:jc w:val="center"/>
              <w:textAlignment w:val="bottom"/>
              <w:rPr>
                <w:rFonts w:ascii="Times New Roman" w:eastAsia="Times New Roman" w:hAnsi="Times New Roman"/>
                <w:szCs w:val="20"/>
                <w:lang w:val="en-US" w:eastAsia="zh-CN"/>
              </w:rPr>
            </w:pPr>
            <w:r w:rsidRPr="00F913F0">
              <w:rPr>
                <w:rFonts w:ascii="Arial" w:eastAsia="Times New Roman" w:hAnsi="Arial" w:cs="Arial"/>
                <w:b/>
                <w:bCs/>
                <w:color w:val="000000"/>
                <w:sz w:val="18"/>
                <w:szCs w:val="18"/>
                <w:lang w:eastAsia="zh-CN"/>
              </w:rPr>
              <w:t>PRB offset </w:t>
            </w:r>
            <w:r w:rsidRPr="00F913F0">
              <w:rPr>
                <w:rFonts w:ascii="Times New Roman" w:eastAsia="Times New Roman" w:hAnsi="Times New Roman"/>
                <w:b/>
                <w:bCs/>
                <w:noProof/>
                <w:color w:val="000000"/>
                <w:szCs w:val="20"/>
                <w:lang w:val="en-US" w:eastAsia="zh-CN"/>
              </w:rPr>
              <w:drawing>
                <wp:inline distT="0" distB="0" distL="0" distR="0" wp14:anchorId="261BA718" wp14:editId="0DE60D27">
                  <wp:extent cx="387350" cy="2190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7350" cy="219075"/>
                          </a:xfrm>
                          <a:prstGeom prst="rect">
                            <a:avLst/>
                          </a:prstGeom>
                          <a:noFill/>
                          <a:ln>
                            <a:noFill/>
                          </a:ln>
                        </pic:spPr>
                      </pic:pic>
                    </a:graphicData>
                  </a:graphic>
                </wp:inline>
              </w:drawing>
            </w:r>
          </w:p>
        </w:tc>
        <w:tc>
          <w:tcPr>
            <w:tcW w:w="147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7A95C85" w14:textId="77777777" w:rsidR="003736E2" w:rsidRPr="00F913F0" w:rsidRDefault="003736E2" w:rsidP="00F80BAC">
            <w:pPr>
              <w:jc w:val="center"/>
              <w:textAlignment w:val="bottom"/>
              <w:rPr>
                <w:rFonts w:ascii="Times New Roman" w:eastAsia="Times New Roman" w:hAnsi="Times New Roman"/>
                <w:szCs w:val="20"/>
                <w:lang w:val="en-US" w:eastAsia="zh-CN"/>
              </w:rPr>
            </w:pPr>
            <w:r w:rsidRPr="00F913F0">
              <w:rPr>
                <w:rFonts w:ascii="Arial" w:eastAsia="Times New Roman" w:hAnsi="Arial" w:cs="Arial"/>
                <w:b/>
                <w:bCs/>
                <w:color w:val="000000"/>
                <w:sz w:val="18"/>
                <w:szCs w:val="18"/>
                <w:lang w:eastAsia="zh-CN"/>
              </w:rPr>
              <w:t>Set of initial CS indexes</w:t>
            </w:r>
          </w:p>
        </w:tc>
      </w:tr>
      <w:tr w:rsidR="003736E2" w:rsidRPr="00F913F0" w14:paraId="528B7D5C" w14:textId="77777777" w:rsidTr="00F80BAC">
        <w:trPr>
          <w:trHeight w:val="273"/>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13B061E"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val="en-US" w:eastAsia="zh-CN"/>
              </w:rPr>
              <w:t>0</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666AE7" w14:textId="77777777" w:rsidR="003736E2" w:rsidRPr="00F913F0" w:rsidRDefault="003736E2" w:rsidP="00F80BAC">
            <w:pPr>
              <w:jc w:val="center"/>
              <w:textAlignment w:val="bottom"/>
              <w:rPr>
                <w:rFonts w:ascii="Times New Roman" w:eastAsia="Times New Roman" w:hAnsi="Times New Roman"/>
                <w:szCs w:val="20"/>
                <w:lang w:val="en-US" w:eastAsia="zh-CN"/>
              </w:rPr>
            </w:pPr>
            <w:r w:rsidRPr="00F913F0">
              <w:rPr>
                <w:rFonts w:ascii="Arial" w:eastAsia="Times New Roman" w:hAnsi="Arial" w:cs="Arial"/>
                <w:sz w:val="18"/>
                <w:szCs w:val="18"/>
                <w:lang w:val="en-US" w:eastAsia="zh-CN"/>
              </w:rPr>
              <w:t>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1FF262" w14:textId="77777777" w:rsidR="003736E2" w:rsidRPr="00F913F0" w:rsidRDefault="003736E2" w:rsidP="00F80BAC">
            <w:pPr>
              <w:jc w:val="center"/>
              <w:textAlignment w:val="bottom"/>
              <w:rPr>
                <w:rFonts w:ascii="Times New Roman" w:eastAsia="Times New Roman" w:hAnsi="Times New Roman"/>
                <w:szCs w:val="20"/>
                <w:lang w:val="en-US" w:eastAsia="zh-CN"/>
              </w:rPr>
            </w:pPr>
            <w:r w:rsidRPr="00F913F0">
              <w:rPr>
                <w:rFonts w:ascii="Arial" w:eastAsia="Times New Roman" w:hAnsi="Arial" w:cs="Arial"/>
                <w:sz w:val="18"/>
                <w:szCs w:val="18"/>
                <w:lang w:val="en-US" w:eastAsia="zh-CN"/>
              </w:rPr>
              <w:t>12</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A24163" w14:textId="77777777" w:rsidR="003736E2" w:rsidRPr="00F913F0" w:rsidRDefault="003736E2" w:rsidP="00F80BAC">
            <w:pPr>
              <w:jc w:val="center"/>
              <w:textAlignment w:val="bottom"/>
              <w:rPr>
                <w:rFonts w:ascii="Times New Roman" w:eastAsia="Times New Roman" w:hAnsi="Times New Roman"/>
                <w:szCs w:val="20"/>
                <w:lang w:val="en-US" w:eastAsia="zh-CN"/>
              </w:rPr>
            </w:pPr>
            <w:r w:rsidRPr="00F913F0">
              <w:rPr>
                <w:rFonts w:ascii="Arial" w:eastAsia="Times New Roman" w:hAnsi="Arial" w:cs="Arial"/>
                <w:sz w:val="18"/>
                <w:szCs w:val="18"/>
                <w:lang w:val="en-US" w:eastAsia="zh-CN"/>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B35E1C" w14:textId="77777777" w:rsidR="003736E2" w:rsidRPr="00F913F0" w:rsidRDefault="003736E2" w:rsidP="00F80BAC">
            <w:pPr>
              <w:jc w:val="center"/>
              <w:textAlignment w:val="bottom"/>
              <w:rPr>
                <w:rFonts w:ascii="Times New Roman" w:eastAsia="Times New Roman" w:hAnsi="Times New Roman"/>
                <w:szCs w:val="20"/>
                <w:lang w:val="en-US" w:eastAsia="zh-CN"/>
              </w:rPr>
            </w:pPr>
            <w:r w:rsidRPr="00F913F0">
              <w:rPr>
                <w:rFonts w:ascii="Arial" w:eastAsia="Times New Roman" w:hAnsi="Arial" w:cs="Arial"/>
                <w:sz w:val="18"/>
                <w:szCs w:val="18"/>
                <w:lang w:val="en-US" w:eastAsia="zh-CN"/>
              </w:rPr>
              <w:t>0</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2E4EA1" w14:textId="77777777" w:rsidR="003736E2" w:rsidRPr="00F913F0" w:rsidRDefault="003736E2" w:rsidP="00F80BAC">
            <w:pPr>
              <w:jc w:val="center"/>
              <w:textAlignment w:val="bottom"/>
              <w:rPr>
                <w:rFonts w:ascii="Times New Roman" w:eastAsia="Times New Roman" w:hAnsi="Times New Roman"/>
                <w:szCs w:val="20"/>
                <w:lang w:val="en-US" w:eastAsia="zh-CN"/>
              </w:rPr>
            </w:pPr>
            <w:r w:rsidRPr="00F913F0">
              <w:rPr>
                <w:rFonts w:ascii="Arial" w:eastAsia="Times New Roman" w:hAnsi="Arial" w:cs="Arial"/>
                <w:sz w:val="18"/>
                <w:szCs w:val="18"/>
                <w:lang w:val="en-US" w:eastAsia="zh-CN"/>
              </w:rPr>
              <w:t>{0, 3}</w:t>
            </w:r>
          </w:p>
        </w:tc>
      </w:tr>
      <w:tr w:rsidR="003736E2" w:rsidRPr="00F913F0" w14:paraId="7640F75B" w14:textId="77777777" w:rsidTr="00F80BAC">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C550A76"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val="en-US" w:eastAsia="zh-CN"/>
              </w:rPr>
              <w:t>1</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7F3B1D"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0BB71B"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12</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7C4C1E"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80F569"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53A72A"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4, 8}</w:t>
            </w:r>
          </w:p>
        </w:tc>
      </w:tr>
      <w:tr w:rsidR="003736E2" w:rsidRPr="00F913F0" w14:paraId="3759584F" w14:textId="77777777" w:rsidTr="00F80BAC">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55E5D10"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2</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250429"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1D481A"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12</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63D18F"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6B2114"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3</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E0FD12"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4, 8}</w:t>
            </w:r>
          </w:p>
        </w:tc>
      </w:tr>
      <w:tr w:rsidR="003736E2" w:rsidRPr="00F913F0" w14:paraId="7BDE7E90" w14:textId="77777777" w:rsidTr="00F80BAC">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99D8E16"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3</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60D575"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E9BFE6"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739E97"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97DDFF"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2C62FF"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6}</w:t>
            </w:r>
          </w:p>
        </w:tc>
      </w:tr>
      <w:tr w:rsidR="003736E2" w:rsidRPr="00F913F0" w14:paraId="49F679A9" w14:textId="77777777" w:rsidTr="00F80BAC">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1AA67C8"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5C2BD0"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09A154"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7EFA64"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58B73B"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7A114D"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r w:rsidR="003736E2" w:rsidRPr="00F913F0" w14:paraId="233AD56F" w14:textId="77777777" w:rsidTr="00F80BAC">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FA61533"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5</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87FFF8"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3C103"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C04391"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ECE359"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2</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DAA6B9"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r w:rsidR="003736E2" w:rsidRPr="00F913F0" w14:paraId="68B9A44F" w14:textId="77777777" w:rsidTr="00F80BAC">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31ACF14"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6</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86FE3E"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D47169"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0F774D"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609A9D"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186A79"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r w:rsidR="003736E2" w:rsidRPr="00F913F0" w14:paraId="7672A59D" w14:textId="77777777" w:rsidTr="00F80BAC">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4E14A4F"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7</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EC89D9"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7118CF"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D181E8"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10</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7190C7"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CBE08F"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6}</w:t>
            </w:r>
          </w:p>
        </w:tc>
      </w:tr>
      <w:tr w:rsidR="003736E2" w:rsidRPr="00F913F0" w14:paraId="79C4B2DA" w14:textId="77777777" w:rsidTr="00F80BAC">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74865CF"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8</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766DB9"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5C1C8A"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BF94CD"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10</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BC5EED"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929E04"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r w:rsidR="003736E2" w:rsidRPr="00F913F0" w14:paraId="20135B36" w14:textId="77777777" w:rsidTr="00F80BAC">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A0E4644"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9</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AA55EC"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AF39EC"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4DB786"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10</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8670A3"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2</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9C0FB5"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r w:rsidR="003736E2" w:rsidRPr="00F913F0" w14:paraId="17D647B8" w14:textId="77777777" w:rsidTr="00F80BAC">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19EF2E5"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10</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D91195"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846B87"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1DF12F"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10</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BA7B6E"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1DFF42"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r w:rsidR="003736E2" w:rsidRPr="00F913F0" w14:paraId="1E635477" w14:textId="77777777" w:rsidTr="00F80BAC">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28A0EED"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11</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6B4C99"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6673C2"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739BB7"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2984D5"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D9D8E9"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6}</w:t>
            </w:r>
          </w:p>
        </w:tc>
      </w:tr>
      <w:tr w:rsidR="003736E2" w:rsidRPr="00F913F0" w14:paraId="606B4F46" w14:textId="77777777" w:rsidTr="00F80BAC">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3AC0968"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12</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F1D31D"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3CF4CD"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881A37"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627D3A"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6B24B1"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r w:rsidR="003736E2" w:rsidRPr="00F913F0" w14:paraId="7F777A43" w14:textId="77777777" w:rsidTr="00F80BAC">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FCD1A62"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13</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79CEEF"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047C8B"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2AB28B"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10545C"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2</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8153C4"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r w:rsidR="003736E2" w:rsidRPr="00F913F0" w14:paraId="0D4CDE66" w14:textId="77777777" w:rsidTr="00F80BAC">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59A6A68"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14</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F0DA3E"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15AC8"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3497D3"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B16C72"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9A0F62"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r w:rsidR="003736E2" w:rsidRPr="00F913F0" w14:paraId="62AF7D79" w14:textId="77777777" w:rsidTr="00F80BAC">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8FCA095"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15</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A95070"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7FD07F"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6E830F"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A6B815"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noProof/>
                <w:sz w:val="18"/>
                <w:szCs w:val="18"/>
                <w:lang w:val="en-US" w:eastAsia="zh-CN"/>
              </w:rPr>
              <w:drawing>
                <wp:inline distT="0" distB="0" distL="0" distR="0" wp14:anchorId="4D9344F1" wp14:editId="25C8BF19">
                  <wp:extent cx="549910" cy="219075"/>
                  <wp:effectExtent l="0" t="0" r="254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9910" cy="219075"/>
                          </a:xfrm>
                          <a:prstGeom prst="rect">
                            <a:avLst/>
                          </a:prstGeom>
                          <a:noFill/>
                          <a:ln>
                            <a:noFill/>
                          </a:ln>
                        </pic:spPr>
                      </pic:pic>
                    </a:graphicData>
                  </a:graphic>
                </wp:inline>
              </w:drawing>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F0CB2E"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bl>
    <w:p w14:paraId="016D7C07" w14:textId="77777777" w:rsidR="003736E2" w:rsidRDefault="003736E2" w:rsidP="003736E2">
      <w:pPr>
        <w:ind w:firstLine="288"/>
      </w:pPr>
    </w:p>
    <w:p w14:paraId="603BCFB0" w14:textId="77777777" w:rsidR="003736E2" w:rsidRDefault="003736E2" w:rsidP="003736E2"/>
    <w:p w14:paraId="5005A9C0" w14:textId="13D7A379" w:rsidR="000E6F89" w:rsidRPr="002F4AC9" w:rsidRDefault="000E6F89" w:rsidP="000E6F89">
      <w:pPr>
        <w:rPr>
          <w:b/>
          <w:bCs/>
          <w:lang w:eastAsia="x-none"/>
        </w:rPr>
      </w:pPr>
      <w:r>
        <w:rPr>
          <w:b/>
          <w:bCs/>
          <w:lang w:eastAsia="x-none"/>
        </w:rPr>
        <w:t>Proposal 9</w:t>
      </w:r>
      <w:r w:rsidRPr="00E070CC">
        <w:rPr>
          <w:b/>
          <w:bCs/>
          <w:lang w:eastAsia="x-none"/>
        </w:rPr>
        <w:t xml:space="preserve">: </w:t>
      </w:r>
      <w:r>
        <w:rPr>
          <w:b/>
          <w:bCs/>
          <w:lang w:eastAsia="x-none"/>
        </w:rPr>
        <w:t>Support disabled PUCCH frequency hopping for msg4 for Tx BW less than 5MHz in 5MHz and 3MHz ChBW.</w:t>
      </w:r>
    </w:p>
    <w:p w14:paraId="044E06FE" w14:textId="77777777" w:rsidR="000E6F89" w:rsidRDefault="000E6F89" w:rsidP="000E6F89">
      <w:pPr>
        <w:rPr>
          <w:b/>
          <w:bCs/>
          <w:lang w:eastAsia="x-none"/>
        </w:rPr>
      </w:pPr>
    </w:p>
    <w:p w14:paraId="683D4413" w14:textId="77777777" w:rsidR="003736E2" w:rsidRPr="00C44B61" w:rsidRDefault="003736E2" w:rsidP="003736E2">
      <w:pPr>
        <w:pStyle w:val="Heading2"/>
        <w:keepLines w:val="0"/>
        <w:numPr>
          <w:ilvl w:val="1"/>
          <w:numId w:val="20"/>
        </w:numPr>
        <w:tabs>
          <w:tab w:val="left" w:pos="432"/>
          <w:tab w:val="left" w:pos="576"/>
        </w:tabs>
        <w:overflowPunct/>
        <w:autoSpaceDE/>
        <w:autoSpaceDN/>
        <w:adjustRightInd/>
        <w:spacing w:before="120" w:after="60" w:line="259" w:lineRule="auto"/>
        <w:jc w:val="both"/>
        <w:textAlignment w:val="auto"/>
        <w:rPr>
          <w:rFonts w:ascii="Times New Roman" w:hAnsi="Times New Roman"/>
          <w:b/>
          <w:bCs/>
          <w:sz w:val="28"/>
          <w:szCs w:val="24"/>
          <w:lang w:val="en-US" w:eastAsia="zh-CN"/>
        </w:rPr>
      </w:pPr>
      <w:r w:rsidRPr="00C44B61">
        <w:rPr>
          <w:rFonts w:ascii="Times New Roman" w:hAnsi="Times New Roman"/>
          <w:b/>
          <w:bCs/>
          <w:sz w:val="28"/>
          <w:szCs w:val="24"/>
          <w:lang w:val="en-US" w:eastAsia="zh-CN"/>
        </w:rPr>
        <w:tab/>
        <w:t>PRACH</w:t>
      </w:r>
    </w:p>
    <w:p w14:paraId="116988E9" w14:textId="77777777" w:rsidR="003736E2" w:rsidRDefault="003736E2" w:rsidP="003736E2">
      <w:pPr>
        <w:spacing w:after="200" w:line="276" w:lineRule="auto"/>
        <w:contextualSpacing/>
        <w:rPr>
          <w:rFonts w:eastAsia="Microsoft YaHei UI"/>
          <w:b/>
          <w:szCs w:val="20"/>
          <w:lang w:val="en-US" w:eastAsia="zh-CN"/>
        </w:rPr>
      </w:pPr>
    </w:p>
    <w:p w14:paraId="18B61DBA" w14:textId="77777777" w:rsidR="003736E2" w:rsidRPr="003661A9" w:rsidRDefault="003736E2" w:rsidP="003736E2">
      <w:pPr>
        <w:spacing w:after="200" w:line="276" w:lineRule="auto"/>
        <w:contextualSpacing/>
        <w:rPr>
          <w:rFonts w:eastAsia="Microsoft YaHei UI"/>
          <w:b/>
          <w:szCs w:val="20"/>
          <w:lang w:val="en-US" w:eastAsia="zh-CN"/>
        </w:rPr>
      </w:pPr>
      <w:r w:rsidRPr="003661A9">
        <w:rPr>
          <w:rFonts w:eastAsia="Microsoft YaHei UI"/>
          <w:b/>
          <w:szCs w:val="20"/>
          <w:lang w:eastAsia="zh-CN"/>
        </w:rPr>
        <w:t>Conclusion</w:t>
      </w:r>
    </w:p>
    <w:p w14:paraId="1D9F1C33" w14:textId="77777777" w:rsidR="003736E2" w:rsidRPr="003661A9" w:rsidRDefault="003736E2" w:rsidP="003736E2">
      <w:pPr>
        <w:numPr>
          <w:ilvl w:val="0"/>
          <w:numId w:val="31"/>
        </w:numPr>
        <w:spacing w:after="200" w:line="276" w:lineRule="auto"/>
        <w:contextualSpacing/>
        <w:rPr>
          <w:rFonts w:eastAsia="Microsoft YaHei UI"/>
          <w:b/>
          <w:szCs w:val="20"/>
          <w:lang w:val="en-US" w:eastAsia="zh-CN"/>
        </w:rPr>
      </w:pPr>
      <w:r w:rsidRPr="003661A9">
        <w:rPr>
          <w:rFonts w:eastAsia="Microsoft YaHei UI"/>
          <w:b/>
          <w:szCs w:val="20"/>
          <w:lang w:eastAsia="zh-CN"/>
        </w:rPr>
        <w:t xml:space="preserve">No enhancements are required for PRACH to operate NR on </w:t>
      </w:r>
      <w:r w:rsidRPr="003661A9">
        <w:rPr>
          <w:rFonts w:eastAsia="Microsoft YaHei UI"/>
          <w:b/>
          <w:szCs w:val="20"/>
          <w:lang w:val="en-US" w:eastAsia="zh-CN"/>
        </w:rPr>
        <w:t>transmission bandwidths of</w:t>
      </w:r>
      <w:r w:rsidRPr="003661A9">
        <w:rPr>
          <w:rFonts w:eastAsia="Microsoft YaHei UI"/>
          <w:b/>
          <w:szCs w:val="20"/>
          <w:lang w:eastAsia="zh-CN"/>
        </w:rPr>
        <w:t xml:space="preserve"> &lt;5MHz for 3MHz and 5MHz channel bandwidth. </w:t>
      </w:r>
    </w:p>
    <w:p w14:paraId="7C0989C5" w14:textId="77777777" w:rsidR="003736E2" w:rsidRPr="003661A9" w:rsidRDefault="003736E2" w:rsidP="003736E2">
      <w:pPr>
        <w:numPr>
          <w:ilvl w:val="1"/>
          <w:numId w:val="31"/>
        </w:numPr>
        <w:spacing w:line="276" w:lineRule="auto"/>
        <w:contextualSpacing/>
        <w:rPr>
          <w:rFonts w:eastAsia="Microsoft YaHei UI"/>
          <w:b/>
          <w:szCs w:val="20"/>
          <w:lang w:val="en-US" w:eastAsia="zh-CN"/>
        </w:rPr>
      </w:pPr>
      <w:r w:rsidRPr="003661A9">
        <w:rPr>
          <w:rFonts w:eastAsia="Microsoft YaHei UI"/>
          <w:b/>
          <w:szCs w:val="20"/>
          <w:lang w:eastAsia="zh-CN"/>
        </w:rPr>
        <w:t>Note: PRACH formats and configurations not fitting into the transmission BW are not applicable</w:t>
      </w:r>
    </w:p>
    <w:p w14:paraId="14F74214" w14:textId="77777777" w:rsidR="003736E2" w:rsidRPr="003661A9" w:rsidRDefault="003736E2" w:rsidP="003736E2">
      <w:pPr>
        <w:spacing w:after="200" w:line="276" w:lineRule="auto"/>
        <w:contextualSpacing/>
        <w:rPr>
          <w:rFonts w:eastAsia="Microsoft YaHei UI"/>
          <w:b/>
          <w:szCs w:val="20"/>
          <w:lang w:val="en-US" w:eastAsia="zh-CN"/>
        </w:rPr>
      </w:pPr>
      <w:r w:rsidRPr="003661A9">
        <w:rPr>
          <w:rFonts w:eastAsia="Microsoft YaHei UI"/>
          <w:b/>
          <w:bCs/>
          <w:szCs w:val="20"/>
          <w:highlight w:val="green"/>
          <w:lang w:eastAsia="zh-CN"/>
        </w:rPr>
        <w:t>Agreement</w:t>
      </w:r>
    </w:p>
    <w:p w14:paraId="6CAEC850" w14:textId="77777777" w:rsidR="003736E2" w:rsidRPr="003661A9" w:rsidRDefault="003736E2" w:rsidP="003736E2">
      <w:pPr>
        <w:numPr>
          <w:ilvl w:val="0"/>
          <w:numId w:val="31"/>
        </w:numPr>
        <w:spacing w:after="200" w:line="276" w:lineRule="auto"/>
        <w:contextualSpacing/>
        <w:rPr>
          <w:rFonts w:eastAsia="Microsoft YaHei UI"/>
          <w:b/>
          <w:szCs w:val="20"/>
          <w:lang w:val="en-US" w:eastAsia="zh-CN"/>
        </w:rPr>
      </w:pPr>
      <w:r w:rsidRPr="003661A9">
        <w:rPr>
          <w:rFonts w:eastAsia="Microsoft YaHei UI"/>
          <w:b/>
          <w:szCs w:val="20"/>
          <w:lang w:eastAsia="zh-CN"/>
        </w:rPr>
        <w:t>Short PRACH formats with 15kHz SCS, and long PRACH formats with 1.25kHz SCS are supported for transmission bandwidths &lt;5 MHz for 3MHz and 5MHz channel bandwidth.</w:t>
      </w:r>
    </w:p>
    <w:p w14:paraId="0847971B" w14:textId="77777777" w:rsidR="003736E2" w:rsidRPr="003661A9" w:rsidRDefault="003736E2" w:rsidP="003736E2">
      <w:pPr>
        <w:spacing w:after="200" w:line="276" w:lineRule="auto"/>
        <w:contextualSpacing/>
        <w:rPr>
          <w:rFonts w:eastAsia="Microsoft YaHei UI"/>
          <w:b/>
          <w:szCs w:val="20"/>
          <w:lang w:val="en-US" w:eastAsia="zh-CN"/>
        </w:rPr>
      </w:pPr>
    </w:p>
    <w:p w14:paraId="3D7CABF8" w14:textId="77777777" w:rsidR="003736E2" w:rsidRDefault="003736E2" w:rsidP="003736E2">
      <w:pPr>
        <w:tabs>
          <w:tab w:val="num" w:pos="360"/>
        </w:tabs>
        <w:ind w:left="360"/>
      </w:pPr>
      <w:r>
        <w:t xml:space="preserve">The PRACH preamble formats can be used in less than 5MHz are: </w:t>
      </w:r>
    </w:p>
    <w:p w14:paraId="72DE15AB" w14:textId="77777777" w:rsidR="003736E2" w:rsidRDefault="003736E2" w:rsidP="003736E2">
      <w:pPr>
        <w:pStyle w:val="ListParagraph"/>
        <w:numPr>
          <w:ilvl w:val="0"/>
          <w:numId w:val="28"/>
        </w:numPr>
      </w:pPr>
      <w:r>
        <w:t>S</w:t>
      </w:r>
      <w:r w:rsidRPr="00196FB9">
        <w:t xml:space="preserve">hort PRACH </w:t>
      </w:r>
      <w:r>
        <w:t>has</w:t>
      </w:r>
      <w:r w:rsidRPr="00196FB9">
        <w:t xml:space="preserve"> 2.16MHz </w:t>
      </w:r>
      <w:r>
        <w:t>bandwidth</w:t>
      </w:r>
    </w:p>
    <w:p w14:paraId="4CF23363" w14:textId="77777777" w:rsidR="003736E2" w:rsidRDefault="003736E2" w:rsidP="003736E2">
      <w:pPr>
        <w:pStyle w:val="ListParagraph"/>
        <w:numPr>
          <w:ilvl w:val="0"/>
          <w:numId w:val="28"/>
        </w:numPr>
      </w:pPr>
      <w:r>
        <w:t>L</w:t>
      </w:r>
      <w:r w:rsidRPr="00196FB9">
        <w:t>ong PRACH</w:t>
      </w:r>
      <w:r>
        <w:t xml:space="preserve"> with</w:t>
      </w:r>
      <w:r w:rsidRPr="00196FB9">
        <w:t xml:space="preserve"> format 0/1/2 </w:t>
      </w:r>
      <w:r>
        <w:t>uses</w:t>
      </w:r>
      <w:r w:rsidRPr="00196FB9">
        <w:t xml:space="preserve"> 1.08MHz</w:t>
      </w:r>
      <w:r>
        <w:t xml:space="preserve"> bandwidth.</w:t>
      </w:r>
    </w:p>
    <w:p w14:paraId="02AA36F5" w14:textId="77777777" w:rsidR="003736E2" w:rsidRDefault="003736E2" w:rsidP="003736E2">
      <w:pPr>
        <w:pStyle w:val="ListParagraph"/>
      </w:pPr>
    </w:p>
    <w:p w14:paraId="570B0E3F" w14:textId="77777777" w:rsidR="003736E2" w:rsidRDefault="003736E2" w:rsidP="003736E2">
      <w:r>
        <w:t xml:space="preserve">Within the spectrum less than 5MHz, the uplink capacity of initial access would be very restricted. If long PRACH format is configured and one PRACH occasion has 1.08MHz (equivalent to 6RBs with 15kHz SCS), it is beneficial to support up to 3 FDM PRACH occasions within 20RBs. Note that the current RRC signalling only supports 1, 2, 4 or 8 FDM PRACH occasions. </w:t>
      </w:r>
    </w:p>
    <w:p w14:paraId="5E2E7E66" w14:textId="77777777" w:rsidR="003736E2" w:rsidRDefault="003736E2" w:rsidP="003736E2"/>
    <w:p w14:paraId="38B3F508" w14:textId="45A0C524" w:rsidR="003736E2" w:rsidRPr="002F4AC9" w:rsidRDefault="003736E2" w:rsidP="003736E2">
      <w:pPr>
        <w:rPr>
          <w:b/>
          <w:bCs/>
          <w:lang w:eastAsia="x-none"/>
        </w:rPr>
      </w:pPr>
      <w:r>
        <w:rPr>
          <w:b/>
          <w:bCs/>
          <w:lang w:eastAsia="x-none"/>
        </w:rPr>
        <w:t>Proposal 10</w:t>
      </w:r>
      <w:r w:rsidRPr="00E070CC">
        <w:rPr>
          <w:b/>
          <w:bCs/>
          <w:lang w:eastAsia="x-none"/>
        </w:rPr>
        <w:t xml:space="preserve">: </w:t>
      </w:r>
      <w:r w:rsidR="00783121">
        <w:rPr>
          <w:b/>
          <w:bCs/>
          <w:lang w:eastAsia="x-none"/>
        </w:rPr>
        <w:t>S</w:t>
      </w:r>
      <w:r>
        <w:rPr>
          <w:b/>
          <w:bCs/>
          <w:lang w:eastAsia="x-none"/>
        </w:rPr>
        <w:t>upport 3-FDM PRACH occasions with 1.25kHz SCS for Tx BW of 20RBs in 5MHz ChBW.</w:t>
      </w:r>
    </w:p>
    <w:p w14:paraId="6ACC15E9" w14:textId="77777777" w:rsidR="003736E2" w:rsidRPr="00981BC5" w:rsidRDefault="003736E2" w:rsidP="003736E2"/>
    <w:p w14:paraId="32717BF7" w14:textId="77777777" w:rsidR="003736E2" w:rsidRDefault="003736E2" w:rsidP="003736E2">
      <w:pPr>
        <w:pStyle w:val="Heading1"/>
        <w:jc w:val="both"/>
      </w:pPr>
      <w:r>
        <w:t>3. Conclusion</w:t>
      </w:r>
    </w:p>
    <w:p w14:paraId="46AD70FF" w14:textId="77777777" w:rsidR="003736E2" w:rsidRDefault="003736E2" w:rsidP="003736E2">
      <w:pPr>
        <w:jc w:val="both"/>
        <w:rPr>
          <w:lang w:val="en-US"/>
        </w:rPr>
      </w:pPr>
      <w:r w:rsidRPr="001E5110">
        <w:rPr>
          <w:lang w:val="en-US"/>
        </w:rPr>
        <w:t xml:space="preserve">Based on the discussion, we </w:t>
      </w:r>
      <w:r>
        <w:rPr>
          <w:lang w:val="en-US"/>
        </w:rPr>
        <w:t>have following proposals:</w:t>
      </w:r>
    </w:p>
    <w:p w14:paraId="06D4BE4E" w14:textId="77777777" w:rsidR="003736E2" w:rsidRDefault="003736E2" w:rsidP="003736E2">
      <w:pPr>
        <w:jc w:val="both"/>
        <w:rPr>
          <w:lang w:val="en-US"/>
        </w:rPr>
      </w:pPr>
    </w:p>
    <w:p w14:paraId="2A957DBF" w14:textId="77777777" w:rsidR="003736E2" w:rsidRDefault="003736E2" w:rsidP="003736E2">
      <w:pPr>
        <w:jc w:val="both"/>
        <w:rPr>
          <w:lang w:val="en-US"/>
        </w:rPr>
      </w:pPr>
      <w:r>
        <w:rPr>
          <w:lang w:val="en-US"/>
        </w:rPr>
        <w:t>For SSB, BWP and Tx BW:</w:t>
      </w:r>
    </w:p>
    <w:p w14:paraId="0610C941" w14:textId="77777777" w:rsidR="009F065A" w:rsidRPr="008A7502" w:rsidRDefault="009F065A" w:rsidP="009F065A">
      <w:pPr>
        <w:rPr>
          <w:b/>
          <w:bCs/>
          <w:lang w:eastAsia="x-none"/>
        </w:rPr>
      </w:pPr>
      <w:r w:rsidRPr="008A7502">
        <w:rPr>
          <w:b/>
          <w:bCs/>
          <w:lang w:eastAsia="x-none"/>
        </w:rPr>
        <w:lastRenderedPageBreak/>
        <w:t xml:space="preserve">Proposal 1: </w:t>
      </w:r>
    </w:p>
    <w:p w14:paraId="4D05830E" w14:textId="77777777" w:rsidR="009F065A" w:rsidRPr="008A7502" w:rsidRDefault="009F065A" w:rsidP="009F065A">
      <w:pPr>
        <w:pStyle w:val="ListParagraph"/>
        <w:numPr>
          <w:ilvl w:val="0"/>
          <w:numId w:val="27"/>
        </w:numPr>
        <w:ind w:left="360"/>
        <w:rPr>
          <w:b/>
          <w:bCs/>
          <w:lang w:eastAsia="x-none"/>
        </w:rPr>
      </w:pPr>
      <w:r w:rsidRPr="008A7502">
        <w:rPr>
          <w:b/>
          <w:bCs/>
          <w:lang w:eastAsia="x-none"/>
        </w:rPr>
        <w:t>For 5MHz ChBW: reuse SSB=20RBs and BWP=25RBs</w:t>
      </w:r>
      <w:r>
        <w:rPr>
          <w:b/>
          <w:bCs/>
          <w:lang w:eastAsia="x-none"/>
        </w:rPr>
        <w:t xml:space="preserve"> in n100</w:t>
      </w:r>
      <w:r w:rsidRPr="008A7502">
        <w:rPr>
          <w:b/>
          <w:bCs/>
          <w:lang w:eastAsia="x-none"/>
        </w:rPr>
        <w:t xml:space="preserve"> and support the allowed </w:t>
      </w:r>
      <w:r>
        <w:rPr>
          <w:b/>
          <w:bCs/>
          <w:lang w:eastAsia="x-none"/>
        </w:rPr>
        <w:t>T</w:t>
      </w:r>
      <w:r w:rsidRPr="008A7502">
        <w:rPr>
          <w:b/>
          <w:bCs/>
          <w:lang w:eastAsia="x-none"/>
        </w:rPr>
        <w:t xml:space="preserve">x BW=20RBs. </w:t>
      </w:r>
    </w:p>
    <w:p w14:paraId="678182A5" w14:textId="77777777" w:rsidR="009F065A" w:rsidRDefault="009F065A" w:rsidP="009F065A">
      <w:pPr>
        <w:pStyle w:val="ListParagraph"/>
        <w:numPr>
          <w:ilvl w:val="0"/>
          <w:numId w:val="27"/>
        </w:numPr>
        <w:ind w:left="360"/>
        <w:rPr>
          <w:b/>
          <w:bCs/>
          <w:lang w:eastAsia="x-none"/>
        </w:rPr>
      </w:pPr>
      <w:r w:rsidRPr="008A7502">
        <w:rPr>
          <w:b/>
          <w:bCs/>
          <w:lang w:eastAsia="x-none"/>
        </w:rPr>
        <w:t>For 3MHz ChBW: support SSB=12RBs and BWP=15RBs for all bands</w:t>
      </w:r>
      <w:r>
        <w:rPr>
          <w:b/>
          <w:bCs/>
          <w:lang w:eastAsia="x-none"/>
        </w:rPr>
        <w:t xml:space="preserve"> and support</w:t>
      </w:r>
      <w:r w:rsidRPr="008A7502">
        <w:rPr>
          <w:b/>
          <w:bCs/>
          <w:lang w:eastAsia="x-none"/>
        </w:rPr>
        <w:t xml:space="preserve"> the allowed </w:t>
      </w:r>
      <w:r>
        <w:rPr>
          <w:b/>
          <w:bCs/>
          <w:lang w:eastAsia="x-none"/>
        </w:rPr>
        <w:t>T</w:t>
      </w:r>
      <w:r w:rsidRPr="008A7502">
        <w:rPr>
          <w:b/>
          <w:bCs/>
          <w:lang w:eastAsia="x-none"/>
        </w:rPr>
        <w:t>x BW=12RBs or 15RBs</w:t>
      </w:r>
      <w:r>
        <w:rPr>
          <w:b/>
          <w:bCs/>
          <w:lang w:eastAsia="x-none"/>
        </w:rPr>
        <w:t xml:space="preserve"> in n100 and allowed Tx BW=15RBs in other bands</w:t>
      </w:r>
      <w:r w:rsidRPr="008A7502">
        <w:rPr>
          <w:b/>
          <w:bCs/>
          <w:lang w:eastAsia="x-none"/>
        </w:rPr>
        <w:t xml:space="preserve">. </w:t>
      </w:r>
    </w:p>
    <w:p w14:paraId="070229AB" w14:textId="77777777" w:rsidR="003736E2" w:rsidRPr="008A7502" w:rsidRDefault="003736E2" w:rsidP="003736E2">
      <w:pPr>
        <w:pStyle w:val="ListParagraph"/>
        <w:ind w:left="360"/>
        <w:rPr>
          <w:b/>
          <w:bCs/>
          <w:lang w:eastAsia="x-none"/>
        </w:rPr>
      </w:pPr>
    </w:p>
    <w:p w14:paraId="1AB1DE76" w14:textId="77777777" w:rsidR="009F065A" w:rsidRPr="008A7502" w:rsidRDefault="009F065A" w:rsidP="009F065A">
      <w:pPr>
        <w:tabs>
          <w:tab w:val="num" w:pos="2160"/>
        </w:tabs>
        <w:rPr>
          <w:b/>
          <w:bCs/>
          <w:lang w:val="en-US" w:eastAsia="x-none"/>
        </w:rPr>
      </w:pPr>
      <w:r w:rsidRPr="008A7502">
        <w:rPr>
          <w:b/>
          <w:bCs/>
          <w:lang w:eastAsia="x-none"/>
        </w:rPr>
        <w:t xml:space="preserve">Proposal 2: For initial access, </w:t>
      </w:r>
      <w:r>
        <w:rPr>
          <w:b/>
          <w:bCs/>
          <w:lang w:eastAsia="x-none"/>
        </w:rPr>
        <w:t>searching</w:t>
      </w:r>
      <w:r w:rsidRPr="008A7502">
        <w:rPr>
          <w:b/>
          <w:bCs/>
          <w:lang w:eastAsia="x-none"/>
        </w:rPr>
        <w:t xml:space="preserve"> of </w:t>
      </w:r>
      <w:r>
        <w:rPr>
          <w:b/>
          <w:bCs/>
          <w:lang w:eastAsia="x-none"/>
        </w:rPr>
        <w:t xml:space="preserve">SSB with </w:t>
      </w:r>
      <w:r w:rsidRPr="008A7502">
        <w:rPr>
          <w:b/>
          <w:bCs/>
          <w:lang w:eastAsia="x-none"/>
        </w:rPr>
        <w:t>20RBs or 12RBs is dependent on sync raster</w:t>
      </w:r>
      <w:r>
        <w:rPr>
          <w:b/>
          <w:bCs/>
          <w:lang w:eastAsia="x-none"/>
        </w:rPr>
        <w:t xml:space="preserve"> design</w:t>
      </w:r>
      <w:r w:rsidRPr="008A7502">
        <w:rPr>
          <w:b/>
          <w:bCs/>
          <w:lang w:eastAsia="x-none"/>
        </w:rPr>
        <w:t>, up to RAN4 discussion.</w:t>
      </w:r>
    </w:p>
    <w:p w14:paraId="570306A4" w14:textId="77777777" w:rsidR="003736E2" w:rsidRPr="003061D8" w:rsidRDefault="003736E2" w:rsidP="003736E2">
      <w:pPr>
        <w:tabs>
          <w:tab w:val="num" w:pos="2160"/>
        </w:tabs>
        <w:rPr>
          <w:b/>
          <w:bCs/>
          <w:lang w:val="en-US" w:eastAsia="x-none"/>
        </w:rPr>
      </w:pPr>
    </w:p>
    <w:p w14:paraId="55ABA25D" w14:textId="77777777" w:rsidR="009F065A" w:rsidRPr="00C03BD7" w:rsidRDefault="009F065A" w:rsidP="009F065A">
      <w:pPr>
        <w:tabs>
          <w:tab w:val="num" w:pos="270"/>
          <w:tab w:val="num" w:pos="720"/>
          <w:tab w:val="num" w:pos="2160"/>
        </w:tabs>
        <w:rPr>
          <w:b/>
          <w:bCs/>
          <w:lang w:eastAsia="x-none"/>
        </w:rPr>
      </w:pPr>
      <w:r w:rsidRPr="00C03BD7">
        <w:rPr>
          <w:b/>
          <w:bCs/>
          <w:lang w:eastAsia="x-none"/>
        </w:rPr>
        <w:t xml:space="preserve">Proposal 3: </w:t>
      </w:r>
    </w:p>
    <w:p w14:paraId="3480A56C" w14:textId="77777777" w:rsidR="009F065A" w:rsidRPr="00C03BD7" w:rsidRDefault="009F065A" w:rsidP="009F065A">
      <w:pPr>
        <w:pStyle w:val="ListParagraph"/>
        <w:numPr>
          <w:ilvl w:val="0"/>
          <w:numId w:val="27"/>
        </w:numPr>
        <w:ind w:left="360"/>
        <w:rPr>
          <w:b/>
          <w:bCs/>
          <w:lang w:val="en-US" w:eastAsia="x-none"/>
        </w:rPr>
      </w:pPr>
      <w:r w:rsidRPr="00C03BD7">
        <w:rPr>
          <w:b/>
          <w:bCs/>
          <w:lang w:eastAsia="x-none"/>
        </w:rPr>
        <w:t xml:space="preserve">Confirm the </w:t>
      </w:r>
      <w:r w:rsidRPr="00C03BD7">
        <w:rPr>
          <w:b/>
          <w:bCs/>
          <w:highlight w:val="darkYellow"/>
          <w:lang w:val="en-US" w:eastAsia="x-none"/>
        </w:rPr>
        <w:t>Working Assumption</w:t>
      </w:r>
    </w:p>
    <w:p w14:paraId="4656FFB1" w14:textId="77777777" w:rsidR="009F065A" w:rsidRPr="00C03BD7" w:rsidRDefault="009F065A" w:rsidP="009F065A">
      <w:pPr>
        <w:pStyle w:val="ListParagraph"/>
        <w:numPr>
          <w:ilvl w:val="1"/>
          <w:numId w:val="27"/>
        </w:numPr>
        <w:ind w:left="720"/>
        <w:rPr>
          <w:b/>
          <w:bCs/>
          <w:lang w:eastAsia="x-none"/>
        </w:rPr>
      </w:pPr>
      <w:r w:rsidRPr="00C03BD7">
        <w:rPr>
          <w:b/>
          <w:bCs/>
          <w:lang w:eastAsia="x-none"/>
        </w:rPr>
        <w:t xml:space="preserve">For transmission bandwidth[s] of &lt;5MHz, for PBCH, in the case[s] that available PRBs for PBCH transmission is less than 20PRB, </w:t>
      </w:r>
    </w:p>
    <w:p w14:paraId="129C12E1" w14:textId="77777777" w:rsidR="009F065A" w:rsidRPr="00C03BD7" w:rsidRDefault="009F065A" w:rsidP="009F065A">
      <w:pPr>
        <w:pStyle w:val="ListParagraph"/>
        <w:numPr>
          <w:ilvl w:val="1"/>
          <w:numId w:val="27"/>
        </w:numPr>
        <w:ind w:left="720"/>
        <w:rPr>
          <w:b/>
          <w:bCs/>
          <w:lang w:eastAsia="x-none"/>
        </w:rPr>
      </w:pPr>
      <w:r w:rsidRPr="00C03BD7">
        <w:rPr>
          <w:b/>
          <w:bCs/>
          <w:lang w:eastAsia="x-none"/>
        </w:rPr>
        <w:t>PBCH based on RB-level puncturing (i.e., PBCH encoding is based on 20PRB. The encoded bits and DMRS are mapped to 20PRBs based on legacy SSB structure, and those PRBs that fall outside of available PRBs for PBCH transmission are punctured)</w:t>
      </w:r>
    </w:p>
    <w:p w14:paraId="088CF298" w14:textId="77777777" w:rsidR="009F065A" w:rsidRPr="00C03BD7" w:rsidRDefault="009F065A" w:rsidP="009F065A">
      <w:pPr>
        <w:pStyle w:val="ListParagraph"/>
        <w:numPr>
          <w:ilvl w:val="1"/>
          <w:numId w:val="27"/>
        </w:numPr>
        <w:ind w:left="720"/>
        <w:rPr>
          <w:b/>
          <w:bCs/>
          <w:lang w:eastAsia="x-none"/>
        </w:rPr>
      </w:pPr>
      <w:r w:rsidRPr="00C03BD7">
        <w:rPr>
          <w:b/>
          <w:bCs/>
          <w:lang w:eastAsia="x-none"/>
        </w:rPr>
        <w:t>Note: No other optimization is needed</w:t>
      </w:r>
    </w:p>
    <w:p w14:paraId="2243752E" w14:textId="77777777" w:rsidR="009F065A" w:rsidRPr="00C03BD7" w:rsidRDefault="009F065A" w:rsidP="009F065A">
      <w:pPr>
        <w:pStyle w:val="ListParagraph"/>
        <w:numPr>
          <w:ilvl w:val="0"/>
          <w:numId w:val="27"/>
        </w:numPr>
        <w:ind w:left="360"/>
        <w:rPr>
          <w:b/>
          <w:bCs/>
          <w:lang w:eastAsia="x-none"/>
        </w:rPr>
      </w:pPr>
      <w:r w:rsidRPr="00C03BD7">
        <w:rPr>
          <w:b/>
          <w:bCs/>
          <w:lang w:eastAsia="x-none"/>
        </w:rPr>
        <w:t xml:space="preserve">Define only one SSB pattern </w:t>
      </w:r>
      <w:r>
        <w:rPr>
          <w:b/>
          <w:bCs/>
          <w:lang w:eastAsia="x-none"/>
        </w:rPr>
        <w:t xml:space="preserve">of 12RBs </w:t>
      </w:r>
      <w:r w:rsidRPr="00C03BD7">
        <w:rPr>
          <w:b/>
          <w:bCs/>
          <w:lang w:eastAsia="x-none"/>
        </w:rPr>
        <w:t xml:space="preserve">with PBCH puncturing for 3MHz ChBW </w:t>
      </w:r>
      <w:r>
        <w:rPr>
          <w:b/>
          <w:bCs/>
          <w:lang w:eastAsia="x-none"/>
        </w:rPr>
        <w:t>in</w:t>
      </w:r>
      <w:r w:rsidRPr="00C03BD7">
        <w:rPr>
          <w:b/>
          <w:bCs/>
          <w:lang w:eastAsia="x-none"/>
        </w:rPr>
        <w:t xml:space="preserve"> all the bands</w:t>
      </w:r>
      <w:r>
        <w:rPr>
          <w:b/>
          <w:bCs/>
          <w:lang w:eastAsia="x-none"/>
        </w:rPr>
        <w:t>.</w:t>
      </w:r>
    </w:p>
    <w:p w14:paraId="10F335E3" w14:textId="77777777" w:rsidR="009F065A" w:rsidRPr="00C03BD7" w:rsidRDefault="009F065A" w:rsidP="009F065A">
      <w:pPr>
        <w:pStyle w:val="ListParagraph"/>
        <w:numPr>
          <w:ilvl w:val="1"/>
          <w:numId w:val="27"/>
        </w:numPr>
        <w:ind w:left="720"/>
        <w:rPr>
          <w:b/>
          <w:bCs/>
          <w:lang w:eastAsia="x-none"/>
        </w:rPr>
      </w:pPr>
      <w:r w:rsidRPr="00C03BD7">
        <w:rPr>
          <w:b/>
          <w:bCs/>
          <w:lang w:eastAsia="x-none"/>
        </w:rPr>
        <w:t>The PBCH RBs outside PSS/SSS 12RBs are punctured.</w:t>
      </w:r>
    </w:p>
    <w:p w14:paraId="5D670693" w14:textId="77777777" w:rsidR="009F065A" w:rsidRPr="00C03BD7" w:rsidRDefault="009F065A" w:rsidP="009F065A">
      <w:pPr>
        <w:pStyle w:val="ListParagraph"/>
        <w:numPr>
          <w:ilvl w:val="1"/>
          <w:numId w:val="27"/>
        </w:numPr>
        <w:ind w:left="720"/>
        <w:rPr>
          <w:b/>
          <w:bCs/>
          <w:lang w:eastAsia="x-none"/>
        </w:rPr>
      </w:pPr>
      <w:r w:rsidRPr="00C03BD7">
        <w:rPr>
          <w:b/>
          <w:bCs/>
          <w:lang w:eastAsia="x-none"/>
        </w:rPr>
        <w:t>Keep same EPRE SSS and PBCH/DMRS.</w:t>
      </w:r>
    </w:p>
    <w:p w14:paraId="54742FAF" w14:textId="77777777" w:rsidR="009F065A" w:rsidRPr="00542410" w:rsidRDefault="009F065A" w:rsidP="009F065A">
      <w:pPr>
        <w:pStyle w:val="ListParagraph"/>
        <w:numPr>
          <w:ilvl w:val="1"/>
          <w:numId w:val="27"/>
        </w:numPr>
        <w:ind w:left="720"/>
        <w:rPr>
          <w:b/>
          <w:bCs/>
          <w:lang w:eastAsia="x-none"/>
        </w:rPr>
      </w:pPr>
      <w:r w:rsidRPr="00542410">
        <w:rPr>
          <w:b/>
          <w:bCs/>
          <w:lang w:eastAsia="x-none"/>
        </w:rPr>
        <w:t xml:space="preserve">Send LS reply to RAN4 </w:t>
      </w:r>
      <w:r>
        <w:rPr>
          <w:b/>
          <w:bCs/>
          <w:lang w:eastAsia="x-none"/>
        </w:rPr>
        <w:t>the only one</w:t>
      </w:r>
      <w:r w:rsidRPr="00542410">
        <w:rPr>
          <w:b/>
          <w:bCs/>
          <w:lang w:eastAsia="x-none"/>
        </w:rPr>
        <w:t xml:space="preserve"> SSB</w:t>
      </w:r>
      <w:r>
        <w:rPr>
          <w:b/>
          <w:bCs/>
          <w:lang w:eastAsia="x-none"/>
        </w:rPr>
        <w:t xml:space="preserve"> pattern of </w:t>
      </w:r>
      <w:r w:rsidRPr="00542410">
        <w:rPr>
          <w:b/>
          <w:bCs/>
          <w:lang w:eastAsia="x-none"/>
        </w:rPr>
        <w:t>12RBs for 3MHz ChBW in all bands.</w:t>
      </w:r>
    </w:p>
    <w:p w14:paraId="66542906" w14:textId="77777777" w:rsidR="003736E2" w:rsidRDefault="003736E2" w:rsidP="003736E2">
      <w:pPr>
        <w:rPr>
          <w:b/>
          <w:bCs/>
          <w:lang w:eastAsia="x-none"/>
        </w:rPr>
      </w:pPr>
    </w:p>
    <w:p w14:paraId="45B6BE58" w14:textId="77777777" w:rsidR="003736E2" w:rsidRPr="00DF23FC" w:rsidRDefault="003736E2" w:rsidP="003736E2">
      <w:pPr>
        <w:rPr>
          <w:lang w:eastAsia="x-none"/>
        </w:rPr>
      </w:pPr>
      <w:r w:rsidRPr="00DF23FC">
        <w:rPr>
          <w:lang w:eastAsia="x-none"/>
        </w:rPr>
        <w:t>For CORESET0:</w:t>
      </w:r>
    </w:p>
    <w:p w14:paraId="48A35A32" w14:textId="77777777" w:rsidR="002A50C6" w:rsidRDefault="002A50C6" w:rsidP="002A50C6">
      <w:pPr>
        <w:rPr>
          <w:b/>
          <w:bCs/>
          <w:lang w:eastAsia="x-none"/>
        </w:rPr>
      </w:pPr>
      <w:r>
        <w:rPr>
          <w:b/>
          <w:bCs/>
          <w:lang w:eastAsia="x-none"/>
        </w:rPr>
        <w:t>Proposal 4</w:t>
      </w:r>
      <w:r w:rsidRPr="00E070CC">
        <w:rPr>
          <w:b/>
          <w:bCs/>
          <w:lang w:eastAsia="x-none"/>
        </w:rPr>
        <w:t xml:space="preserve">: </w:t>
      </w:r>
      <w:r>
        <w:rPr>
          <w:b/>
          <w:bCs/>
          <w:lang w:eastAsia="x-none"/>
        </w:rPr>
        <w:t xml:space="preserve">For Tx BW of 12, 15 or 20RBs, new CORESET0 </w:t>
      </w:r>
      <w:r w:rsidRPr="00CB7945">
        <w:rPr>
          <w:b/>
          <w:bCs/>
          <w:lang w:eastAsia="x-none"/>
        </w:rPr>
        <w:t>can be</w:t>
      </w:r>
      <w:r>
        <w:rPr>
          <w:b/>
          <w:bCs/>
          <w:lang w:eastAsia="x-none"/>
        </w:rPr>
        <w:t xml:space="preserve"> configured as</w:t>
      </w:r>
      <w:r w:rsidRPr="00CB7945">
        <w:rPr>
          <w:b/>
          <w:bCs/>
          <w:lang w:eastAsia="x-none"/>
        </w:rPr>
        <w:t xml:space="preserve"> 12, 15, 18RBs for 2-symbol and 12, 16, 20RBs for 3-symbol CORESET0</w:t>
      </w:r>
      <w:r>
        <w:rPr>
          <w:b/>
          <w:bCs/>
          <w:lang w:eastAsia="x-none"/>
        </w:rPr>
        <w:t xml:space="preserve">, respectively, using </w:t>
      </w:r>
    </w:p>
    <w:p w14:paraId="3DC7FEB0" w14:textId="77777777" w:rsidR="002A50C6" w:rsidRPr="005436A6" w:rsidRDefault="002A50C6" w:rsidP="002A50C6">
      <w:pPr>
        <w:pStyle w:val="ListParagraph"/>
        <w:numPr>
          <w:ilvl w:val="0"/>
          <w:numId w:val="27"/>
        </w:numPr>
        <w:ind w:left="360"/>
        <w:rPr>
          <w:b/>
          <w:bCs/>
          <w:lang w:val="en-US" w:eastAsia="x-none"/>
        </w:rPr>
      </w:pPr>
      <w:r w:rsidRPr="005436A6">
        <w:rPr>
          <w:b/>
          <w:bCs/>
          <w:lang w:val="en-US" w:eastAsia="x-none"/>
        </w:rPr>
        <w:t xml:space="preserve">no interleaving </w:t>
      </w:r>
    </w:p>
    <w:p w14:paraId="3C828D90" w14:textId="77777777" w:rsidR="002A50C6" w:rsidRPr="00A92AA3" w:rsidRDefault="002A50C6" w:rsidP="002A50C6">
      <w:pPr>
        <w:pStyle w:val="ListParagraph"/>
        <w:numPr>
          <w:ilvl w:val="0"/>
          <w:numId w:val="27"/>
        </w:numPr>
        <w:ind w:left="360"/>
        <w:rPr>
          <w:b/>
          <w:bCs/>
          <w:lang w:val="en-US" w:eastAsia="x-none"/>
        </w:rPr>
      </w:pPr>
      <w:r w:rsidRPr="00A92AA3">
        <w:rPr>
          <w:b/>
          <w:bCs/>
          <w:lang w:val="en-US" w:eastAsia="x-none"/>
        </w:rPr>
        <w:t>RB offset=0</w:t>
      </w:r>
    </w:p>
    <w:p w14:paraId="777DAF2A" w14:textId="77777777" w:rsidR="002A50C6" w:rsidRDefault="002A50C6" w:rsidP="002A50C6">
      <w:pPr>
        <w:pStyle w:val="ListParagraph"/>
        <w:numPr>
          <w:ilvl w:val="0"/>
          <w:numId w:val="27"/>
        </w:numPr>
        <w:ind w:left="360"/>
        <w:rPr>
          <w:b/>
          <w:bCs/>
          <w:lang w:val="en-US" w:eastAsia="x-none"/>
        </w:rPr>
      </w:pPr>
      <w:r w:rsidRPr="00A92AA3">
        <w:rPr>
          <w:b/>
          <w:bCs/>
          <w:lang w:val="en-US" w:eastAsia="x-none"/>
        </w:rPr>
        <w:t>REG bundle size</w:t>
      </w:r>
      <w:r>
        <w:rPr>
          <w:b/>
          <w:bCs/>
          <w:lang w:val="en-US" w:eastAsia="x-none"/>
        </w:rPr>
        <w:t xml:space="preserve"> of L=6</w:t>
      </w:r>
    </w:p>
    <w:p w14:paraId="0E0CBD17" w14:textId="77777777" w:rsidR="003736E2" w:rsidRPr="00A92AA3" w:rsidRDefault="003736E2" w:rsidP="003736E2">
      <w:pPr>
        <w:pStyle w:val="ListParagraph"/>
        <w:ind w:left="360"/>
        <w:rPr>
          <w:b/>
          <w:bCs/>
          <w:lang w:val="en-US" w:eastAsia="x-none"/>
        </w:rPr>
      </w:pPr>
    </w:p>
    <w:p w14:paraId="006DF5FE" w14:textId="77777777" w:rsidR="005318B8" w:rsidRDefault="005318B8" w:rsidP="005318B8">
      <w:pPr>
        <w:rPr>
          <w:b/>
          <w:bCs/>
          <w:lang w:eastAsia="x-none"/>
        </w:rPr>
      </w:pPr>
      <w:r>
        <w:rPr>
          <w:b/>
          <w:bCs/>
          <w:lang w:eastAsia="x-none"/>
        </w:rPr>
        <w:t>Proposal 5</w:t>
      </w:r>
      <w:r w:rsidRPr="00E070CC">
        <w:rPr>
          <w:b/>
          <w:bCs/>
          <w:lang w:eastAsia="x-none"/>
        </w:rPr>
        <w:t xml:space="preserve">: </w:t>
      </w:r>
      <w:r>
        <w:rPr>
          <w:b/>
          <w:bCs/>
          <w:lang w:eastAsia="x-none"/>
        </w:rPr>
        <w:t xml:space="preserve">If 3MHz ChBW has the allowed Tx BW of 15RBs, CORESET0 can be configured with 16RBs and 3 symbols to support AL=4 and 8 </w:t>
      </w:r>
      <w:r w:rsidRPr="004C4CB4">
        <w:rPr>
          <w:b/>
          <w:bCs/>
          <w:lang w:val="en-US" w:eastAsia="x-none"/>
        </w:rPr>
        <w:t>with 1RB puncturing</w:t>
      </w:r>
      <w:r w:rsidRPr="00590E55">
        <w:rPr>
          <w:b/>
          <w:bCs/>
          <w:lang w:val="en-US" w:eastAsia="x-none"/>
        </w:rPr>
        <w:t xml:space="preserve"> </w:t>
      </w:r>
      <w:r>
        <w:rPr>
          <w:b/>
          <w:bCs/>
          <w:lang w:val="en-US" w:eastAsia="x-none"/>
        </w:rPr>
        <w:t>assuming p</w:t>
      </w:r>
      <w:r w:rsidRPr="004C4CB4">
        <w:rPr>
          <w:b/>
          <w:bCs/>
          <w:lang w:val="en-US" w:eastAsia="x-none"/>
        </w:rPr>
        <w:t>recoding across all REGs</w:t>
      </w:r>
    </w:p>
    <w:p w14:paraId="1582C6C6" w14:textId="77777777" w:rsidR="005318B8" w:rsidRDefault="005318B8" w:rsidP="005318B8">
      <w:pPr>
        <w:pStyle w:val="ListParagraph"/>
        <w:numPr>
          <w:ilvl w:val="0"/>
          <w:numId w:val="27"/>
        </w:numPr>
        <w:ind w:left="360"/>
        <w:rPr>
          <w:b/>
          <w:bCs/>
          <w:lang w:val="en-US" w:eastAsia="x-none"/>
        </w:rPr>
      </w:pPr>
      <w:r w:rsidRPr="00A92AA3">
        <w:rPr>
          <w:b/>
          <w:bCs/>
          <w:lang w:val="en-US" w:eastAsia="x-none"/>
        </w:rPr>
        <w:t>AL=1 or 2 with puncturing is not supported.</w:t>
      </w:r>
    </w:p>
    <w:p w14:paraId="551067EE" w14:textId="77777777" w:rsidR="005318B8" w:rsidRPr="001758DE" w:rsidRDefault="005318B8" w:rsidP="005318B8">
      <w:pPr>
        <w:rPr>
          <w:b/>
          <w:bCs/>
          <w:lang w:val="en-US" w:eastAsia="x-none"/>
        </w:rPr>
      </w:pPr>
    </w:p>
    <w:p w14:paraId="716FFE2C" w14:textId="77777777" w:rsidR="005318B8" w:rsidRPr="00B72D02" w:rsidRDefault="005318B8" w:rsidP="005318B8">
      <w:pPr>
        <w:rPr>
          <w:b/>
          <w:bCs/>
          <w:lang w:val="en-US" w:eastAsia="x-none"/>
        </w:rPr>
      </w:pPr>
      <w:r>
        <w:rPr>
          <w:b/>
          <w:bCs/>
          <w:lang w:eastAsia="x-none"/>
        </w:rPr>
        <w:t xml:space="preserve">Proposal 6: </w:t>
      </w:r>
      <w:r w:rsidRPr="00B72D02">
        <w:rPr>
          <w:b/>
          <w:bCs/>
          <w:lang w:val="en-US" w:eastAsia="x-none"/>
        </w:rPr>
        <w:t xml:space="preserve">Reuse </w:t>
      </w:r>
      <w:r>
        <w:rPr>
          <w:b/>
          <w:bCs/>
          <w:lang w:val="en-US" w:eastAsia="x-none"/>
        </w:rPr>
        <w:t xml:space="preserve">legacy </w:t>
      </w:r>
      <w:r w:rsidRPr="00B72D02">
        <w:rPr>
          <w:b/>
          <w:bCs/>
          <w:lang w:val="en-US" w:eastAsia="x-none"/>
        </w:rPr>
        <w:t>hashing function for PDCCH candidate</w:t>
      </w:r>
      <w:r>
        <w:rPr>
          <w:b/>
          <w:bCs/>
          <w:lang w:val="en-US" w:eastAsia="x-none"/>
        </w:rPr>
        <w:t xml:space="preserve"> monitoring</w:t>
      </w:r>
      <w:r w:rsidRPr="00B72D02">
        <w:rPr>
          <w:b/>
          <w:bCs/>
          <w:lang w:val="en-US" w:eastAsia="x-none"/>
        </w:rPr>
        <w:t xml:space="preserve"> assuming the number of CCEs counted based on the configured RB number </w:t>
      </w:r>
      <w:r>
        <w:rPr>
          <w:b/>
          <w:bCs/>
          <w:lang w:val="en-US" w:eastAsia="x-none"/>
        </w:rPr>
        <w:t xml:space="preserve">and symbol number </w:t>
      </w:r>
      <w:r w:rsidRPr="00B72D02">
        <w:rPr>
          <w:b/>
          <w:bCs/>
          <w:lang w:val="en-US" w:eastAsia="x-none"/>
        </w:rPr>
        <w:t xml:space="preserve">for </w:t>
      </w:r>
      <w:r>
        <w:rPr>
          <w:b/>
          <w:bCs/>
          <w:lang w:val="en-US" w:eastAsia="x-none"/>
        </w:rPr>
        <w:t xml:space="preserve">the new </w:t>
      </w:r>
      <w:r w:rsidRPr="00B72D02">
        <w:rPr>
          <w:b/>
          <w:bCs/>
          <w:lang w:val="en-US" w:eastAsia="x-none"/>
        </w:rPr>
        <w:t xml:space="preserve">CORESET0 </w:t>
      </w:r>
      <w:r>
        <w:rPr>
          <w:b/>
          <w:bCs/>
          <w:lang w:val="en-US" w:eastAsia="x-none"/>
        </w:rPr>
        <w:t>for less than 5MHz</w:t>
      </w:r>
      <w:r w:rsidRPr="00B72D02">
        <w:rPr>
          <w:b/>
          <w:bCs/>
          <w:lang w:val="en-US" w:eastAsia="x-none"/>
        </w:rPr>
        <w:t xml:space="preserve">. </w:t>
      </w:r>
    </w:p>
    <w:p w14:paraId="7076C4EF" w14:textId="77777777" w:rsidR="005318B8" w:rsidRPr="00782D1E" w:rsidRDefault="005318B8" w:rsidP="005318B8">
      <w:pPr>
        <w:rPr>
          <w:lang w:val="en-US" w:eastAsia="x-none"/>
        </w:rPr>
      </w:pPr>
    </w:p>
    <w:p w14:paraId="4B1A7481" w14:textId="77777777" w:rsidR="009F065A" w:rsidRDefault="009F065A" w:rsidP="003736E2">
      <w:pPr>
        <w:tabs>
          <w:tab w:val="num" w:pos="720"/>
        </w:tabs>
        <w:rPr>
          <w:b/>
          <w:bCs/>
          <w:lang w:val="en-US" w:eastAsia="x-none"/>
        </w:rPr>
      </w:pPr>
    </w:p>
    <w:p w14:paraId="253088AC" w14:textId="77777777" w:rsidR="00000DA3" w:rsidRPr="00B46154" w:rsidRDefault="00000DA3" w:rsidP="00000DA3">
      <w:pPr>
        <w:tabs>
          <w:tab w:val="num" w:pos="720"/>
        </w:tabs>
        <w:rPr>
          <w:b/>
          <w:bCs/>
          <w:lang w:eastAsia="x-none"/>
        </w:rPr>
      </w:pPr>
      <w:r w:rsidRPr="00B46154">
        <w:rPr>
          <w:b/>
          <w:bCs/>
          <w:lang w:eastAsia="x-none"/>
        </w:rPr>
        <w:t xml:space="preserve">Proposal </w:t>
      </w:r>
      <w:r>
        <w:rPr>
          <w:b/>
          <w:bCs/>
          <w:lang w:eastAsia="x-none"/>
        </w:rPr>
        <w:t>7</w:t>
      </w:r>
      <w:r w:rsidRPr="00B46154">
        <w:rPr>
          <w:b/>
          <w:bCs/>
          <w:lang w:eastAsia="x-none"/>
        </w:rPr>
        <w:t xml:space="preserve">: </w:t>
      </w:r>
      <w:r>
        <w:rPr>
          <w:b/>
          <w:bCs/>
          <w:lang w:eastAsia="x-none"/>
        </w:rPr>
        <w:t xml:space="preserve">For new CORESET0 </w:t>
      </w:r>
      <w:r w:rsidRPr="00B46154">
        <w:rPr>
          <w:b/>
          <w:bCs/>
          <w:lang w:eastAsia="x-none"/>
        </w:rPr>
        <w:t>in NR dedicated spectrum less than 5MHz</w:t>
      </w:r>
    </w:p>
    <w:p w14:paraId="51F7EBED" w14:textId="77777777" w:rsidR="00000DA3" w:rsidRPr="00B46154" w:rsidRDefault="00000DA3" w:rsidP="00000DA3">
      <w:pPr>
        <w:pStyle w:val="ListParagraph"/>
        <w:numPr>
          <w:ilvl w:val="0"/>
          <w:numId w:val="27"/>
        </w:numPr>
        <w:ind w:left="360"/>
        <w:rPr>
          <w:b/>
          <w:bCs/>
          <w:lang w:eastAsia="x-none"/>
        </w:rPr>
      </w:pPr>
      <w:r w:rsidRPr="00B46154">
        <w:rPr>
          <w:b/>
          <w:bCs/>
          <w:lang w:eastAsia="x-none"/>
        </w:rPr>
        <w:t>MIB/PBCH indicate reserved k</w:t>
      </w:r>
      <w:r w:rsidRPr="00102903">
        <w:rPr>
          <w:b/>
          <w:bCs/>
          <w:vertAlign w:val="subscript"/>
          <w:lang w:eastAsia="x-none"/>
        </w:rPr>
        <w:t>SSB</w:t>
      </w:r>
      <w:r w:rsidRPr="00B46154">
        <w:rPr>
          <w:b/>
          <w:bCs/>
          <w:lang w:eastAsia="x-none"/>
        </w:rPr>
        <w:t xml:space="preserve">=30 to prevent </w:t>
      </w:r>
      <w:r>
        <w:rPr>
          <w:b/>
          <w:bCs/>
          <w:lang w:eastAsia="x-none"/>
        </w:rPr>
        <w:t xml:space="preserve">legacy UEs </w:t>
      </w:r>
      <w:r w:rsidRPr="00B46154">
        <w:rPr>
          <w:b/>
          <w:bCs/>
          <w:lang w:eastAsia="x-none"/>
        </w:rPr>
        <w:t xml:space="preserve">accessing the </w:t>
      </w:r>
      <w:r>
        <w:rPr>
          <w:b/>
          <w:bCs/>
          <w:lang w:eastAsia="x-none"/>
        </w:rPr>
        <w:t xml:space="preserve">dedicated </w:t>
      </w:r>
      <w:r w:rsidRPr="00B46154">
        <w:rPr>
          <w:b/>
          <w:bCs/>
          <w:lang w:eastAsia="x-none"/>
        </w:rPr>
        <w:t>spectrum less than 5MHz</w:t>
      </w:r>
    </w:p>
    <w:p w14:paraId="2F22BAD7" w14:textId="77777777" w:rsidR="00000DA3" w:rsidRDefault="00000DA3" w:rsidP="00000DA3">
      <w:pPr>
        <w:pStyle w:val="ListParagraph"/>
        <w:numPr>
          <w:ilvl w:val="0"/>
          <w:numId w:val="27"/>
        </w:numPr>
        <w:ind w:left="360"/>
        <w:rPr>
          <w:b/>
          <w:bCs/>
          <w:lang w:eastAsia="x-none"/>
        </w:rPr>
      </w:pPr>
      <w:r>
        <w:rPr>
          <w:b/>
          <w:bCs/>
          <w:lang w:eastAsia="x-none"/>
        </w:rPr>
        <w:t>N</w:t>
      </w:r>
      <w:r w:rsidRPr="00B46154">
        <w:rPr>
          <w:b/>
          <w:bCs/>
          <w:lang w:eastAsia="x-none"/>
        </w:rPr>
        <w:t>ew UE</w:t>
      </w:r>
      <w:r>
        <w:rPr>
          <w:b/>
          <w:bCs/>
          <w:lang w:eastAsia="x-none"/>
        </w:rPr>
        <w:t>s assume a predefined value for</w:t>
      </w:r>
      <w:r w:rsidRPr="00B46154">
        <w:rPr>
          <w:b/>
          <w:bCs/>
          <w:lang w:eastAsia="x-none"/>
        </w:rPr>
        <w:t xml:space="preserve"> k</w:t>
      </w:r>
      <w:r w:rsidRPr="00102903">
        <w:rPr>
          <w:b/>
          <w:bCs/>
          <w:vertAlign w:val="subscript"/>
          <w:lang w:eastAsia="x-none"/>
        </w:rPr>
        <w:t>SSB</w:t>
      </w:r>
      <w:r w:rsidRPr="00B46154">
        <w:rPr>
          <w:b/>
          <w:bCs/>
          <w:lang w:eastAsia="x-none"/>
        </w:rPr>
        <w:t xml:space="preserve"> and </w:t>
      </w:r>
      <w:r>
        <w:rPr>
          <w:b/>
          <w:bCs/>
          <w:lang w:eastAsia="x-none"/>
        </w:rPr>
        <w:t xml:space="preserve">use </w:t>
      </w:r>
      <w:r w:rsidRPr="00B46154">
        <w:rPr>
          <w:b/>
          <w:bCs/>
          <w:lang w:eastAsia="x-none"/>
        </w:rPr>
        <w:t xml:space="preserve">a new </w:t>
      </w:r>
      <w:r>
        <w:rPr>
          <w:b/>
          <w:bCs/>
          <w:lang w:eastAsia="x-none"/>
        </w:rPr>
        <w:t>T</w:t>
      </w:r>
      <w:r w:rsidRPr="00B46154">
        <w:rPr>
          <w:b/>
          <w:bCs/>
          <w:lang w:eastAsia="x-none"/>
        </w:rPr>
        <w:t xml:space="preserve">able </w:t>
      </w:r>
      <w:r>
        <w:rPr>
          <w:b/>
          <w:bCs/>
          <w:lang w:eastAsia="x-none"/>
        </w:rPr>
        <w:t xml:space="preserve">13-X </w:t>
      </w:r>
      <w:r w:rsidRPr="00B46154">
        <w:rPr>
          <w:b/>
          <w:bCs/>
          <w:lang w:eastAsia="x-none"/>
        </w:rPr>
        <w:t>(Opt2) to indicate new CORESET0 configurations</w:t>
      </w:r>
      <w:r w:rsidRPr="00EC4D30">
        <w:rPr>
          <w:b/>
          <w:bCs/>
          <w:lang w:eastAsia="x-none"/>
        </w:rPr>
        <w:t xml:space="preserve"> </w:t>
      </w:r>
      <w:r>
        <w:rPr>
          <w:b/>
          <w:bCs/>
          <w:lang w:eastAsia="x-none"/>
        </w:rPr>
        <w:t>based on</w:t>
      </w:r>
      <w:r w:rsidRPr="00B46154">
        <w:rPr>
          <w:b/>
          <w:bCs/>
          <w:lang w:eastAsia="x-none"/>
        </w:rPr>
        <w:t xml:space="preserve"> the PDCCH-ConfigSIB1 in MIB</w:t>
      </w:r>
      <w:r>
        <w:rPr>
          <w:b/>
          <w:bCs/>
          <w:lang w:eastAsia="x-none"/>
        </w:rPr>
        <w:t>.</w:t>
      </w:r>
    </w:p>
    <w:p w14:paraId="6266987B" w14:textId="77777777" w:rsidR="00000DA3" w:rsidRDefault="00000DA3" w:rsidP="00000DA3">
      <w:pPr>
        <w:pStyle w:val="ListParagraph"/>
        <w:numPr>
          <w:ilvl w:val="1"/>
          <w:numId w:val="27"/>
        </w:numPr>
        <w:ind w:left="720"/>
        <w:rPr>
          <w:b/>
          <w:bCs/>
          <w:lang w:eastAsia="x-none"/>
        </w:rPr>
      </w:pPr>
      <w:r>
        <w:rPr>
          <w:b/>
          <w:bCs/>
          <w:lang w:eastAsia="x-none"/>
        </w:rPr>
        <w:t xml:space="preserve">Note: the predefined value of </w:t>
      </w:r>
      <w:r w:rsidRPr="00B46154">
        <w:rPr>
          <w:b/>
          <w:bCs/>
          <w:lang w:eastAsia="x-none"/>
        </w:rPr>
        <w:t>k</w:t>
      </w:r>
      <w:r w:rsidRPr="00102903">
        <w:rPr>
          <w:b/>
          <w:bCs/>
          <w:vertAlign w:val="subscript"/>
          <w:lang w:eastAsia="x-none"/>
        </w:rPr>
        <w:t>SSB</w:t>
      </w:r>
      <w:r>
        <w:rPr>
          <w:b/>
          <w:bCs/>
          <w:lang w:eastAsia="x-none"/>
        </w:rPr>
        <w:t xml:space="preserve"> is up to RAN4 sync raster design.</w:t>
      </w:r>
    </w:p>
    <w:p w14:paraId="715AACF9" w14:textId="77777777" w:rsidR="009F065A" w:rsidRPr="004663BE" w:rsidRDefault="009F065A" w:rsidP="009F065A">
      <w:pPr>
        <w:rPr>
          <w:b/>
          <w:bCs/>
          <w:lang w:eastAsia="x-none"/>
        </w:rPr>
      </w:pPr>
    </w:p>
    <w:p w14:paraId="3EAAC7F0" w14:textId="77777777" w:rsidR="009F065A" w:rsidRPr="00DE6624" w:rsidRDefault="009F065A" w:rsidP="009F065A">
      <w:pPr>
        <w:jc w:val="center"/>
        <w:rPr>
          <w:b/>
          <w:bCs/>
          <w:sz w:val="16"/>
          <w:szCs w:val="21"/>
          <w:lang w:val="en-US" w:eastAsia="x-none"/>
        </w:rPr>
      </w:pPr>
      <w:r w:rsidRPr="00DE6624">
        <w:rPr>
          <w:b/>
          <w:bCs/>
          <w:sz w:val="16"/>
          <w:szCs w:val="21"/>
          <w:lang w:val="en-US" w:eastAsia="x-none"/>
        </w:rPr>
        <w:t>Table 13-X: Set of resource blocks and slot symbols of CORESET for Type0-PDCCH search space set when {SS/PBCH block, PDCCH} SCS is {15, 15} kHz for the frequency bands with minimum channel bandwidth 3 MHz or 5 MHz given in [5, TS38.101-1] and k</w:t>
      </w:r>
      <w:r w:rsidRPr="00DE6624">
        <w:rPr>
          <w:b/>
          <w:bCs/>
          <w:sz w:val="16"/>
          <w:szCs w:val="21"/>
          <w:vertAlign w:val="subscript"/>
          <w:lang w:val="en-US" w:eastAsia="x-none"/>
        </w:rPr>
        <w:t>SSB</w:t>
      </w:r>
      <w:r w:rsidRPr="00DE6624">
        <w:rPr>
          <w:b/>
          <w:bCs/>
          <w:sz w:val="16"/>
          <w:szCs w:val="21"/>
          <w:lang w:val="en-US" w:eastAsia="x-none"/>
        </w:rPr>
        <w:t>=30</w:t>
      </w:r>
    </w:p>
    <w:tbl>
      <w:tblPr>
        <w:tblW w:w="5000" w:type="pct"/>
        <w:tblCellMar>
          <w:left w:w="0" w:type="dxa"/>
          <w:right w:w="0" w:type="dxa"/>
        </w:tblCellMar>
        <w:tblLook w:val="04A0" w:firstRow="1" w:lastRow="0" w:firstColumn="1" w:lastColumn="0" w:noHBand="0" w:noVBand="1"/>
      </w:tblPr>
      <w:tblGrid>
        <w:gridCol w:w="782"/>
        <w:gridCol w:w="1622"/>
        <w:gridCol w:w="1319"/>
        <w:gridCol w:w="1649"/>
        <w:gridCol w:w="1022"/>
        <w:gridCol w:w="1064"/>
        <w:gridCol w:w="1422"/>
        <w:gridCol w:w="1072"/>
      </w:tblGrid>
      <w:tr w:rsidR="009F065A" w:rsidRPr="00102903" w14:paraId="14CD0473" w14:textId="77777777" w:rsidTr="00F80BAC">
        <w:trPr>
          <w:trHeight w:val="548"/>
        </w:trPr>
        <w:tc>
          <w:tcPr>
            <w:tcW w:w="398" w:type="pct"/>
            <w:tcBorders>
              <w:top w:val="single" w:sz="8" w:space="0" w:color="000000"/>
              <w:left w:val="single" w:sz="8" w:space="0" w:color="000000"/>
              <w:bottom w:val="double" w:sz="4" w:space="0" w:color="000000"/>
              <w:right w:val="double" w:sz="4" w:space="0" w:color="000000"/>
            </w:tcBorders>
            <w:shd w:val="clear" w:color="auto" w:fill="auto"/>
            <w:tcMar>
              <w:top w:w="15" w:type="dxa"/>
              <w:left w:w="108" w:type="dxa"/>
              <w:bottom w:w="0" w:type="dxa"/>
              <w:right w:w="108" w:type="dxa"/>
            </w:tcMar>
            <w:vAlign w:val="center"/>
            <w:hideMark/>
          </w:tcPr>
          <w:p w14:paraId="38C52937" w14:textId="77777777" w:rsidR="009F065A" w:rsidRPr="00102903" w:rsidRDefault="009F065A" w:rsidP="00F80BAC">
            <w:pPr>
              <w:rPr>
                <w:b/>
                <w:bCs/>
                <w:sz w:val="18"/>
                <w:szCs w:val="22"/>
                <w:lang w:val="en-US" w:eastAsia="x-none"/>
              </w:rPr>
            </w:pPr>
            <w:r w:rsidRPr="00102903">
              <w:rPr>
                <w:b/>
                <w:bCs/>
                <w:sz w:val="18"/>
                <w:szCs w:val="22"/>
                <w:lang w:val="en-US" w:eastAsia="x-none"/>
              </w:rPr>
              <w:t>Index</w:t>
            </w:r>
          </w:p>
        </w:tc>
        <w:tc>
          <w:tcPr>
            <w:tcW w:w="820" w:type="pct"/>
            <w:tcBorders>
              <w:top w:val="single" w:sz="8" w:space="0" w:color="000000"/>
              <w:left w:val="double" w:sz="4" w:space="0" w:color="000000"/>
              <w:bottom w:val="double" w:sz="4" w:space="0" w:color="000000"/>
              <w:right w:val="single" w:sz="8" w:space="0" w:color="000000"/>
            </w:tcBorders>
            <w:shd w:val="clear" w:color="auto" w:fill="auto"/>
            <w:tcMar>
              <w:top w:w="15" w:type="dxa"/>
              <w:left w:w="108" w:type="dxa"/>
              <w:bottom w:w="0" w:type="dxa"/>
              <w:right w:w="108" w:type="dxa"/>
            </w:tcMar>
            <w:vAlign w:val="center"/>
            <w:hideMark/>
          </w:tcPr>
          <w:p w14:paraId="7ECAF373" w14:textId="77777777" w:rsidR="009F065A" w:rsidRPr="00102903" w:rsidRDefault="009F065A" w:rsidP="00F80BAC">
            <w:pPr>
              <w:rPr>
                <w:b/>
                <w:bCs/>
                <w:sz w:val="18"/>
                <w:szCs w:val="22"/>
                <w:lang w:val="en-US" w:eastAsia="x-none"/>
              </w:rPr>
            </w:pPr>
            <w:r w:rsidRPr="00102903">
              <w:rPr>
                <w:b/>
                <w:bCs/>
                <w:sz w:val="18"/>
                <w:szCs w:val="22"/>
                <w:lang w:val="en-US" w:eastAsia="x-none"/>
              </w:rPr>
              <w:t>SS/PBCH block and CORESET multiplexing pattern</w:t>
            </w:r>
          </w:p>
        </w:tc>
        <w:tc>
          <w:tcPr>
            <w:tcW w:w="648" w:type="pct"/>
            <w:tcBorders>
              <w:top w:val="single" w:sz="8" w:space="0" w:color="000000"/>
              <w:left w:val="single" w:sz="8" w:space="0" w:color="000000"/>
              <w:bottom w:val="double" w:sz="4" w:space="0" w:color="000000"/>
              <w:right w:val="single" w:sz="8" w:space="0" w:color="000000"/>
            </w:tcBorders>
            <w:shd w:val="clear" w:color="auto" w:fill="auto"/>
            <w:tcMar>
              <w:top w:w="15" w:type="dxa"/>
              <w:left w:w="108" w:type="dxa"/>
              <w:bottom w:w="0" w:type="dxa"/>
              <w:right w:w="108" w:type="dxa"/>
            </w:tcMar>
            <w:vAlign w:val="center"/>
            <w:hideMark/>
          </w:tcPr>
          <w:p w14:paraId="4AEA8620" w14:textId="77777777" w:rsidR="009F065A" w:rsidRPr="00102903" w:rsidRDefault="009F065A" w:rsidP="00F80BAC">
            <w:pPr>
              <w:rPr>
                <w:b/>
                <w:bCs/>
                <w:sz w:val="18"/>
                <w:szCs w:val="22"/>
                <w:lang w:val="en-US" w:eastAsia="x-none"/>
              </w:rPr>
            </w:pPr>
            <w:r w:rsidRPr="00102903">
              <w:rPr>
                <w:b/>
                <w:bCs/>
                <w:sz w:val="18"/>
                <w:szCs w:val="22"/>
                <w:lang w:val="en-US" w:eastAsia="x-none"/>
              </w:rPr>
              <w:t>Number of RBs </w:t>
            </w:r>
            <m:oMath>
              <m:sSubSup>
                <m:sSubSupPr>
                  <m:ctrlPr>
                    <w:rPr>
                      <w:rFonts w:ascii="Cambria Math" w:hAnsi="Cambria Math"/>
                      <w:b/>
                      <w:bCs/>
                      <w:i/>
                      <w:iCs/>
                      <w:sz w:val="18"/>
                      <w:szCs w:val="22"/>
                      <w:lang w:val="en-US" w:eastAsia="x-none"/>
                    </w:rPr>
                  </m:ctrlPr>
                </m:sSubSupPr>
                <m:e>
                  <m:r>
                    <m:rPr>
                      <m:sty m:val="bi"/>
                    </m:rPr>
                    <w:rPr>
                      <w:rFonts w:ascii="Cambria Math" w:hAnsi="Cambria Math"/>
                      <w:sz w:val="18"/>
                      <w:szCs w:val="22"/>
                      <w:lang w:val="en-US" w:eastAsia="x-none"/>
                    </w:rPr>
                    <m:t>N</m:t>
                  </m:r>
                </m:e>
                <m:sub>
                  <m:r>
                    <m:rPr>
                      <m:sty m:val="bi"/>
                    </m:rPr>
                    <w:rPr>
                      <w:rFonts w:ascii="Cambria Math" w:hAnsi="Cambria Math"/>
                      <w:sz w:val="18"/>
                      <w:szCs w:val="22"/>
                      <w:lang w:val="en-US" w:eastAsia="x-none"/>
                    </w:rPr>
                    <m:t>RB</m:t>
                  </m:r>
                </m:sub>
                <m:sup>
                  <m:r>
                    <m:rPr>
                      <m:sty m:val="bi"/>
                    </m:rPr>
                    <w:rPr>
                      <w:rFonts w:ascii="Cambria Math" w:hAnsi="Cambria Math"/>
                      <w:sz w:val="18"/>
                      <w:szCs w:val="22"/>
                      <w:lang w:val="en-US" w:eastAsia="x-none"/>
                    </w:rPr>
                    <m:t>CORESET</m:t>
                  </m:r>
                </m:sup>
              </m:sSubSup>
            </m:oMath>
          </w:p>
        </w:tc>
        <w:tc>
          <w:tcPr>
            <w:tcW w:w="815" w:type="pct"/>
            <w:tcBorders>
              <w:top w:val="single" w:sz="8" w:space="0" w:color="000000"/>
              <w:left w:val="single" w:sz="8" w:space="0" w:color="000000"/>
              <w:bottom w:val="double" w:sz="4" w:space="0" w:color="000000"/>
              <w:right w:val="single" w:sz="8" w:space="0" w:color="000000"/>
            </w:tcBorders>
            <w:shd w:val="clear" w:color="auto" w:fill="auto"/>
            <w:tcMar>
              <w:top w:w="15" w:type="dxa"/>
              <w:left w:w="108" w:type="dxa"/>
              <w:bottom w:w="0" w:type="dxa"/>
              <w:right w:w="108" w:type="dxa"/>
            </w:tcMar>
            <w:vAlign w:val="center"/>
            <w:hideMark/>
          </w:tcPr>
          <w:p w14:paraId="22286380" w14:textId="77777777" w:rsidR="009F065A" w:rsidRPr="00102903" w:rsidRDefault="009F065A" w:rsidP="00F80BAC">
            <w:pPr>
              <w:rPr>
                <w:b/>
                <w:bCs/>
                <w:sz w:val="18"/>
                <w:szCs w:val="22"/>
                <w:lang w:val="en-US" w:eastAsia="x-none"/>
              </w:rPr>
            </w:pPr>
            <w:r w:rsidRPr="00102903">
              <w:rPr>
                <w:b/>
                <w:bCs/>
                <w:sz w:val="18"/>
                <w:szCs w:val="22"/>
                <w:lang w:val="en-US" w:eastAsia="x-none"/>
              </w:rPr>
              <w:t>Number of Symbols</w:t>
            </w:r>
            <m:oMath>
              <m:sSubSup>
                <m:sSubSupPr>
                  <m:ctrlPr>
                    <w:rPr>
                      <w:rFonts w:ascii="Cambria Math" w:hAnsi="Cambria Math"/>
                      <w:b/>
                      <w:bCs/>
                      <w:i/>
                      <w:iCs/>
                      <w:sz w:val="18"/>
                      <w:szCs w:val="22"/>
                      <w:lang w:val="en-US" w:eastAsia="x-none"/>
                    </w:rPr>
                  </m:ctrlPr>
                </m:sSubSupPr>
                <m:e>
                  <m:r>
                    <m:rPr>
                      <m:sty m:val="bi"/>
                    </m:rPr>
                    <w:rPr>
                      <w:rFonts w:ascii="Cambria Math" w:hAnsi="Cambria Math"/>
                      <w:sz w:val="18"/>
                      <w:szCs w:val="22"/>
                      <w:lang w:val="en-US" w:eastAsia="x-none"/>
                    </w:rPr>
                    <m:t>N</m:t>
                  </m:r>
                </m:e>
                <m:sub>
                  <m:r>
                    <m:rPr>
                      <m:sty m:val="bi"/>
                    </m:rPr>
                    <w:rPr>
                      <w:rFonts w:ascii="Cambria Math" w:hAnsi="Cambria Math"/>
                      <w:sz w:val="18"/>
                      <w:szCs w:val="22"/>
                      <w:lang w:val="en-US" w:eastAsia="x-none"/>
                    </w:rPr>
                    <m:t>symbol</m:t>
                  </m:r>
                </m:sub>
                <m:sup>
                  <m:r>
                    <m:rPr>
                      <m:sty m:val="bi"/>
                    </m:rPr>
                    <w:rPr>
                      <w:rFonts w:ascii="Cambria Math" w:hAnsi="Cambria Math"/>
                      <w:sz w:val="18"/>
                      <w:szCs w:val="22"/>
                      <w:lang w:val="en-US" w:eastAsia="x-none"/>
                    </w:rPr>
                    <m:t>CORESET</m:t>
                  </m:r>
                </m:sup>
              </m:sSubSup>
            </m:oMath>
            <w:r w:rsidRPr="00102903">
              <w:rPr>
                <w:b/>
                <w:bCs/>
                <w:sz w:val="18"/>
                <w:szCs w:val="22"/>
                <w:lang w:val="en-US" w:eastAsia="x-none"/>
              </w:rPr>
              <w:t> </w:t>
            </w:r>
          </w:p>
        </w:tc>
        <w:tc>
          <w:tcPr>
            <w:tcW w:w="518" w:type="pct"/>
            <w:tcBorders>
              <w:top w:val="single" w:sz="8" w:space="0" w:color="000000"/>
              <w:left w:val="single" w:sz="8" w:space="0" w:color="000000"/>
              <w:bottom w:val="double" w:sz="4" w:space="0" w:color="000000"/>
              <w:right w:val="single" w:sz="8" w:space="0" w:color="000000"/>
            </w:tcBorders>
            <w:shd w:val="clear" w:color="auto" w:fill="auto"/>
            <w:tcMar>
              <w:top w:w="15" w:type="dxa"/>
              <w:left w:w="108" w:type="dxa"/>
              <w:bottom w:w="0" w:type="dxa"/>
              <w:right w:w="108" w:type="dxa"/>
            </w:tcMar>
            <w:vAlign w:val="center"/>
            <w:hideMark/>
          </w:tcPr>
          <w:p w14:paraId="027DF23B" w14:textId="77777777" w:rsidR="009F065A" w:rsidRPr="00102903" w:rsidRDefault="009F065A" w:rsidP="00F80BAC">
            <w:pPr>
              <w:rPr>
                <w:b/>
                <w:bCs/>
                <w:sz w:val="18"/>
                <w:szCs w:val="22"/>
                <w:lang w:val="en-US" w:eastAsia="x-none"/>
              </w:rPr>
            </w:pPr>
            <w:r w:rsidRPr="00102903">
              <w:rPr>
                <w:b/>
                <w:bCs/>
                <w:sz w:val="18"/>
                <w:szCs w:val="22"/>
                <w:lang w:val="en-US" w:eastAsia="x-none"/>
              </w:rPr>
              <w:t>Offset (RBs)</w:t>
            </w:r>
          </w:p>
        </w:tc>
        <w:tc>
          <w:tcPr>
            <w:tcW w:w="539" w:type="pct"/>
            <w:tcBorders>
              <w:top w:val="single" w:sz="8" w:space="0" w:color="000000"/>
              <w:left w:val="single" w:sz="8" w:space="0" w:color="000000"/>
              <w:bottom w:val="double" w:sz="4" w:space="0" w:color="000000"/>
              <w:right w:val="single" w:sz="8" w:space="0" w:color="000000"/>
            </w:tcBorders>
            <w:shd w:val="clear" w:color="auto" w:fill="auto"/>
            <w:tcMar>
              <w:top w:w="15" w:type="dxa"/>
              <w:left w:w="15" w:type="dxa"/>
              <w:bottom w:w="0" w:type="dxa"/>
              <w:right w:w="15" w:type="dxa"/>
            </w:tcMar>
            <w:vAlign w:val="center"/>
            <w:hideMark/>
          </w:tcPr>
          <w:p w14:paraId="34C274E9" w14:textId="77777777" w:rsidR="009F065A" w:rsidRPr="00102903" w:rsidRDefault="009F065A" w:rsidP="00F80BAC">
            <w:pPr>
              <w:rPr>
                <w:b/>
                <w:bCs/>
                <w:sz w:val="18"/>
                <w:szCs w:val="22"/>
                <w:lang w:val="en-US" w:eastAsia="x-none"/>
              </w:rPr>
            </w:pPr>
            <w:r w:rsidRPr="00102903">
              <w:rPr>
                <w:b/>
                <w:bCs/>
                <w:sz w:val="18"/>
                <w:szCs w:val="22"/>
                <w:lang w:val="en-US" w:eastAsia="x-none"/>
              </w:rPr>
              <w:t>Interleaving</w:t>
            </w:r>
          </w:p>
        </w:tc>
        <w:tc>
          <w:tcPr>
            <w:tcW w:w="719" w:type="pct"/>
            <w:tcBorders>
              <w:top w:val="single" w:sz="8" w:space="0" w:color="000000"/>
              <w:left w:val="single" w:sz="8" w:space="0" w:color="000000"/>
              <w:bottom w:val="double" w:sz="4" w:space="0" w:color="000000"/>
              <w:right w:val="single" w:sz="8" w:space="0" w:color="000000"/>
            </w:tcBorders>
            <w:shd w:val="clear" w:color="auto" w:fill="auto"/>
            <w:tcMar>
              <w:top w:w="15" w:type="dxa"/>
              <w:left w:w="15" w:type="dxa"/>
              <w:bottom w:w="0" w:type="dxa"/>
              <w:right w:w="15" w:type="dxa"/>
            </w:tcMar>
            <w:hideMark/>
          </w:tcPr>
          <w:p w14:paraId="230BE052" w14:textId="77777777" w:rsidR="009F065A" w:rsidRPr="00102903" w:rsidRDefault="009F065A" w:rsidP="00F80BAC">
            <w:pPr>
              <w:rPr>
                <w:b/>
                <w:bCs/>
                <w:sz w:val="18"/>
                <w:szCs w:val="22"/>
                <w:lang w:val="en-US" w:eastAsia="x-none"/>
              </w:rPr>
            </w:pPr>
            <w:r w:rsidRPr="00102903">
              <w:rPr>
                <w:b/>
                <w:bCs/>
                <w:sz w:val="18"/>
                <w:szCs w:val="22"/>
                <w:lang w:val="en-US" w:eastAsia="x-none"/>
              </w:rPr>
              <w:t>Precoding Granularity</w:t>
            </w:r>
          </w:p>
        </w:tc>
        <w:tc>
          <w:tcPr>
            <w:tcW w:w="542" w:type="pct"/>
            <w:tcBorders>
              <w:top w:val="single" w:sz="8" w:space="0" w:color="000000"/>
              <w:left w:val="single" w:sz="8" w:space="0" w:color="000000"/>
              <w:bottom w:val="double" w:sz="4" w:space="0" w:color="000000"/>
              <w:right w:val="single" w:sz="8" w:space="0" w:color="000000"/>
            </w:tcBorders>
            <w:shd w:val="clear" w:color="auto" w:fill="auto"/>
            <w:tcMar>
              <w:top w:w="15" w:type="dxa"/>
              <w:left w:w="15" w:type="dxa"/>
              <w:bottom w:w="0" w:type="dxa"/>
              <w:right w:w="15" w:type="dxa"/>
            </w:tcMar>
            <w:hideMark/>
          </w:tcPr>
          <w:p w14:paraId="19A973D2" w14:textId="77777777" w:rsidR="009F065A" w:rsidRPr="00102903" w:rsidRDefault="009F065A" w:rsidP="00F80BAC">
            <w:pPr>
              <w:rPr>
                <w:b/>
                <w:bCs/>
                <w:sz w:val="18"/>
                <w:szCs w:val="22"/>
                <w:lang w:val="en-US" w:eastAsia="x-none"/>
              </w:rPr>
            </w:pPr>
            <w:r w:rsidRPr="00102903">
              <w:rPr>
                <w:b/>
                <w:bCs/>
                <w:sz w:val="18"/>
                <w:szCs w:val="22"/>
                <w:lang w:val="en-US" w:eastAsia="x-none"/>
              </w:rPr>
              <w:t>Puncturing</w:t>
            </w:r>
          </w:p>
        </w:tc>
      </w:tr>
      <w:tr w:rsidR="009F065A" w:rsidRPr="00102903" w14:paraId="3A61CC37" w14:textId="77777777" w:rsidTr="00F80BAC">
        <w:trPr>
          <w:trHeight w:val="250"/>
        </w:trPr>
        <w:tc>
          <w:tcPr>
            <w:tcW w:w="398" w:type="pct"/>
            <w:tcBorders>
              <w:top w:val="double" w:sz="4" w:space="0" w:color="000000"/>
              <w:left w:val="single" w:sz="8" w:space="0" w:color="000000"/>
              <w:bottom w:val="single" w:sz="8" w:space="0" w:color="000000"/>
              <w:right w:val="double" w:sz="4" w:space="0" w:color="000000"/>
            </w:tcBorders>
            <w:shd w:val="clear" w:color="auto" w:fill="E0E0E0"/>
            <w:tcMar>
              <w:top w:w="15" w:type="dxa"/>
              <w:left w:w="108" w:type="dxa"/>
              <w:bottom w:w="0" w:type="dxa"/>
              <w:right w:w="108" w:type="dxa"/>
            </w:tcMar>
            <w:vAlign w:val="center"/>
            <w:hideMark/>
          </w:tcPr>
          <w:p w14:paraId="18307C5B" w14:textId="77777777" w:rsidR="009F065A" w:rsidRPr="00102903" w:rsidRDefault="009F065A" w:rsidP="00F80BAC">
            <w:pPr>
              <w:rPr>
                <w:b/>
                <w:bCs/>
                <w:sz w:val="18"/>
                <w:szCs w:val="22"/>
                <w:lang w:val="en-US" w:eastAsia="x-none"/>
              </w:rPr>
            </w:pPr>
            <w:r w:rsidRPr="00102903">
              <w:rPr>
                <w:b/>
                <w:bCs/>
                <w:sz w:val="18"/>
                <w:szCs w:val="22"/>
                <w:lang w:val="en-US" w:eastAsia="x-none"/>
              </w:rPr>
              <w:t>0</w:t>
            </w:r>
          </w:p>
        </w:tc>
        <w:tc>
          <w:tcPr>
            <w:tcW w:w="820" w:type="pct"/>
            <w:tcBorders>
              <w:top w:val="double" w:sz="4" w:space="0" w:color="000000"/>
              <w:left w:val="double" w:sz="4"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171F7AF7" w14:textId="77777777" w:rsidR="009F065A" w:rsidRPr="00102903" w:rsidRDefault="009F065A" w:rsidP="00F80BAC">
            <w:pPr>
              <w:rPr>
                <w:b/>
                <w:bCs/>
                <w:sz w:val="18"/>
                <w:szCs w:val="22"/>
                <w:lang w:val="en-US" w:eastAsia="x-none"/>
              </w:rPr>
            </w:pPr>
            <w:r w:rsidRPr="00102903">
              <w:rPr>
                <w:b/>
                <w:bCs/>
                <w:sz w:val="18"/>
                <w:szCs w:val="22"/>
                <w:lang w:val="en-US" w:eastAsia="x-none"/>
              </w:rPr>
              <w:t>1</w:t>
            </w:r>
          </w:p>
        </w:tc>
        <w:tc>
          <w:tcPr>
            <w:tcW w:w="648" w:type="pct"/>
            <w:tcBorders>
              <w:top w:val="double" w:sz="4"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2DBD0948" w14:textId="77777777" w:rsidR="009F065A" w:rsidRPr="00102903" w:rsidRDefault="009F065A" w:rsidP="00F80BAC">
            <w:pPr>
              <w:rPr>
                <w:b/>
                <w:bCs/>
                <w:sz w:val="18"/>
                <w:szCs w:val="22"/>
                <w:lang w:val="en-US" w:eastAsia="x-none"/>
              </w:rPr>
            </w:pPr>
            <w:r w:rsidRPr="00102903">
              <w:rPr>
                <w:b/>
                <w:bCs/>
                <w:sz w:val="18"/>
                <w:szCs w:val="22"/>
                <w:lang w:val="en-US" w:eastAsia="x-none"/>
              </w:rPr>
              <w:t>12</w:t>
            </w:r>
          </w:p>
        </w:tc>
        <w:tc>
          <w:tcPr>
            <w:tcW w:w="815" w:type="pct"/>
            <w:tcBorders>
              <w:top w:val="double" w:sz="4"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4819E7CC" w14:textId="77777777" w:rsidR="009F065A" w:rsidRPr="00102903" w:rsidRDefault="009F065A" w:rsidP="00F80BAC">
            <w:pPr>
              <w:rPr>
                <w:b/>
                <w:bCs/>
                <w:sz w:val="18"/>
                <w:szCs w:val="22"/>
                <w:lang w:val="en-US" w:eastAsia="x-none"/>
              </w:rPr>
            </w:pPr>
            <w:r w:rsidRPr="00102903">
              <w:rPr>
                <w:b/>
                <w:bCs/>
                <w:sz w:val="18"/>
                <w:szCs w:val="22"/>
                <w:lang w:val="en-US" w:eastAsia="x-none"/>
              </w:rPr>
              <w:t>2</w:t>
            </w:r>
          </w:p>
        </w:tc>
        <w:tc>
          <w:tcPr>
            <w:tcW w:w="518" w:type="pct"/>
            <w:tcBorders>
              <w:top w:val="double" w:sz="4"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24DE5261" w14:textId="77777777" w:rsidR="009F065A" w:rsidRPr="00102903" w:rsidRDefault="009F065A" w:rsidP="00F80BAC">
            <w:pPr>
              <w:rPr>
                <w:b/>
                <w:bCs/>
                <w:sz w:val="18"/>
                <w:szCs w:val="22"/>
                <w:lang w:val="en-US" w:eastAsia="x-none"/>
              </w:rPr>
            </w:pPr>
            <w:r w:rsidRPr="00102903">
              <w:rPr>
                <w:b/>
                <w:bCs/>
                <w:sz w:val="18"/>
                <w:szCs w:val="22"/>
                <w:lang w:val="en-US" w:eastAsia="x-none"/>
              </w:rPr>
              <w:t>0</w:t>
            </w:r>
          </w:p>
        </w:tc>
        <w:tc>
          <w:tcPr>
            <w:tcW w:w="539" w:type="pct"/>
            <w:tcBorders>
              <w:top w:val="double" w:sz="4"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hideMark/>
          </w:tcPr>
          <w:p w14:paraId="000B21D8" w14:textId="77777777" w:rsidR="009F065A" w:rsidRPr="00102903" w:rsidRDefault="009F065A" w:rsidP="00F80BAC">
            <w:pPr>
              <w:rPr>
                <w:b/>
                <w:bCs/>
                <w:sz w:val="18"/>
                <w:szCs w:val="22"/>
                <w:lang w:val="en-US" w:eastAsia="x-none"/>
              </w:rPr>
            </w:pPr>
            <w:r w:rsidRPr="00102903">
              <w:rPr>
                <w:b/>
                <w:bCs/>
                <w:sz w:val="18"/>
                <w:szCs w:val="22"/>
                <w:lang w:val="en-US" w:eastAsia="x-none"/>
              </w:rPr>
              <w:t>No</w:t>
            </w:r>
          </w:p>
        </w:tc>
        <w:tc>
          <w:tcPr>
            <w:tcW w:w="719" w:type="pct"/>
            <w:tcBorders>
              <w:top w:val="double" w:sz="4"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hideMark/>
          </w:tcPr>
          <w:p w14:paraId="461DFD56" w14:textId="77777777" w:rsidR="009F065A" w:rsidRPr="00102903" w:rsidRDefault="009F065A" w:rsidP="00F80BAC">
            <w:pPr>
              <w:rPr>
                <w:b/>
                <w:bCs/>
                <w:sz w:val="18"/>
                <w:szCs w:val="22"/>
                <w:lang w:val="en-US" w:eastAsia="x-none"/>
              </w:rPr>
            </w:pPr>
            <w:r w:rsidRPr="00102903">
              <w:rPr>
                <w:b/>
                <w:bCs/>
                <w:sz w:val="18"/>
                <w:szCs w:val="22"/>
                <w:lang w:val="en-US" w:eastAsia="x-none"/>
              </w:rPr>
              <w:t>allContiguousRBs</w:t>
            </w:r>
          </w:p>
        </w:tc>
        <w:tc>
          <w:tcPr>
            <w:tcW w:w="542" w:type="pct"/>
            <w:tcBorders>
              <w:top w:val="double" w:sz="4"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hideMark/>
          </w:tcPr>
          <w:p w14:paraId="078CA9FC" w14:textId="77777777" w:rsidR="009F065A" w:rsidRPr="00102903" w:rsidRDefault="009F065A" w:rsidP="00F80BAC">
            <w:pPr>
              <w:rPr>
                <w:b/>
                <w:bCs/>
                <w:sz w:val="18"/>
                <w:szCs w:val="22"/>
                <w:lang w:val="en-US" w:eastAsia="x-none"/>
              </w:rPr>
            </w:pPr>
            <w:r w:rsidRPr="00102903">
              <w:rPr>
                <w:b/>
                <w:bCs/>
                <w:sz w:val="18"/>
                <w:szCs w:val="22"/>
                <w:lang w:val="en-US" w:eastAsia="x-none"/>
              </w:rPr>
              <w:t> </w:t>
            </w:r>
          </w:p>
        </w:tc>
      </w:tr>
      <w:tr w:rsidR="009F065A" w:rsidRPr="00102903" w14:paraId="0B22CB4C" w14:textId="77777777" w:rsidTr="00F80BAC">
        <w:trPr>
          <w:trHeight w:val="250"/>
        </w:trPr>
        <w:tc>
          <w:tcPr>
            <w:tcW w:w="398" w:type="pct"/>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54E41F23" w14:textId="77777777" w:rsidR="009F065A" w:rsidRPr="00102903" w:rsidRDefault="009F065A" w:rsidP="00F80BAC">
            <w:pPr>
              <w:rPr>
                <w:b/>
                <w:bCs/>
                <w:sz w:val="18"/>
                <w:szCs w:val="22"/>
                <w:lang w:val="en-US" w:eastAsia="x-none"/>
              </w:rPr>
            </w:pPr>
            <w:r w:rsidRPr="00102903">
              <w:rPr>
                <w:b/>
                <w:bCs/>
                <w:sz w:val="18"/>
                <w:szCs w:val="22"/>
                <w:lang w:val="en-US" w:eastAsia="x-none"/>
              </w:rPr>
              <w:t>1</w:t>
            </w:r>
          </w:p>
        </w:tc>
        <w:tc>
          <w:tcPr>
            <w:tcW w:w="820" w:type="pct"/>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8B74A7" w14:textId="77777777" w:rsidR="009F065A" w:rsidRPr="00102903" w:rsidRDefault="009F065A" w:rsidP="00F80BAC">
            <w:pPr>
              <w:rPr>
                <w:b/>
                <w:bCs/>
                <w:sz w:val="18"/>
                <w:szCs w:val="22"/>
                <w:lang w:val="en-US" w:eastAsia="x-none"/>
              </w:rPr>
            </w:pPr>
            <w:r w:rsidRPr="00102903">
              <w:rPr>
                <w:b/>
                <w:bCs/>
                <w:sz w:val="18"/>
                <w:szCs w:val="22"/>
                <w:lang w:val="en-US" w:eastAsia="x-none"/>
              </w:rPr>
              <w:t>1</w:t>
            </w:r>
          </w:p>
        </w:tc>
        <w:tc>
          <w:tcPr>
            <w:tcW w:w="64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071CEF" w14:textId="77777777" w:rsidR="009F065A" w:rsidRPr="00102903" w:rsidRDefault="009F065A" w:rsidP="00F80BAC">
            <w:pPr>
              <w:rPr>
                <w:b/>
                <w:bCs/>
                <w:sz w:val="18"/>
                <w:szCs w:val="22"/>
                <w:lang w:val="en-US" w:eastAsia="x-none"/>
              </w:rPr>
            </w:pPr>
            <w:r w:rsidRPr="00102903">
              <w:rPr>
                <w:b/>
                <w:bCs/>
                <w:sz w:val="18"/>
                <w:szCs w:val="22"/>
                <w:lang w:val="en-US" w:eastAsia="x-none"/>
              </w:rPr>
              <w:t>12</w:t>
            </w:r>
          </w:p>
        </w:tc>
        <w:tc>
          <w:tcPr>
            <w:tcW w:w="81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EDD6BD" w14:textId="77777777" w:rsidR="009F065A" w:rsidRPr="00102903" w:rsidRDefault="009F065A" w:rsidP="00F80BAC">
            <w:pPr>
              <w:rPr>
                <w:b/>
                <w:bCs/>
                <w:sz w:val="18"/>
                <w:szCs w:val="22"/>
                <w:lang w:val="en-US" w:eastAsia="x-none"/>
              </w:rPr>
            </w:pPr>
            <w:r w:rsidRPr="00102903">
              <w:rPr>
                <w:b/>
                <w:bCs/>
                <w:sz w:val="18"/>
                <w:szCs w:val="22"/>
                <w:lang w:val="en-US" w:eastAsia="x-none"/>
              </w:rPr>
              <w:t>3</w:t>
            </w:r>
          </w:p>
        </w:tc>
        <w:tc>
          <w:tcPr>
            <w:tcW w:w="5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53E94D" w14:textId="77777777" w:rsidR="009F065A" w:rsidRPr="00102903" w:rsidRDefault="009F065A" w:rsidP="00F80BAC">
            <w:pPr>
              <w:rPr>
                <w:b/>
                <w:bCs/>
                <w:sz w:val="18"/>
                <w:szCs w:val="22"/>
                <w:lang w:val="en-US" w:eastAsia="x-none"/>
              </w:rPr>
            </w:pPr>
            <w:r w:rsidRPr="00102903">
              <w:rPr>
                <w:b/>
                <w:bCs/>
                <w:sz w:val="18"/>
                <w:szCs w:val="22"/>
                <w:lang w:val="en-US" w:eastAsia="x-none"/>
              </w:rPr>
              <w:t>0</w:t>
            </w:r>
          </w:p>
        </w:tc>
        <w:tc>
          <w:tcPr>
            <w:tcW w:w="53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72A043F" w14:textId="77777777" w:rsidR="009F065A" w:rsidRPr="00102903" w:rsidRDefault="009F065A" w:rsidP="00F80BAC">
            <w:pPr>
              <w:rPr>
                <w:b/>
                <w:bCs/>
                <w:sz w:val="18"/>
                <w:szCs w:val="22"/>
                <w:lang w:val="en-US" w:eastAsia="x-none"/>
              </w:rPr>
            </w:pPr>
            <w:r w:rsidRPr="00102903">
              <w:rPr>
                <w:b/>
                <w:bCs/>
                <w:sz w:val="18"/>
                <w:szCs w:val="22"/>
                <w:lang w:val="en-US" w:eastAsia="x-none"/>
              </w:rPr>
              <w:t>No</w:t>
            </w:r>
          </w:p>
        </w:tc>
        <w:tc>
          <w:tcPr>
            <w:tcW w:w="71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1F18D1F" w14:textId="77777777" w:rsidR="009F065A" w:rsidRPr="00102903" w:rsidRDefault="009F065A" w:rsidP="00F80BAC">
            <w:pPr>
              <w:rPr>
                <w:b/>
                <w:bCs/>
                <w:sz w:val="18"/>
                <w:szCs w:val="22"/>
                <w:lang w:val="en-US" w:eastAsia="x-none"/>
              </w:rPr>
            </w:pPr>
            <w:r w:rsidRPr="00102903">
              <w:rPr>
                <w:b/>
                <w:bCs/>
                <w:sz w:val="18"/>
                <w:szCs w:val="22"/>
                <w:lang w:val="en-US" w:eastAsia="x-none"/>
              </w:rPr>
              <w:t>allContiguousRBs</w:t>
            </w:r>
          </w:p>
        </w:tc>
        <w:tc>
          <w:tcPr>
            <w:tcW w:w="54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ABFCCDB" w14:textId="77777777" w:rsidR="009F065A" w:rsidRPr="00102903" w:rsidRDefault="009F065A" w:rsidP="00F80BAC">
            <w:pPr>
              <w:rPr>
                <w:b/>
                <w:bCs/>
                <w:sz w:val="18"/>
                <w:szCs w:val="22"/>
                <w:lang w:val="en-US" w:eastAsia="x-none"/>
              </w:rPr>
            </w:pPr>
            <w:r w:rsidRPr="00102903">
              <w:rPr>
                <w:b/>
                <w:bCs/>
                <w:sz w:val="18"/>
                <w:szCs w:val="22"/>
                <w:lang w:val="en-US" w:eastAsia="x-none"/>
              </w:rPr>
              <w:t> </w:t>
            </w:r>
          </w:p>
        </w:tc>
      </w:tr>
      <w:tr w:rsidR="009F065A" w:rsidRPr="00102903" w14:paraId="6105CA33" w14:textId="77777777" w:rsidTr="00F80BAC">
        <w:trPr>
          <w:trHeight w:val="250"/>
        </w:trPr>
        <w:tc>
          <w:tcPr>
            <w:tcW w:w="398" w:type="pct"/>
            <w:tcBorders>
              <w:top w:val="single" w:sz="8" w:space="0" w:color="000000"/>
              <w:left w:val="single" w:sz="8" w:space="0" w:color="000000"/>
              <w:bottom w:val="single" w:sz="8" w:space="0" w:color="000000"/>
              <w:right w:val="double" w:sz="4" w:space="0" w:color="000000"/>
            </w:tcBorders>
            <w:shd w:val="clear" w:color="auto" w:fill="E0E0E0"/>
            <w:tcMar>
              <w:top w:w="15" w:type="dxa"/>
              <w:left w:w="108" w:type="dxa"/>
              <w:bottom w:w="0" w:type="dxa"/>
              <w:right w:w="108" w:type="dxa"/>
            </w:tcMar>
            <w:vAlign w:val="center"/>
            <w:hideMark/>
          </w:tcPr>
          <w:p w14:paraId="50DDDF00" w14:textId="77777777" w:rsidR="009F065A" w:rsidRPr="00102903" w:rsidRDefault="009F065A" w:rsidP="00F80BAC">
            <w:pPr>
              <w:rPr>
                <w:b/>
                <w:bCs/>
                <w:sz w:val="18"/>
                <w:szCs w:val="22"/>
                <w:lang w:val="en-US" w:eastAsia="x-none"/>
              </w:rPr>
            </w:pPr>
            <w:r w:rsidRPr="00102903">
              <w:rPr>
                <w:b/>
                <w:bCs/>
                <w:sz w:val="18"/>
                <w:szCs w:val="22"/>
                <w:lang w:val="en-US" w:eastAsia="x-none"/>
              </w:rPr>
              <w:t>2</w:t>
            </w:r>
          </w:p>
        </w:tc>
        <w:tc>
          <w:tcPr>
            <w:tcW w:w="820" w:type="pct"/>
            <w:tcBorders>
              <w:top w:val="single" w:sz="8" w:space="0" w:color="000000"/>
              <w:left w:val="double" w:sz="4"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6AC0EC46" w14:textId="77777777" w:rsidR="009F065A" w:rsidRPr="00102903" w:rsidRDefault="009F065A" w:rsidP="00F80BAC">
            <w:pPr>
              <w:rPr>
                <w:b/>
                <w:bCs/>
                <w:sz w:val="18"/>
                <w:szCs w:val="22"/>
                <w:lang w:val="en-US" w:eastAsia="x-none"/>
              </w:rPr>
            </w:pPr>
            <w:r w:rsidRPr="00102903">
              <w:rPr>
                <w:b/>
                <w:bCs/>
                <w:sz w:val="18"/>
                <w:szCs w:val="22"/>
                <w:lang w:val="en-US" w:eastAsia="x-none"/>
              </w:rPr>
              <w:t>1</w:t>
            </w:r>
          </w:p>
        </w:tc>
        <w:tc>
          <w:tcPr>
            <w:tcW w:w="648" w:type="pc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06351B24" w14:textId="77777777" w:rsidR="009F065A" w:rsidRPr="00102903" w:rsidRDefault="009F065A" w:rsidP="00F80BAC">
            <w:pPr>
              <w:rPr>
                <w:b/>
                <w:bCs/>
                <w:sz w:val="18"/>
                <w:szCs w:val="22"/>
                <w:lang w:val="en-US" w:eastAsia="x-none"/>
              </w:rPr>
            </w:pPr>
            <w:r w:rsidRPr="00102903">
              <w:rPr>
                <w:b/>
                <w:bCs/>
                <w:sz w:val="18"/>
                <w:szCs w:val="22"/>
                <w:lang w:val="en-US" w:eastAsia="x-none"/>
              </w:rPr>
              <w:t>15</w:t>
            </w:r>
          </w:p>
        </w:tc>
        <w:tc>
          <w:tcPr>
            <w:tcW w:w="815" w:type="pc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3E5EE229" w14:textId="77777777" w:rsidR="009F065A" w:rsidRPr="00102903" w:rsidRDefault="009F065A" w:rsidP="00F80BAC">
            <w:pPr>
              <w:rPr>
                <w:b/>
                <w:bCs/>
                <w:sz w:val="18"/>
                <w:szCs w:val="22"/>
                <w:lang w:val="en-US" w:eastAsia="x-none"/>
              </w:rPr>
            </w:pPr>
            <w:r w:rsidRPr="00102903">
              <w:rPr>
                <w:b/>
                <w:bCs/>
                <w:sz w:val="18"/>
                <w:szCs w:val="22"/>
                <w:lang w:val="en-US" w:eastAsia="x-none"/>
              </w:rPr>
              <w:t>2</w:t>
            </w:r>
          </w:p>
        </w:tc>
        <w:tc>
          <w:tcPr>
            <w:tcW w:w="518" w:type="pc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59170D91" w14:textId="77777777" w:rsidR="009F065A" w:rsidRPr="00102903" w:rsidRDefault="009F065A" w:rsidP="00F80BAC">
            <w:pPr>
              <w:rPr>
                <w:b/>
                <w:bCs/>
                <w:sz w:val="18"/>
                <w:szCs w:val="22"/>
                <w:lang w:val="en-US" w:eastAsia="x-none"/>
              </w:rPr>
            </w:pPr>
            <w:r w:rsidRPr="00102903">
              <w:rPr>
                <w:b/>
                <w:bCs/>
                <w:sz w:val="18"/>
                <w:szCs w:val="22"/>
                <w:lang w:val="en-US" w:eastAsia="x-none"/>
              </w:rPr>
              <w:t>0</w:t>
            </w:r>
          </w:p>
        </w:tc>
        <w:tc>
          <w:tcPr>
            <w:tcW w:w="539" w:type="pct"/>
            <w:tcBorders>
              <w:top w:val="single" w:sz="8"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hideMark/>
          </w:tcPr>
          <w:p w14:paraId="6470693D" w14:textId="77777777" w:rsidR="009F065A" w:rsidRPr="00102903" w:rsidRDefault="009F065A" w:rsidP="00F80BAC">
            <w:pPr>
              <w:rPr>
                <w:b/>
                <w:bCs/>
                <w:sz w:val="18"/>
                <w:szCs w:val="22"/>
                <w:lang w:val="en-US" w:eastAsia="x-none"/>
              </w:rPr>
            </w:pPr>
            <w:r w:rsidRPr="00102903">
              <w:rPr>
                <w:b/>
                <w:bCs/>
                <w:sz w:val="18"/>
                <w:szCs w:val="22"/>
                <w:lang w:val="en-US" w:eastAsia="x-none"/>
              </w:rPr>
              <w:t>No</w:t>
            </w:r>
          </w:p>
        </w:tc>
        <w:tc>
          <w:tcPr>
            <w:tcW w:w="719" w:type="pct"/>
            <w:tcBorders>
              <w:top w:val="single" w:sz="8"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hideMark/>
          </w:tcPr>
          <w:p w14:paraId="478222C6" w14:textId="77777777" w:rsidR="009F065A" w:rsidRPr="00102903" w:rsidRDefault="009F065A" w:rsidP="00F80BAC">
            <w:pPr>
              <w:rPr>
                <w:b/>
                <w:bCs/>
                <w:sz w:val="18"/>
                <w:szCs w:val="22"/>
                <w:lang w:val="en-US" w:eastAsia="x-none"/>
              </w:rPr>
            </w:pPr>
            <w:r w:rsidRPr="00102903">
              <w:rPr>
                <w:b/>
                <w:bCs/>
                <w:sz w:val="18"/>
                <w:szCs w:val="22"/>
                <w:lang w:val="en-US" w:eastAsia="x-none"/>
              </w:rPr>
              <w:t>allContiguousRBs</w:t>
            </w:r>
          </w:p>
        </w:tc>
        <w:tc>
          <w:tcPr>
            <w:tcW w:w="542" w:type="pct"/>
            <w:tcBorders>
              <w:top w:val="single" w:sz="8"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hideMark/>
          </w:tcPr>
          <w:p w14:paraId="667CE90F" w14:textId="77777777" w:rsidR="009F065A" w:rsidRPr="00102903" w:rsidRDefault="009F065A" w:rsidP="00F80BAC">
            <w:pPr>
              <w:rPr>
                <w:b/>
                <w:bCs/>
                <w:sz w:val="18"/>
                <w:szCs w:val="22"/>
                <w:lang w:val="en-US" w:eastAsia="x-none"/>
              </w:rPr>
            </w:pPr>
            <w:r w:rsidRPr="00102903">
              <w:rPr>
                <w:b/>
                <w:bCs/>
                <w:sz w:val="18"/>
                <w:szCs w:val="22"/>
                <w:lang w:val="en-US" w:eastAsia="x-none"/>
              </w:rPr>
              <w:t>-</w:t>
            </w:r>
          </w:p>
        </w:tc>
      </w:tr>
      <w:tr w:rsidR="009F065A" w:rsidRPr="00102903" w14:paraId="1B1A2E67" w14:textId="77777777" w:rsidTr="00F80BAC">
        <w:trPr>
          <w:trHeight w:val="250"/>
        </w:trPr>
        <w:tc>
          <w:tcPr>
            <w:tcW w:w="398" w:type="pct"/>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362AF9FE" w14:textId="77777777" w:rsidR="009F065A" w:rsidRPr="00102903" w:rsidRDefault="009F065A" w:rsidP="00F80BAC">
            <w:pPr>
              <w:rPr>
                <w:b/>
                <w:bCs/>
                <w:sz w:val="18"/>
                <w:szCs w:val="22"/>
                <w:lang w:val="en-US" w:eastAsia="x-none"/>
              </w:rPr>
            </w:pPr>
            <w:r w:rsidRPr="00102903">
              <w:rPr>
                <w:b/>
                <w:bCs/>
                <w:sz w:val="18"/>
                <w:szCs w:val="22"/>
                <w:lang w:val="en-US" w:eastAsia="x-none"/>
              </w:rPr>
              <w:t>3</w:t>
            </w:r>
          </w:p>
        </w:tc>
        <w:tc>
          <w:tcPr>
            <w:tcW w:w="820" w:type="pct"/>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C55B98" w14:textId="77777777" w:rsidR="009F065A" w:rsidRPr="00102903" w:rsidRDefault="009F065A" w:rsidP="00F80BAC">
            <w:pPr>
              <w:rPr>
                <w:b/>
                <w:bCs/>
                <w:sz w:val="18"/>
                <w:szCs w:val="22"/>
                <w:lang w:val="en-US" w:eastAsia="x-none"/>
              </w:rPr>
            </w:pPr>
            <w:r w:rsidRPr="00102903">
              <w:rPr>
                <w:b/>
                <w:bCs/>
                <w:sz w:val="18"/>
                <w:szCs w:val="22"/>
                <w:lang w:val="en-US" w:eastAsia="x-none"/>
              </w:rPr>
              <w:t>1</w:t>
            </w:r>
          </w:p>
        </w:tc>
        <w:tc>
          <w:tcPr>
            <w:tcW w:w="64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57934A" w14:textId="77777777" w:rsidR="009F065A" w:rsidRPr="00102903" w:rsidRDefault="009F065A" w:rsidP="00F80BAC">
            <w:pPr>
              <w:rPr>
                <w:b/>
                <w:bCs/>
                <w:sz w:val="18"/>
                <w:szCs w:val="22"/>
                <w:lang w:val="en-US" w:eastAsia="x-none"/>
              </w:rPr>
            </w:pPr>
            <w:r w:rsidRPr="00102903">
              <w:rPr>
                <w:b/>
                <w:bCs/>
                <w:sz w:val="18"/>
                <w:szCs w:val="22"/>
                <w:lang w:val="en-US" w:eastAsia="x-none"/>
              </w:rPr>
              <w:t>16</w:t>
            </w:r>
          </w:p>
        </w:tc>
        <w:tc>
          <w:tcPr>
            <w:tcW w:w="81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BA32C9" w14:textId="77777777" w:rsidR="009F065A" w:rsidRPr="00102903" w:rsidRDefault="009F065A" w:rsidP="00F80BAC">
            <w:pPr>
              <w:rPr>
                <w:b/>
                <w:bCs/>
                <w:sz w:val="18"/>
                <w:szCs w:val="22"/>
                <w:lang w:val="en-US" w:eastAsia="x-none"/>
              </w:rPr>
            </w:pPr>
            <w:r w:rsidRPr="00102903">
              <w:rPr>
                <w:b/>
                <w:bCs/>
                <w:sz w:val="18"/>
                <w:szCs w:val="22"/>
                <w:lang w:val="en-US" w:eastAsia="x-none"/>
              </w:rPr>
              <w:t>3</w:t>
            </w:r>
          </w:p>
        </w:tc>
        <w:tc>
          <w:tcPr>
            <w:tcW w:w="5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3B05A2" w14:textId="77777777" w:rsidR="009F065A" w:rsidRPr="00102903" w:rsidRDefault="009F065A" w:rsidP="00F80BAC">
            <w:pPr>
              <w:rPr>
                <w:b/>
                <w:bCs/>
                <w:sz w:val="18"/>
                <w:szCs w:val="22"/>
                <w:lang w:val="en-US" w:eastAsia="x-none"/>
              </w:rPr>
            </w:pPr>
            <w:r w:rsidRPr="00102903">
              <w:rPr>
                <w:b/>
                <w:bCs/>
                <w:sz w:val="18"/>
                <w:szCs w:val="22"/>
                <w:lang w:val="en-US" w:eastAsia="x-none"/>
              </w:rPr>
              <w:t>0</w:t>
            </w:r>
          </w:p>
        </w:tc>
        <w:tc>
          <w:tcPr>
            <w:tcW w:w="53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6541609" w14:textId="77777777" w:rsidR="009F065A" w:rsidRPr="00102903" w:rsidRDefault="009F065A" w:rsidP="00F80BAC">
            <w:pPr>
              <w:rPr>
                <w:b/>
                <w:bCs/>
                <w:sz w:val="18"/>
                <w:szCs w:val="22"/>
                <w:lang w:val="en-US" w:eastAsia="x-none"/>
              </w:rPr>
            </w:pPr>
            <w:r w:rsidRPr="00102903">
              <w:rPr>
                <w:b/>
                <w:bCs/>
                <w:sz w:val="18"/>
                <w:szCs w:val="22"/>
                <w:lang w:val="en-US" w:eastAsia="x-none"/>
              </w:rPr>
              <w:t>No</w:t>
            </w:r>
          </w:p>
        </w:tc>
        <w:tc>
          <w:tcPr>
            <w:tcW w:w="71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2DE0640" w14:textId="77777777" w:rsidR="009F065A" w:rsidRPr="00102903" w:rsidRDefault="009F065A" w:rsidP="00F80BAC">
            <w:pPr>
              <w:rPr>
                <w:b/>
                <w:bCs/>
                <w:sz w:val="18"/>
                <w:szCs w:val="22"/>
                <w:lang w:val="en-US" w:eastAsia="x-none"/>
              </w:rPr>
            </w:pPr>
            <w:r w:rsidRPr="00102903">
              <w:rPr>
                <w:b/>
                <w:bCs/>
                <w:sz w:val="18"/>
                <w:szCs w:val="22"/>
                <w:lang w:val="en-US" w:eastAsia="x-none"/>
              </w:rPr>
              <w:t>allContiguousRBs</w:t>
            </w:r>
          </w:p>
        </w:tc>
        <w:tc>
          <w:tcPr>
            <w:tcW w:w="54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AA29AD2" w14:textId="77777777" w:rsidR="009F065A" w:rsidRPr="00102903" w:rsidRDefault="009F065A" w:rsidP="00F80BAC">
            <w:pPr>
              <w:rPr>
                <w:b/>
                <w:bCs/>
                <w:sz w:val="18"/>
                <w:szCs w:val="22"/>
                <w:lang w:val="en-US" w:eastAsia="x-none"/>
              </w:rPr>
            </w:pPr>
            <w:r w:rsidRPr="00102903">
              <w:rPr>
                <w:b/>
                <w:bCs/>
                <w:sz w:val="18"/>
                <w:szCs w:val="22"/>
                <w:lang w:val="en-US" w:eastAsia="x-none"/>
              </w:rPr>
              <w:t>RB index=15</w:t>
            </w:r>
          </w:p>
        </w:tc>
      </w:tr>
      <w:tr w:rsidR="009F065A" w:rsidRPr="00102903" w14:paraId="42984EBD" w14:textId="77777777" w:rsidTr="00F80BAC">
        <w:trPr>
          <w:trHeight w:val="250"/>
        </w:trPr>
        <w:tc>
          <w:tcPr>
            <w:tcW w:w="398" w:type="pct"/>
            <w:tcBorders>
              <w:top w:val="single" w:sz="8" w:space="0" w:color="000000"/>
              <w:left w:val="single" w:sz="8" w:space="0" w:color="000000"/>
              <w:bottom w:val="single" w:sz="8" w:space="0" w:color="000000"/>
              <w:right w:val="double" w:sz="4" w:space="0" w:color="000000"/>
            </w:tcBorders>
            <w:shd w:val="clear" w:color="auto" w:fill="E0E0E0"/>
            <w:tcMar>
              <w:top w:w="15" w:type="dxa"/>
              <w:left w:w="108" w:type="dxa"/>
              <w:bottom w:w="0" w:type="dxa"/>
              <w:right w:w="108" w:type="dxa"/>
            </w:tcMar>
            <w:vAlign w:val="center"/>
            <w:hideMark/>
          </w:tcPr>
          <w:p w14:paraId="5672DD2A" w14:textId="77777777" w:rsidR="009F065A" w:rsidRPr="00102903" w:rsidRDefault="009F065A" w:rsidP="00F80BAC">
            <w:pPr>
              <w:rPr>
                <w:b/>
                <w:bCs/>
                <w:sz w:val="18"/>
                <w:szCs w:val="22"/>
                <w:lang w:val="en-US" w:eastAsia="x-none"/>
              </w:rPr>
            </w:pPr>
            <w:r w:rsidRPr="00102903">
              <w:rPr>
                <w:b/>
                <w:bCs/>
                <w:sz w:val="18"/>
                <w:szCs w:val="22"/>
                <w:lang w:val="en-US" w:eastAsia="x-none"/>
              </w:rPr>
              <w:t>4</w:t>
            </w:r>
          </w:p>
        </w:tc>
        <w:tc>
          <w:tcPr>
            <w:tcW w:w="820" w:type="pct"/>
            <w:tcBorders>
              <w:top w:val="single" w:sz="8" w:space="0" w:color="000000"/>
              <w:left w:val="double" w:sz="4"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0F9B737F" w14:textId="77777777" w:rsidR="009F065A" w:rsidRPr="00102903" w:rsidRDefault="009F065A" w:rsidP="00F80BAC">
            <w:pPr>
              <w:rPr>
                <w:b/>
                <w:bCs/>
                <w:sz w:val="18"/>
                <w:szCs w:val="22"/>
                <w:lang w:val="en-US" w:eastAsia="x-none"/>
              </w:rPr>
            </w:pPr>
            <w:r w:rsidRPr="00102903">
              <w:rPr>
                <w:b/>
                <w:bCs/>
                <w:sz w:val="18"/>
                <w:szCs w:val="22"/>
                <w:lang w:val="en-US" w:eastAsia="x-none"/>
              </w:rPr>
              <w:t>1</w:t>
            </w:r>
          </w:p>
        </w:tc>
        <w:tc>
          <w:tcPr>
            <w:tcW w:w="648" w:type="pc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59AA7D71" w14:textId="77777777" w:rsidR="009F065A" w:rsidRPr="00102903" w:rsidRDefault="009F065A" w:rsidP="00F80BAC">
            <w:pPr>
              <w:rPr>
                <w:b/>
                <w:bCs/>
                <w:sz w:val="18"/>
                <w:szCs w:val="22"/>
                <w:lang w:val="en-US" w:eastAsia="x-none"/>
              </w:rPr>
            </w:pPr>
            <w:r w:rsidRPr="00102903">
              <w:rPr>
                <w:b/>
                <w:bCs/>
                <w:sz w:val="18"/>
                <w:szCs w:val="22"/>
                <w:lang w:val="en-US" w:eastAsia="x-none"/>
              </w:rPr>
              <w:t>18</w:t>
            </w:r>
          </w:p>
        </w:tc>
        <w:tc>
          <w:tcPr>
            <w:tcW w:w="815" w:type="pc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7C9B3BA1" w14:textId="77777777" w:rsidR="009F065A" w:rsidRPr="00102903" w:rsidRDefault="009F065A" w:rsidP="00F80BAC">
            <w:pPr>
              <w:rPr>
                <w:b/>
                <w:bCs/>
                <w:sz w:val="18"/>
                <w:szCs w:val="22"/>
                <w:lang w:val="en-US" w:eastAsia="x-none"/>
              </w:rPr>
            </w:pPr>
            <w:r w:rsidRPr="00102903">
              <w:rPr>
                <w:b/>
                <w:bCs/>
                <w:sz w:val="18"/>
                <w:szCs w:val="22"/>
                <w:lang w:val="en-US" w:eastAsia="x-none"/>
              </w:rPr>
              <w:t>2</w:t>
            </w:r>
          </w:p>
        </w:tc>
        <w:tc>
          <w:tcPr>
            <w:tcW w:w="518" w:type="pc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6A4B78AF" w14:textId="77777777" w:rsidR="009F065A" w:rsidRPr="00102903" w:rsidRDefault="009F065A" w:rsidP="00F80BAC">
            <w:pPr>
              <w:rPr>
                <w:b/>
                <w:bCs/>
                <w:sz w:val="18"/>
                <w:szCs w:val="22"/>
                <w:lang w:val="en-US" w:eastAsia="x-none"/>
              </w:rPr>
            </w:pPr>
            <w:r w:rsidRPr="00102903">
              <w:rPr>
                <w:b/>
                <w:bCs/>
                <w:sz w:val="18"/>
                <w:szCs w:val="22"/>
                <w:lang w:val="en-US" w:eastAsia="x-none"/>
              </w:rPr>
              <w:t>0</w:t>
            </w:r>
          </w:p>
        </w:tc>
        <w:tc>
          <w:tcPr>
            <w:tcW w:w="539" w:type="pct"/>
            <w:tcBorders>
              <w:top w:val="single" w:sz="8"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hideMark/>
          </w:tcPr>
          <w:p w14:paraId="6C61D2AC" w14:textId="77777777" w:rsidR="009F065A" w:rsidRPr="00102903" w:rsidRDefault="009F065A" w:rsidP="00F80BAC">
            <w:pPr>
              <w:rPr>
                <w:b/>
                <w:bCs/>
                <w:sz w:val="18"/>
                <w:szCs w:val="22"/>
                <w:lang w:val="en-US" w:eastAsia="x-none"/>
              </w:rPr>
            </w:pPr>
            <w:r w:rsidRPr="00102903">
              <w:rPr>
                <w:b/>
                <w:bCs/>
                <w:sz w:val="18"/>
                <w:szCs w:val="22"/>
                <w:lang w:val="en-US" w:eastAsia="x-none"/>
              </w:rPr>
              <w:t>No</w:t>
            </w:r>
          </w:p>
        </w:tc>
        <w:tc>
          <w:tcPr>
            <w:tcW w:w="719" w:type="pct"/>
            <w:tcBorders>
              <w:top w:val="single" w:sz="8"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hideMark/>
          </w:tcPr>
          <w:p w14:paraId="7FDC0F69" w14:textId="77777777" w:rsidR="009F065A" w:rsidRPr="00102903" w:rsidRDefault="009F065A" w:rsidP="00F80BAC">
            <w:pPr>
              <w:rPr>
                <w:b/>
                <w:bCs/>
                <w:sz w:val="18"/>
                <w:szCs w:val="22"/>
                <w:lang w:val="en-US" w:eastAsia="x-none"/>
              </w:rPr>
            </w:pPr>
            <w:r w:rsidRPr="00102903">
              <w:rPr>
                <w:b/>
                <w:bCs/>
                <w:sz w:val="18"/>
                <w:szCs w:val="22"/>
                <w:lang w:val="en-US" w:eastAsia="x-none"/>
              </w:rPr>
              <w:t>allContiguousRBs</w:t>
            </w:r>
          </w:p>
        </w:tc>
        <w:tc>
          <w:tcPr>
            <w:tcW w:w="542" w:type="pct"/>
            <w:tcBorders>
              <w:top w:val="single" w:sz="8"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hideMark/>
          </w:tcPr>
          <w:p w14:paraId="384823F5" w14:textId="77777777" w:rsidR="009F065A" w:rsidRPr="00102903" w:rsidRDefault="009F065A" w:rsidP="00F80BAC">
            <w:pPr>
              <w:rPr>
                <w:b/>
                <w:bCs/>
                <w:sz w:val="18"/>
                <w:szCs w:val="22"/>
                <w:lang w:val="en-US" w:eastAsia="x-none"/>
              </w:rPr>
            </w:pPr>
            <w:r w:rsidRPr="00102903">
              <w:rPr>
                <w:b/>
                <w:bCs/>
                <w:sz w:val="18"/>
                <w:szCs w:val="22"/>
                <w:lang w:val="en-US" w:eastAsia="x-none"/>
              </w:rPr>
              <w:t>-</w:t>
            </w:r>
          </w:p>
        </w:tc>
      </w:tr>
      <w:tr w:rsidR="009F065A" w:rsidRPr="00102903" w14:paraId="106724E3" w14:textId="77777777" w:rsidTr="00F80BAC">
        <w:trPr>
          <w:trHeight w:val="250"/>
        </w:trPr>
        <w:tc>
          <w:tcPr>
            <w:tcW w:w="398" w:type="pct"/>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68116F3E" w14:textId="77777777" w:rsidR="009F065A" w:rsidRPr="00102903" w:rsidRDefault="009F065A" w:rsidP="00F80BAC">
            <w:pPr>
              <w:rPr>
                <w:b/>
                <w:bCs/>
                <w:sz w:val="18"/>
                <w:szCs w:val="22"/>
                <w:lang w:val="en-US" w:eastAsia="x-none"/>
              </w:rPr>
            </w:pPr>
            <w:r w:rsidRPr="00102903">
              <w:rPr>
                <w:b/>
                <w:bCs/>
                <w:sz w:val="18"/>
                <w:szCs w:val="22"/>
                <w:lang w:val="en-US" w:eastAsia="x-none"/>
              </w:rPr>
              <w:t>5</w:t>
            </w:r>
          </w:p>
        </w:tc>
        <w:tc>
          <w:tcPr>
            <w:tcW w:w="820" w:type="pct"/>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E57B68" w14:textId="77777777" w:rsidR="009F065A" w:rsidRPr="00102903" w:rsidRDefault="009F065A" w:rsidP="00F80BAC">
            <w:pPr>
              <w:rPr>
                <w:b/>
                <w:bCs/>
                <w:sz w:val="18"/>
                <w:szCs w:val="22"/>
                <w:lang w:val="en-US" w:eastAsia="x-none"/>
              </w:rPr>
            </w:pPr>
            <w:r w:rsidRPr="00102903">
              <w:rPr>
                <w:b/>
                <w:bCs/>
                <w:sz w:val="18"/>
                <w:szCs w:val="22"/>
                <w:lang w:val="en-US" w:eastAsia="x-none"/>
              </w:rPr>
              <w:t>1</w:t>
            </w:r>
          </w:p>
        </w:tc>
        <w:tc>
          <w:tcPr>
            <w:tcW w:w="64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BC357A" w14:textId="77777777" w:rsidR="009F065A" w:rsidRPr="00102903" w:rsidRDefault="009F065A" w:rsidP="00F80BAC">
            <w:pPr>
              <w:rPr>
                <w:b/>
                <w:bCs/>
                <w:sz w:val="18"/>
                <w:szCs w:val="22"/>
                <w:lang w:val="en-US" w:eastAsia="x-none"/>
              </w:rPr>
            </w:pPr>
            <w:r w:rsidRPr="00102903">
              <w:rPr>
                <w:b/>
                <w:bCs/>
                <w:sz w:val="18"/>
                <w:szCs w:val="22"/>
                <w:lang w:val="en-US" w:eastAsia="x-none"/>
              </w:rPr>
              <w:t>20</w:t>
            </w:r>
          </w:p>
        </w:tc>
        <w:tc>
          <w:tcPr>
            <w:tcW w:w="81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5C43FD" w14:textId="77777777" w:rsidR="009F065A" w:rsidRPr="00102903" w:rsidRDefault="009F065A" w:rsidP="00F80BAC">
            <w:pPr>
              <w:rPr>
                <w:b/>
                <w:bCs/>
                <w:sz w:val="18"/>
                <w:szCs w:val="22"/>
                <w:lang w:val="en-US" w:eastAsia="x-none"/>
              </w:rPr>
            </w:pPr>
            <w:r w:rsidRPr="00102903">
              <w:rPr>
                <w:b/>
                <w:bCs/>
                <w:sz w:val="18"/>
                <w:szCs w:val="22"/>
                <w:lang w:val="en-US" w:eastAsia="x-none"/>
              </w:rPr>
              <w:t>3</w:t>
            </w:r>
          </w:p>
        </w:tc>
        <w:tc>
          <w:tcPr>
            <w:tcW w:w="5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A9235F" w14:textId="77777777" w:rsidR="009F065A" w:rsidRPr="00102903" w:rsidRDefault="009F065A" w:rsidP="00F80BAC">
            <w:pPr>
              <w:rPr>
                <w:b/>
                <w:bCs/>
                <w:sz w:val="18"/>
                <w:szCs w:val="22"/>
                <w:lang w:val="en-US" w:eastAsia="x-none"/>
              </w:rPr>
            </w:pPr>
            <w:r w:rsidRPr="00102903">
              <w:rPr>
                <w:b/>
                <w:bCs/>
                <w:sz w:val="18"/>
                <w:szCs w:val="22"/>
                <w:lang w:val="en-US" w:eastAsia="x-none"/>
              </w:rPr>
              <w:t>0</w:t>
            </w:r>
          </w:p>
        </w:tc>
        <w:tc>
          <w:tcPr>
            <w:tcW w:w="53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5BE9A8D" w14:textId="77777777" w:rsidR="009F065A" w:rsidRPr="00102903" w:rsidRDefault="009F065A" w:rsidP="00F80BAC">
            <w:pPr>
              <w:rPr>
                <w:b/>
                <w:bCs/>
                <w:sz w:val="18"/>
                <w:szCs w:val="22"/>
                <w:lang w:val="en-US" w:eastAsia="x-none"/>
              </w:rPr>
            </w:pPr>
            <w:r w:rsidRPr="00102903">
              <w:rPr>
                <w:b/>
                <w:bCs/>
                <w:sz w:val="18"/>
                <w:szCs w:val="22"/>
                <w:lang w:val="en-US" w:eastAsia="x-none"/>
              </w:rPr>
              <w:t>No</w:t>
            </w:r>
          </w:p>
        </w:tc>
        <w:tc>
          <w:tcPr>
            <w:tcW w:w="71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C3BDF0D" w14:textId="77777777" w:rsidR="009F065A" w:rsidRPr="00102903" w:rsidRDefault="009F065A" w:rsidP="00F80BAC">
            <w:pPr>
              <w:rPr>
                <w:b/>
                <w:bCs/>
                <w:sz w:val="18"/>
                <w:szCs w:val="22"/>
                <w:lang w:val="en-US" w:eastAsia="x-none"/>
              </w:rPr>
            </w:pPr>
            <w:r w:rsidRPr="00102903">
              <w:rPr>
                <w:b/>
                <w:bCs/>
                <w:sz w:val="18"/>
                <w:szCs w:val="22"/>
                <w:lang w:val="en-US" w:eastAsia="x-none"/>
              </w:rPr>
              <w:t>allContiguousRBs</w:t>
            </w:r>
          </w:p>
        </w:tc>
        <w:tc>
          <w:tcPr>
            <w:tcW w:w="54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FE8C8AB" w14:textId="77777777" w:rsidR="009F065A" w:rsidRPr="00102903" w:rsidRDefault="009F065A" w:rsidP="00F80BAC">
            <w:pPr>
              <w:rPr>
                <w:b/>
                <w:bCs/>
                <w:sz w:val="18"/>
                <w:szCs w:val="22"/>
                <w:lang w:val="en-US" w:eastAsia="x-none"/>
              </w:rPr>
            </w:pPr>
            <w:r w:rsidRPr="00102903">
              <w:rPr>
                <w:b/>
                <w:bCs/>
                <w:sz w:val="18"/>
                <w:szCs w:val="22"/>
                <w:lang w:val="en-US" w:eastAsia="x-none"/>
              </w:rPr>
              <w:t>-</w:t>
            </w:r>
          </w:p>
        </w:tc>
      </w:tr>
      <w:tr w:rsidR="009F065A" w:rsidRPr="00102903" w14:paraId="411B4D50" w14:textId="77777777" w:rsidTr="00F80BAC">
        <w:trPr>
          <w:trHeight w:val="250"/>
        </w:trPr>
        <w:tc>
          <w:tcPr>
            <w:tcW w:w="398" w:type="pct"/>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5FFEC6FE" w14:textId="77777777" w:rsidR="009F065A" w:rsidRPr="00102903" w:rsidRDefault="009F065A" w:rsidP="00F80BAC">
            <w:pPr>
              <w:rPr>
                <w:b/>
                <w:bCs/>
                <w:sz w:val="18"/>
                <w:szCs w:val="22"/>
                <w:lang w:val="en-US" w:eastAsia="x-none"/>
              </w:rPr>
            </w:pPr>
            <w:r w:rsidRPr="00102903">
              <w:rPr>
                <w:b/>
                <w:bCs/>
                <w:sz w:val="18"/>
                <w:szCs w:val="22"/>
                <w:lang w:val="en-US" w:eastAsia="x-none"/>
              </w:rPr>
              <w:t>6~15</w:t>
            </w:r>
          </w:p>
        </w:tc>
        <w:tc>
          <w:tcPr>
            <w:tcW w:w="4602" w:type="pct"/>
            <w:gridSpan w:val="7"/>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24F6C2" w14:textId="77777777" w:rsidR="009F065A" w:rsidRPr="00102903" w:rsidRDefault="009F065A" w:rsidP="00F80BAC">
            <w:pPr>
              <w:rPr>
                <w:b/>
                <w:bCs/>
                <w:sz w:val="18"/>
                <w:szCs w:val="22"/>
                <w:lang w:val="en-US" w:eastAsia="x-none"/>
              </w:rPr>
            </w:pPr>
            <w:r w:rsidRPr="00102903">
              <w:rPr>
                <w:b/>
                <w:bCs/>
                <w:sz w:val="18"/>
                <w:szCs w:val="22"/>
                <w:lang w:val="en-US" w:eastAsia="x-none"/>
              </w:rPr>
              <w:t>Reserved</w:t>
            </w:r>
          </w:p>
        </w:tc>
      </w:tr>
    </w:tbl>
    <w:p w14:paraId="7CEEBEB5" w14:textId="77777777" w:rsidR="003736E2" w:rsidRDefault="003736E2" w:rsidP="003736E2">
      <w:pPr>
        <w:rPr>
          <w:b/>
          <w:bCs/>
          <w:lang w:eastAsia="x-none"/>
        </w:rPr>
      </w:pPr>
    </w:p>
    <w:p w14:paraId="6E172042" w14:textId="77777777" w:rsidR="003736E2" w:rsidRDefault="003736E2" w:rsidP="003736E2">
      <w:pPr>
        <w:rPr>
          <w:b/>
          <w:bCs/>
          <w:lang w:eastAsia="x-none"/>
        </w:rPr>
      </w:pPr>
    </w:p>
    <w:p w14:paraId="083D8395" w14:textId="77777777" w:rsidR="003736E2" w:rsidRPr="0030001C" w:rsidRDefault="003736E2" w:rsidP="003736E2">
      <w:pPr>
        <w:rPr>
          <w:lang w:eastAsia="x-none"/>
        </w:rPr>
      </w:pPr>
      <w:r w:rsidRPr="0030001C">
        <w:rPr>
          <w:lang w:eastAsia="x-none"/>
        </w:rPr>
        <w:t>For CSI-RS/TRS</w:t>
      </w:r>
      <w:r>
        <w:rPr>
          <w:lang w:eastAsia="x-none"/>
        </w:rPr>
        <w:t>:</w:t>
      </w:r>
    </w:p>
    <w:p w14:paraId="3E49A744" w14:textId="77777777" w:rsidR="000E6F89" w:rsidRPr="00C555C2" w:rsidRDefault="000E6F89" w:rsidP="000E6F89">
      <w:pPr>
        <w:rPr>
          <w:b/>
          <w:bCs/>
          <w:lang w:val="en-US" w:eastAsia="x-none"/>
        </w:rPr>
      </w:pPr>
      <w:r w:rsidRPr="00C555C2">
        <w:rPr>
          <w:b/>
          <w:bCs/>
          <w:lang w:eastAsia="x-none"/>
        </w:rPr>
        <w:t xml:space="preserve">Proposal </w:t>
      </w:r>
      <w:r>
        <w:rPr>
          <w:b/>
          <w:bCs/>
          <w:lang w:eastAsia="x-none"/>
        </w:rPr>
        <w:t>8</w:t>
      </w:r>
      <w:r w:rsidRPr="00C555C2">
        <w:rPr>
          <w:b/>
          <w:bCs/>
          <w:lang w:eastAsia="x-none"/>
        </w:rPr>
        <w:t>:</w:t>
      </w:r>
    </w:p>
    <w:p w14:paraId="2AA2A5E2" w14:textId="77777777" w:rsidR="000E6F89" w:rsidRPr="00C555C2" w:rsidRDefault="000E6F89" w:rsidP="000E6F89">
      <w:pPr>
        <w:pStyle w:val="ListParagraph"/>
        <w:numPr>
          <w:ilvl w:val="0"/>
          <w:numId w:val="27"/>
        </w:numPr>
        <w:ind w:left="360"/>
        <w:rPr>
          <w:b/>
          <w:bCs/>
          <w:lang w:eastAsia="x-none"/>
        </w:rPr>
      </w:pPr>
      <w:r w:rsidRPr="00C555C2">
        <w:rPr>
          <w:b/>
          <w:bCs/>
          <w:lang w:eastAsia="x-none"/>
        </w:rPr>
        <w:t>For 5MHz ChBW with BWP=25RBs, introduce UE capability of supporting flexible CSI-RS/TRS with 20RBs</w:t>
      </w:r>
      <w:r w:rsidRPr="001F608B">
        <w:rPr>
          <w:b/>
          <w:bCs/>
          <w:lang w:eastAsia="x-none"/>
        </w:rPr>
        <w:t xml:space="preserve"> </w:t>
      </w:r>
      <w:r>
        <w:rPr>
          <w:b/>
          <w:bCs/>
          <w:lang w:eastAsia="x-none"/>
        </w:rPr>
        <w:t>for the allowed Tx BW of 20RBs</w:t>
      </w:r>
      <w:r w:rsidRPr="00C555C2">
        <w:rPr>
          <w:b/>
          <w:bCs/>
          <w:lang w:eastAsia="x-none"/>
        </w:rPr>
        <w:t>.</w:t>
      </w:r>
    </w:p>
    <w:p w14:paraId="3CC2A233" w14:textId="77777777" w:rsidR="000E6F89" w:rsidRPr="00C555C2" w:rsidRDefault="000E6F89" w:rsidP="000E6F89">
      <w:pPr>
        <w:pStyle w:val="ListParagraph"/>
        <w:numPr>
          <w:ilvl w:val="0"/>
          <w:numId w:val="27"/>
        </w:numPr>
        <w:ind w:left="360"/>
        <w:rPr>
          <w:b/>
          <w:bCs/>
          <w:lang w:eastAsia="x-none"/>
        </w:rPr>
      </w:pPr>
      <w:r w:rsidRPr="00C555C2">
        <w:rPr>
          <w:b/>
          <w:bCs/>
          <w:lang w:eastAsia="x-none"/>
        </w:rPr>
        <w:t>For 3MHz ChBW with BWP=15RBs, introduce UE capability of supporting flexible CSI-RS/TRS with 12RBs</w:t>
      </w:r>
      <w:r>
        <w:rPr>
          <w:b/>
          <w:bCs/>
          <w:lang w:eastAsia="x-none"/>
        </w:rPr>
        <w:t xml:space="preserve"> for the allowed Tx BW of 12RBs</w:t>
      </w:r>
      <w:r w:rsidRPr="00C555C2">
        <w:rPr>
          <w:b/>
          <w:bCs/>
          <w:lang w:eastAsia="x-none"/>
        </w:rPr>
        <w:t>.</w:t>
      </w:r>
    </w:p>
    <w:p w14:paraId="55C14F81" w14:textId="77777777" w:rsidR="003736E2" w:rsidRPr="000E6F89" w:rsidRDefault="003736E2" w:rsidP="003736E2">
      <w:pPr>
        <w:rPr>
          <w:b/>
          <w:bCs/>
          <w:lang w:eastAsia="x-none"/>
        </w:rPr>
      </w:pPr>
    </w:p>
    <w:p w14:paraId="7413DBB5" w14:textId="77777777" w:rsidR="003736E2" w:rsidRPr="00B46154" w:rsidRDefault="003736E2" w:rsidP="003736E2">
      <w:pPr>
        <w:rPr>
          <w:b/>
          <w:bCs/>
          <w:lang w:val="en-US" w:eastAsia="x-none"/>
        </w:rPr>
      </w:pPr>
    </w:p>
    <w:p w14:paraId="38E09269" w14:textId="77777777" w:rsidR="003736E2" w:rsidRPr="0030001C" w:rsidRDefault="003736E2" w:rsidP="003736E2">
      <w:pPr>
        <w:rPr>
          <w:lang w:eastAsia="x-none"/>
        </w:rPr>
      </w:pPr>
      <w:r w:rsidRPr="0030001C">
        <w:rPr>
          <w:lang w:eastAsia="x-none"/>
        </w:rPr>
        <w:t xml:space="preserve">For </w:t>
      </w:r>
      <w:r>
        <w:rPr>
          <w:lang w:eastAsia="x-none"/>
        </w:rPr>
        <w:t>PUCCH:</w:t>
      </w:r>
    </w:p>
    <w:p w14:paraId="566BA60F" w14:textId="54171042" w:rsidR="000E6F89" w:rsidRPr="002F4AC9" w:rsidRDefault="000E6F89" w:rsidP="000E6F89">
      <w:pPr>
        <w:rPr>
          <w:b/>
          <w:bCs/>
          <w:lang w:eastAsia="x-none"/>
        </w:rPr>
      </w:pPr>
      <w:r>
        <w:rPr>
          <w:b/>
          <w:bCs/>
          <w:lang w:eastAsia="x-none"/>
        </w:rPr>
        <w:t>Proposal 9</w:t>
      </w:r>
      <w:r w:rsidRPr="00E070CC">
        <w:rPr>
          <w:b/>
          <w:bCs/>
          <w:lang w:eastAsia="x-none"/>
        </w:rPr>
        <w:t xml:space="preserve">: </w:t>
      </w:r>
      <w:r>
        <w:rPr>
          <w:b/>
          <w:bCs/>
          <w:lang w:eastAsia="x-none"/>
        </w:rPr>
        <w:t>Support disabled PUCCH frequency hopping for msg4 for Tx BW less than 5MHz in 5MHz and 3MHz ChBW.</w:t>
      </w:r>
    </w:p>
    <w:p w14:paraId="126DF3A4" w14:textId="77777777" w:rsidR="003736E2" w:rsidRDefault="003736E2" w:rsidP="003736E2">
      <w:pPr>
        <w:rPr>
          <w:b/>
          <w:bCs/>
          <w:lang w:eastAsia="x-none"/>
        </w:rPr>
      </w:pPr>
    </w:p>
    <w:p w14:paraId="1F2884EA" w14:textId="77777777" w:rsidR="003736E2" w:rsidRDefault="003736E2" w:rsidP="003736E2">
      <w:pPr>
        <w:rPr>
          <w:b/>
          <w:bCs/>
          <w:lang w:eastAsia="x-none"/>
        </w:rPr>
      </w:pPr>
    </w:p>
    <w:p w14:paraId="707FD088" w14:textId="77777777" w:rsidR="003736E2" w:rsidRPr="0030001C" w:rsidRDefault="003736E2" w:rsidP="003736E2">
      <w:pPr>
        <w:rPr>
          <w:lang w:eastAsia="x-none"/>
        </w:rPr>
      </w:pPr>
      <w:r w:rsidRPr="0030001C">
        <w:rPr>
          <w:lang w:eastAsia="x-none"/>
        </w:rPr>
        <w:t xml:space="preserve">For </w:t>
      </w:r>
      <w:r>
        <w:rPr>
          <w:lang w:eastAsia="x-none"/>
        </w:rPr>
        <w:t>PRACH:</w:t>
      </w:r>
    </w:p>
    <w:p w14:paraId="726FF534" w14:textId="7FFAA1A8" w:rsidR="003736E2" w:rsidRPr="002F4AC9" w:rsidRDefault="003736E2" w:rsidP="003736E2">
      <w:pPr>
        <w:rPr>
          <w:b/>
          <w:bCs/>
          <w:lang w:eastAsia="x-none"/>
        </w:rPr>
      </w:pPr>
      <w:r>
        <w:rPr>
          <w:b/>
          <w:bCs/>
          <w:lang w:eastAsia="x-none"/>
        </w:rPr>
        <w:t>Proposal 10</w:t>
      </w:r>
      <w:r w:rsidRPr="00E070CC">
        <w:rPr>
          <w:b/>
          <w:bCs/>
          <w:lang w:eastAsia="x-none"/>
        </w:rPr>
        <w:t xml:space="preserve">: </w:t>
      </w:r>
      <w:r w:rsidR="00783121">
        <w:rPr>
          <w:b/>
          <w:bCs/>
          <w:lang w:eastAsia="x-none"/>
        </w:rPr>
        <w:t>S</w:t>
      </w:r>
      <w:r>
        <w:rPr>
          <w:b/>
          <w:bCs/>
          <w:lang w:eastAsia="x-none"/>
        </w:rPr>
        <w:t>upport 3-FDM PRACH occasions with 1.25kHz SCS for Tx BW of 20RBs in 5MHz ChBW.</w:t>
      </w:r>
    </w:p>
    <w:p w14:paraId="4C1EB936" w14:textId="77777777" w:rsidR="003736E2" w:rsidRDefault="003736E2" w:rsidP="003736E2"/>
    <w:p w14:paraId="28E68536" w14:textId="77777777" w:rsidR="003322E6" w:rsidRDefault="003322E6" w:rsidP="003736E2"/>
    <w:p w14:paraId="125F5A54" w14:textId="77777777" w:rsidR="003322E6" w:rsidRDefault="003322E6" w:rsidP="003736E2"/>
    <w:p w14:paraId="51B4270E" w14:textId="77777777" w:rsidR="003736E2" w:rsidRDefault="003736E2" w:rsidP="003736E2">
      <w:pPr>
        <w:pStyle w:val="Heading1"/>
        <w:jc w:val="both"/>
      </w:pPr>
      <w:r>
        <w:t>References</w:t>
      </w:r>
    </w:p>
    <w:p w14:paraId="074B2725" w14:textId="77777777" w:rsidR="003736E2" w:rsidRDefault="003736E2" w:rsidP="003736E2">
      <w:pPr>
        <w:pStyle w:val="ListParagraph"/>
        <w:numPr>
          <w:ilvl w:val="0"/>
          <w:numId w:val="19"/>
        </w:numPr>
        <w:spacing w:after="180"/>
        <w:ind w:left="270" w:hanging="270"/>
        <w:contextualSpacing/>
        <w:jc w:val="both"/>
      </w:pPr>
      <w:bookmarkStart w:id="1" w:name="_Ref106786305"/>
      <w:r w:rsidRPr="00CB4B65">
        <w:t>RP-230186</w:t>
      </w:r>
      <w:r w:rsidRPr="00281B14">
        <w:t xml:space="preserve"> </w:t>
      </w:r>
      <w:r w:rsidRPr="00CB4B65">
        <w:t>Revised WID: NR support for dedicated spectrum less than 5MHz for FR1</w:t>
      </w:r>
      <w:r>
        <w:t>,</w:t>
      </w:r>
      <w:r w:rsidRPr="00281B14">
        <w:t xml:space="preserve"> 3GPP TSG RAN Meeting #9</w:t>
      </w:r>
      <w:r>
        <w:t>9</w:t>
      </w:r>
      <w:r w:rsidRPr="00281B14">
        <w:t xml:space="preserve"> </w:t>
      </w:r>
      <w:bookmarkEnd w:id="1"/>
      <w:r w:rsidRPr="00CB4B65">
        <w:t>Rotterdam, Netherlands, March 20-23, 2023</w:t>
      </w:r>
      <w:r>
        <w:t>.</w:t>
      </w:r>
    </w:p>
    <w:p w14:paraId="69296EDC" w14:textId="77777777" w:rsidR="003736E2" w:rsidRDefault="003736E2" w:rsidP="003736E2">
      <w:pPr>
        <w:pStyle w:val="ListParagraph"/>
        <w:numPr>
          <w:ilvl w:val="0"/>
          <w:numId w:val="19"/>
        </w:numPr>
        <w:spacing w:after="180"/>
        <w:ind w:left="270" w:hanging="270"/>
        <w:contextualSpacing/>
        <w:jc w:val="both"/>
      </w:pPr>
      <w:r w:rsidRPr="00B2286A">
        <w:t xml:space="preserve">RP-230189, UIC response to LS from RAN1 on transmission bandwidths for NR on dedicated spectrum less than 5 MHz, UIC, </w:t>
      </w:r>
      <w:r w:rsidRPr="00281B14">
        <w:t>3GPP TSG RAN Meeting #9</w:t>
      </w:r>
      <w:r>
        <w:t>9</w:t>
      </w:r>
      <w:r w:rsidRPr="00281B14">
        <w:t xml:space="preserve"> </w:t>
      </w:r>
      <w:r w:rsidRPr="00CB4B65">
        <w:t>Rotterdam, Netherlands, March 20-23, 2023</w:t>
      </w:r>
      <w:r>
        <w:t>.</w:t>
      </w:r>
    </w:p>
    <w:p w14:paraId="758EE581" w14:textId="77777777" w:rsidR="003736E2" w:rsidRDefault="003736E2" w:rsidP="003736E2">
      <w:pPr>
        <w:pStyle w:val="ListParagraph"/>
        <w:numPr>
          <w:ilvl w:val="0"/>
          <w:numId w:val="19"/>
        </w:numPr>
        <w:spacing w:after="180"/>
        <w:ind w:left="270" w:hanging="270"/>
        <w:contextualSpacing/>
        <w:jc w:val="both"/>
      </w:pPr>
      <w:r>
        <w:t>RP-201333, “</w:t>
      </w:r>
      <w:r w:rsidRPr="00666A62">
        <w:t>Final Proposal for Flex_BW</w:t>
      </w:r>
      <w:r>
        <w:t xml:space="preserve">”, </w:t>
      </w:r>
      <w:r w:rsidRPr="00281B14">
        <w:t>3GPP TSG RAN Meeting #</w:t>
      </w:r>
      <w:r>
        <w:t>88</w:t>
      </w:r>
      <w:r w:rsidRPr="00281B14">
        <w:t xml:space="preserve">e Electronic Meeting, </w:t>
      </w:r>
      <w:r w:rsidRPr="00666A62">
        <w:t>June 29 - July 3, 2020</w:t>
      </w:r>
      <w:r>
        <w:t>.</w:t>
      </w:r>
    </w:p>
    <w:sectPr w:rsidR="003736E2">
      <w:headerReference w:type="even" r:id="rId28"/>
      <w:footerReference w:type="even" r:id="rId29"/>
      <w:footerReference w:type="default" r:id="rId30"/>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115C4" w14:textId="77777777" w:rsidR="00725C6A" w:rsidRDefault="00725C6A">
      <w:r>
        <w:separator/>
      </w:r>
    </w:p>
  </w:endnote>
  <w:endnote w:type="continuationSeparator" w:id="0">
    <w:p w14:paraId="03DAB539" w14:textId="77777777" w:rsidR="00725C6A" w:rsidRDefault="00725C6A">
      <w:r>
        <w:continuationSeparator/>
      </w:r>
    </w:p>
  </w:endnote>
  <w:endnote w:type="continuationNotice" w:id="1">
    <w:p w14:paraId="216FAA39" w14:textId="77777777" w:rsidR="00725C6A" w:rsidRDefault="00725C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EF39D" w14:textId="77777777" w:rsidR="00725C6A" w:rsidRDefault="00725C6A">
      <w:r>
        <w:separator/>
      </w:r>
    </w:p>
  </w:footnote>
  <w:footnote w:type="continuationSeparator" w:id="0">
    <w:p w14:paraId="6D8FF834" w14:textId="77777777" w:rsidR="00725C6A" w:rsidRDefault="00725C6A">
      <w:r>
        <w:continuationSeparator/>
      </w:r>
    </w:p>
  </w:footnote>
  <w:footnote w:type="continuationNotice" w:id="1">
    <w:p w14:paraId="5FED60F2" w14:textId="77777777" w:rsidR="00725C6A" w:rsidRDefault="00725C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708" w:hanging="420"/>
      </w:pPr>
      <w:rPr>
        <w:rFonts w:ascii="Wingdings" w:hAnsi="Wingdings" w:hint="default"/>
      </w:rPr>
    </w:lvl>
    <w:lvl w:ilvl="1" w:tplc="04090001">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 w15:restartNumberingAfterBreak="0">
    <w:nsid w:val="0A256AFF"/>
    <w:multiLevelType w:val="hybridMultilevel"/>
    <w:tmpl w:val="07CC67BA"/>
    <w:lvl w:ilvl="0" w:tplc="92A41A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9A45DE"/>
    <w:multiLevelType w:val="hybridMultilevel"/>
    <w:tmpl w:val="99BC3B7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692084"/>
    <w:multiLevelType w:val="hybridMultilevel"/>
    <w:tmpl w:val="3C26FF9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rPr>
        <w:rFonts w:ascii="Calibri" w:eastAsia="DengXian"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27D55C6B"/>
    <w:multiLevelType w:val="hybridMultilevel"/>
    <w:tmpl w:val="8DB246F8"/>
    <w:lvl w:ilvl="0" w:tplc="1E6C8902">
      <w:start w:val="1"/>
      <w:numFmt w:val="bullet"/>
      <w:lvlText w:val="•"/>
      <w:lvlJc w:val="left"/>
      <w:pPr>
        <w:tabs>
          <w:tab w:val="num" w:pos="360"/>
        </w:tabs>
        <w:ind w:left="360" w:hanging="360"/>
      </w:pPr>
      <w:rPr>
        <w:rFonts w:ascii="Arial" w:hAnsi="Arial" w:hint="default"/>
      </w:rPr>
    </w:lvl>
    <w:lvl w:ilvl="1" w:tplc="AFBE7D0E">
      <w:numFmt w:val="bullet"/>
      <w:lvlText w:val="•"/>
      <w:lvlJc w:val="left"/>
      <w:pPr>
        <w:tabs>
          <w:tab w:val="num" w:pos="1080"/>
        </w:tabs>
        <w:ind w:left="1080" w:hanging="360"/>
      </w:pPr>
      <w:rPr>
        <w:rFonts w:ascii="Arial" w:hAnsi="Arial" w:hint="default"/>
      </w:rPr>
    </w:lvl>
    <w:lvl w:ilvl="2" w:tplc="00F4CA0E">
      <w:numFmt w:val="bullet"/>
      <w:lvlText w:val="•"/>
      <w:lvlJc w:val="left"/>
      <w:pPr>
        <w:tabs>
          <w:tab w:val="num" w:pos="1800"/>
        </w:tabs>
        <w:ind w:left="1800" w:hanging="360"/>
      </w:pPr>
      <w:rPr>
        <w:rFonts w:ascii="Microsoft Sans Serif" w:hAnsi="Microsoft Sans Serif" w:hint="default"/>
      </w:rPr>
    </w:lvl>
    <w:lvl w:ilvl="3" w:tplc="23B89064" w:tentative="1">
      <w:start w:val="1"/>
      <w:numFmt w:val="bullet"/>
      <w:lvlText w:val="•"/>
      <w:lvlJc w:val="left"/>
      <w:pPr>
        <w:tabs>
          <w:tab w:val="num" w:pos="2520"/>
        </w:tabs>
        <w:ind w:left="2520" w:hanging="360"/>
      </w:pPr>
      <w:rPr>
        <w:rFonts w:ascii="Arial" w:hAnsi="Arial" w:hint="default"/>
      </w:rPr>
    </w:lvl>
    <w:lvl w:ilvl="4" w:tplc="C16E49D6" w:tentative="1">
      <w:start w:val="1"/>
      <w:numFmt w:val="bullet"/>
      <w:lvlText w:val="•"/>
      <w:lvlJc w:val="left"/>
      <w:pPr>
        <w:tabs>
          <w:tab w:val="num" w:pos="3240"/>
        </w:tabs>
        <w:ind w:left="3240" w:hanging="360"/>
      </w:pPr>
      <w:rPr>
        <w:rFonts w:ascii="Arial" w:hAnsi="Arial" w:hint="default"/>
      </w:rPr>
    </w:lvl>
    <w:lvl w:ilvl="5" w:tplc="26F629E6" w:tentative="1">
      <w:start w:val="1"/>
      <w:numFmt w:val="bullet"/>
      <w:lvlText w:val="•"/>
      <w:lvlJc w:val="left"/>
      <w:pPr>
        <w:tabs>
          <w:tab w:val="num" w:pos="3960"/>
        </w:tabs>
        <w:ind w:left="3960" w:hanging="360"/>
      </w:pPr>
      <w:rPr>
        <w:rFonts w:ascii="Arial" w:hAnsi="Arial" w:hint="default"/>
      </w:rPr>
    </w:lvl>
    <w:lvl w:ilvl="6" w:tplc="E926E07C" w:tentative="1">
      <w:start w:val="1"/>
      <w:numFmt w:val="bullet"/>
      <w:lvlText w:val="•"/>
      <w:lvlJc w:val="left"/>
      <w:pPr>
        <w:tabs>
          <w:tab w:val="num" w:pos="4680"/>
        </w:tabs>
        <w:ind w:left="4680" w:hanging="360"/>
      </w:pPr>
      <w:rPr>
        <w:rFonts w:ascii="Arial" w:hAnsi="Arial" w:hint="default"/>
      </w:rPr>
    </w:lvl>
    <w:lvl w:ilvl="7" w:tplc="9D568006" w:tentative="1">
      <w:start w:val="1"/>
      <w:numFmt w:val="bullet"/>
      <w:lvlText w:val="•"/>
      <w:lvlJc w:val="left"/>
      <w:pPr>
        <w:tabs>
          <w:tab w:val="num" w:pos="5400"/>
        </w:tabs>
        <w:ind w:left="5400" w:hanging="360"/>
      </w:pPr>
      <w:rPr>
        <w:rFonts w:ascii="Arial" w:hAnsi="Arial" w:hint="default"/>
      </w:rPr>
    </w:lvl>
    <w:lvl w:ilvl="8" w:tplc="047A0DF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A6640D7"/>
    <w:multiLevelType w:val="hybridMultilevel"/>
    <w:tmpl w:val="99BC3B78"/>
    <w:lvl w:ilvl="0" w:tplc="C99636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12"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14" w15:restartNumberingAfterBreak="0">
    <w:nsid w:val="2FEE05F6"/>
    <w:multiLevelType w:val="hybridMultilevel"/>
    <w:tmpl w:val="9B269F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16" w15:restartNumberingAfterBreak="0">
    <w:nsid w:val="3D564CB4"/>
    <w:multiLevelType w:val="hybridMultilevel"/>
    <w:tmpl w:val="B6BAA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19" w15:restartNumberingAfterBreak="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1D37A38"/>
    <w:multiLevelType w:val="hybridMultilevel"/>
    <w:tmpl w:val="0F2C4E88"/>
    <w:lvl w:ilvl="0" w:tplc="3690B78A">
      <w:start w:val="1"/>
      <w:numFmt w:val="bullet"/>
      <w:lvlText w:val="•"/>
      <w:lvlJc w:val="left"/>
      <w:pPr>
        <w:tabs>
          <w:tab w:val="num" w:pos="720"/>
        </w:tabs>
        <w:ind w:left="720" w:hanging="360"/>
      </w:pPr>
      <w:rPr>
        <w:rFonts w:ascii="Arial" w:hAnsi="Arial" w:hint="default"/>
      </w:rPr>
    </w:lvl>
    <w:lvl w:ilvl="1" w:tplc="B96CE37A" w:tentative="1">
      <w:start w:val="1"/>
      <w:numFmt w:val="bullet"/>
      <w:lvlText w:val="•"/>
      <w:lvlJc w:val="left"/>
      <w:pPr>
        <w:tabs>
          <w:tab w:val="num" w:pos="1440"/>
        </w:tabs>
        <w:ind w:left="1440" w:hanging="360"/>
      </w:pPr>
      <w:rPr>
        <w:rFonts w:ascii="Arial" w:hAnsi="Arial" w:hint="default"/>
      </w:rPr>
    </w:lvl>
    <w:lvl w:ilvl="2" w:tplc="3E7EF9FE">
      <w:numFmt w:val="bullet"/>
      <w:lvlText w:val="•"/>
      <w:lvlJc w:val="left"/>
      <w:pPr>
        <w:tabs>
          <w:tab w:val="num" w:pos="2160"/>
        </w:tabs>
        <w:ind w:left="2160" w:hanging="360"/>
      </w:pPr>
      <w:rPr>
        <w:rFonts w:ascii="Microsoft Sans Serif" w:hAnsi="Microsoft Sans Serif" w:hint="default"/>
      </w:rPr>
    </w:lvl>
    <w:lvl w:ilvl="3" w:tplc="4F968F2A" w:tentative="1">
      <w:start w:val="1"/>
      <w:numFmt w:val="bullet"/>
      <w:lvlText w:val="•"/>
      <w:lvlJc w:val="left"/>
      <w:pPr>
        <w:tabs>
          <w:tab w:val="num" w:pos="2880"/>
        </w:tabs>
        <w:ind w:left="2880" w:hanging="360"/>
      </w:pPr>
      <w:rPr>
        <w:rFonts w:ascii="Arial" w:hAnsi="Arial" w:hint="default"/>
      </w:rPr>
    </w:lvl>
    <w:lvl w:ilvl="4" w:tplc="B97C5AD2" w:tentative="1">
      <w:start w:val="1"/>
      <w:numFmt w:val="bullet"/>
      <w:lvlText w:val="•"/>
      <w:lvlJc w:val="left"/>
      <w:pPr>
        <w:tabs>
          <w:tab w:val="num" w:pos="3600"/>
        </w:tabs>
        <w:ind w:left="3600" w:hanging="360"/>
      </w:pPr>
      <w:rPr>
        <w:rFonts w:ascii="Arial" w:hAnsi="Arial" w:hint="default"/>
      </w:rPr>
    </w:lvl>
    <w:lvl w:ilvl="5" w:tplc="8DC43CCE" w:tentative="1">
      <w:start w:val="1"/>
      <w:numFmt w:val="bullet"/>
      <w:lvlText w:val="•"/>
      <w:lvlJc w:val="left"/>
      <w:pPr>
        <w:tabs>
          <w:tab w:val="num" w:pos="4320"/>
        </w:tabs>
        <w:ind w:left="4320" w:hanging="360"/>
      </w:pPr>
      <w:rPr>
        <w:rFonts w:ascii="Arial" w:hAnsi="Arial" w:hint="default"/>
      </w:rPr>
    </w:lvl>
    <w:lvl w:ilvl="6" w:tplc="279C11F6" w:tentative="1">
      <w:start w:val="1"/>
      <w:numFmt w:val="bullet"/>
      <w:lvlText w:val="•"/>
      <w:lvlJc w:val="left"/>
      <w:pPr>
        <w:tabs>
          <w:tab w:val="num" w:pos="5040"/>
        </w:tabs>
        <w:ind w:left="5040" w:hanging="360"/>
      </w:pPr>
      <w:rPr>
        <w:rFonts w:ascii="Arial" w:hAnsi="Arial" w:hint="default"/>
      </w:rPr>
    </w:lvl>
    <w:lvl w:ilvl="7" w:tplc="6CFC9532" w:tentative="1">
      <w:start w:val="1"/>
      <w:numFmt w:val="bullet"/>
      <w:lvlText w:val="•"/>
      <w:lvlJc w:val="left"/>
      <w:pPr>
        <w:tabs>
          <w:tab w:val="num" w:pos="5760"/>
        </w:tabs>
        <w:ind w:left="5760" w:hanging="360"/>
      </w:pPr>
      <w:rPr>
        <w:rFonts w:ascii="Arial" w:hAnsi="Arial" w:hint="default"/>
      </w:rPr>
    </w:lvl>
    <w:lvl w:ilvl="8" w:tplc="049C3AB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23"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24" w15:restartNumberingAfterBreak="0">
    <w:nsid w:val="4A6E13D9"/>
    <w:multiLevelType w:val="hybridMultilevel"/>
    <w:tmpl w:val="2F4CCB10"/>
    <w:lvl w:ilvl="0" w:tplc="B798BE36">
      <w:start w:val="1"/>
      <w:numFmt w:val="bullet"/>
      <w:lvlText w:val="•"/>
      <w:lvlJc w:val="left"/>
      <w:pPr>
        <w:tabs>
          <w:tab w:val="num" w:pos="720"/>
        </w:tabs>
        <w:ind w:left="720" w:hanging="360"/>
      </w:pPr>
      <w:rPr>
        <w:rFonts w:ascii="Arial" w:hAnsi="Arial" w:hint="default"/>
      </w:rPr>
    </w:lvl>
    <w:lvl w:ilvl="1" w:tplc="CB40C952">
      <w:numFmt w:val="bullet"/>
      <w:lvlText w:val="•"/>
      <w:lvlJc w:val="left"/>
      <w:pPr>
        <w:tabs>
          <w:tab w:val="num" w:pos="1440"/>
        </w:tabs>
        <w:ind w:left="1440" w:hanging="360"/>
      </w:pPr>
      <w:rPr>
        <w:rFonts w:ascii="Arial" w:hAnsi="Arial" w:hint="default"/>
      </w:rPr>
    </w:lvl>
    <w:lvl w:ilvl="2" w:tplc="E5C66A8E">
      <w:numFmt w:val="bullet"/>
      <w:lvlText w:val="•"/>
      <w:lvlJc w:val="left"/>
      <w:pPr>
        <w:tabs>
          <w:tab w:val="num" w:pos="2160"/>
        </w:tabs>
        <w:ind w:left="2160" w:hanging="360"/>
      </w:pPr>
      <w:rPr>
        <w:rFonts w:ascii="Microsoft Sans Serif" w:hAnsi="Microsoft Sans Serif" w:hint="default"/>
      </w:rPr>
    </w:lvl>
    <w:lvl w:ilvl="3" w:tplc="523C288C" w:tentative="1">
      <w:start w:val="1"/>
      <w:numFmt w:val="bullet"/>
      <w:lvlText w:val="•"/>
      <w:lvlJc w:val="left"/>
      <w:pPr>
        <w:tabs>
          <w:tab w:val="num" w:pos="2880"/>
        </w:tabs>
        <w:ind w:left="2880" w:hanging="360"/>
      </w:pPr>
      <w:rPr>
        <w:rFonts w:ascii="Arial" w:hAnsi="Arial" w:hint="default"/>
      </w:rPr>
    </w:lvl>
    <w:lvl w:ilvl="4" w:tplc="F5520120" w:tentative="1">
      <w:start w:val="1"/>
      <w:numFmt w:val="bullet"/>
      <w:lvlText w:val="•"/>
      <w:lvlJc w:val="left"/>
      <w:pPr>
        <w:tabs>
          <w:tab w:val="num" w:pos="3600"/>
        </w:tabs>
        <w:ind w:left="3600" w:hanging="360"/>
      </w:pPr>
      <w:rPr>
        <w:rFonts w:ascii="Arial" w:hAnsi="Arial" w:hint="default"/>
      </w:rPr>
    </w:lvl>
    <w:lvl w:ilvl="5" w:tplc="805A6BE4" w:tentative="1">
      <w:start w:val="1"/>
      <w:numFmt w:val="bullet"/>
      <w:lvlText w:val="•"/>
      <w:lvlJc w:val="left"/>
      <w:pPr>
        <w:tabs>
          <w:tab w:val="num" w:pos="4320"/>
        </w:tabs>
        <w:ind w:left="4320" w:hanging="360"/>
      </w:pPr>
      <w:rPr>
        <w:rFonts w:ascii="Arial" w:hAnsi="Arial" w:hint="default"/>
      </w:rPr>
    </w:lvl>
    <w:lvl w:ilvl="6" w:tplc="97BC9C08" w:tentative="1">
      <w:start w:val="1"/>
      <w:numFmt w:val="bullet"/>
      <w:lvlText w:val="•"/>
      <w:lvlJc w:val="left"/>
      <w:pPr>
        <w:tabs>
          <w:tab w:val="num" w:pos="5040"/>
        </w:tabs>
        <w:ind w:left="5040" w:hanging="360"/>
      </w:pPr>
      <w:rPr>
        <w:rFonts w:ascii="Arial" w:hAnsi="Arial" w:hint="default"/>
      </w:rPr>
    </w:lvl>
    <w:lvl w:ilvl="7" w:tplc="6D0CE094" w:tentative="1">
      <w:start w:val="1"/>
      <w:numFmt w:val="bullet"/>
      <w:lvlText w:val="•"/>
      <w:lvlJc w:val="left"/>
      <w:pPr>
        <w:tabs>
          <w:tab w:val="num" w:pos="5760"/>
        </w:tabs>
        <w:ind w:left="5760" w:hanging="360"/>
      </w:pPr>
      <w:rPr>
        <w:rFonts w:ascii="Arial" w:hAnsi="Arial" w:hint="default"/>
      </w:rPr>
    </w:lvl>
    <w:lvl w:ilvl="8" w:tplc="45A665C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4F7639"/>
    <w:multiLevelType w:val="hybridMultilevel"/>
    <w:tmpl w:val="E56C0648"/>
    <w:lvl w:ilvl="0" w:tplc="9938A7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471B13"/>
    <w:multiLevelType w:val="hybridMultilevel"/>
    <w:tmpl w:val="9B269FDA"/>
    <w:lvl w:ilvl="0" w:tplc="1326EF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23174F"/>
    <w:multiLevelType w:val="hybridMultilevel"/>
    <w:tmpl w:val="0900C492"/>
    <w:lvl w:ilvl="0" w:tplc="7D92ED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5B2493"/>
    <w:multiLevelType w:val="hybridMultilevel"/>
    <w:tmpl w:val="AC0828E8"/>
    <w:lvl w:ilvl="0" w:tplc="D268A0EA">
      <w:start w:val="1"/>
      <w:numFmt w:val="bullet"/>
      <w:lvlText w:val="•"/>
      <w:lvlJc w:val="left"/>
      <w:pPr>
        <w:tabs>
          <w:tab w:val="num" w:pos="720"/>
        </w:tabs>
        <w:ind w:left="720" w:hanging="360"/>
      </w:pPr>
      <w:rPr>
        <w:rFonts w:ascii="Arial" w:hAnsi="Arial" w:hint="default"/>
      </w:rPr>
    </w:lvl>
    <w:lvl w:ilvl="1" w:tplc="A97C6478">
      <w:numFmt w:val="bullet"/>
      <w:lvlText w:val="•"/>
      <w:lvlJc w:val="left"/>
      <w:pPr>
        <w:tabs>
          <w:tab w:val="num" w:pos="1440"/>
        </w:tabs>
        <w:ind w:left="1440" w:hanging="360"/>
      </w:pPr>
      <w:rPr>
        <w:rFonts w:ascii="Arial" w:hAnsi="Arial" w:hint="default"/>
      </w:rPr>
    </w:lvl>
    <w:lvl w:ilvl="2" w:tplc="C92C3164" w:tentative="1">
      <w:start w:val="1"/>
      <w:numFmt w:val="bullet"/>
      <w:lvlText w:val="•"/>
      <w:lvlJc w:val="left"/>
      <w:pPr>
        <w:tabs>
          <w:tab w:val="num" w:pos="2160"/>
        </w:tabs>
        <w:ind w:left="2160" w:hanging="360"/>
      </w:pPr>
      <w:rPr>
        <w:rFonts w:ascii="Arial" w:hAnsi="Arial" w:hint="default"/>
      </w:rPr>
    </w:lvl>
    <w:lvl w:ilvl="3" w:tplc="17F8DD6E" w:tentative="1">
      <w:start w:val="1"/>
      <w:numFmt w:val="bullet"/>
      <w:lvlText w:val="•"/>
      <w:lvlJc w:val="left"/>
      <w:pPr>
        <w:tabs>
          <w:tab w:val="num" w:pos="2880"/>
        </w:tabs>
        <w:ind w:left="2880" w:hanging="360"/>
      </w:pPr>
      <w:rPr>
        <w:rFonts w:ascii="Arial" w:hAnsi="Arial" w:hint="default"/>
      </w:rPr>
    </w:lvl>
    <w:lvl w:ilvl="4" w:tplc="6D783278" w:tentative="1">
      <w:start w:val="1"/>
      <w:numFmt w:val="bullet"/>
      <w:lvlText w:val="•"/>
      <w:lvlJc w:val="left"/>
      <w:pPr>
        <w:tabs>
          <w:tab w:val="num" w:pos="3600"/>
        </w:tabs>
        <w:ind w:left="3600" w:hanging="360"/>
      </w:pPr>
      <w:rPr>
        <w:rFonts w:ascii="Arial" w:hAnsi="Arial" w:hint="default"/>
      </w:rPr>
    </w:lvl>
    <w:lvl w:ilvl="5" w:tplc="86227078" w:tentative="1">
      <w:start w:val="1"/>
      <w:numFmt w:val="bullet"/>
      <w:lvlText w:val="•"/>
      <w:lvlJc w:val="left"/>
      <w:pPr>
        <w:tabs>
          <w:tab w:val="num" w:pos="4320"/>
        </w:tabs>
        <w:ind w:left="4320" w:hanging="360"/>
      </w:pPr>
      <w:rPr>
        <w:rFonts w:ascii="Arial" w:hAnsi="Arial" w:hint="default"/>
      </w:rPr>
    </w:lvl>
    <w:lvl w:ilvl="6" w:tplc="433CA8AC" w:tentative="1">
      <w:start w:val="1"/>
      <w:numFmt w:val="bullet"/>
      <w:lvlText w:val="•"/>
      <w:lvlJc w:val="left"/>
      <w:pPr>
        <w:tabs>
          <w:tab w:val="num" w:pos="5040"/>
        </w:tabs>
        <w:ind w:left="5040" w:hanging="360"/>
      </w:pPr>
      <w:rPr>
        <w:rFonts w:ascii="Arial" w:hAnsi="Arial" w:hint="default"/>
      </w:rPr>
    </w:lvl>
    <w:lvl w:ilvl="7" w:tplc="78EC76D6" w:tentative="1">
      <w:start w:val="1"/>
      <w:numFmt w:val="bullet"/>
      <w:lvlText w:val="•"/>
      <w:lvlJc w:val="left"/>
      <w:pPr>
        <w:tabs>
          <w:tab w:val="num" w:pos="5760"/>
        </w:tabs>
        <w:ind w:left="5760" w:hanging="360"/>
      </w:pPr>
      <w:rPr>
        <w:rFonts w:ascii="Arial" w:hAnsi="Arial" w:hint="default"/>
      </w:rPr>
    </w:lvl>
    <w:lvl w:ilvl="8" w:tplc="4C8AB4F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32" w15:restartNumberingAfterBreak="0">
    <w:nsid w:val="68D03CFB"/>
    <w:multiLevelType w:val="hybridMultilevel"/>
    <w:tmpl w:val="4824FC06"/>
    <w:lvl w:ilvl="0" w:tplc="2C68D534">
      <w:start w:val="1"/>
      <w:numFmt w:val="bullet"/>
      <w:lvlText w:val="•"/>
      <w:lvlJc w:val="left"/>
      <w:pPr>
        <w:tabs>
          <w:tab w:val="num" w:pos="720"/>
        </w:tabs>
        <w:ind w:left="720" w:hanging="360"/>
      </w:pPr>
      <w:rPr>
        <w:rFonts w:ascii="Arial" w:hAnsi="Arial" w:hint="default"/>
      </w:rPr>
    </w:lvl>
    <w:lvl w:ilvl="1" w:tplc="C43CBACE">
      <w:start w:val="1"/>
      <w:numFmt w:val="bullet"/>
      <w:lvlText w:val="•"/>
      <w:lvlJc w:val="left"/>
      <w:pPr>
        <w:tabs>
          <w:tab w:val="num" w:pos="1440"/>
        </w:tabs>
        <w:ind w:left="1440" w:hanging="360"/>
      </w:pPr>
      <w:rPr>
        <w:rFonts w:ascii="Arial" w:hAnsi="Arial" w:hint="default"/>
      </w:rPr>
    </w:lvl>
    <w:lvl w:ilvl="2" w:tplc="189A521A">
      <w:numFmt w:val="bullet"/>
      <w:lvlText w:val="•"/>
      <w:lvlJc w:val="left"/>
      <w:pPr>
        <w:tabs>
          <w:tab w:val="num" w:pos="2160"/>
        </w:tabs>
        <w:ind w:left="2160" w:hanging="360"/>
      </w:pPr>
      <w:rPr>
        <w:rFonts w:ascii="Microsoft Sans Serif" w:hAnsi="Microsoft Sans Serif" w:hint="default"/>
      </w:rPr>
    </w:lvl>
    <w:lvl w:ilvl="3" w:tplc="40288BB0" w:tentative="1">
      <w:start w:val="1"/>
      <w:numFmt w:val="bullet"/>
      <w:lvlText w:val="•"/>
      <w:lvlJc w:val="left"/>
      <w:pPr>
        <w:tabs>
          <w:tab w:val="num" w:pos="2880"/>
        </w:tabs>
        <w:ind w:left="2880" w:hanging="360"/>
      </w:pPr>
      <w:rPr>
        <w:rFonts w:ascii="Arial" w:hAnsi="Arial" w:hint="default"/>
      </w:rPr>
    </w:lvl>
    <w:lvl w:ilvl="4" w:tplc="4506701C" w:tentative="1">
      <w:start w:val="1"/>
      <w:numFmt w:val="bullet"/>
      <w:lvlText w:val="•"/>
      <w:lvlJc w:val="left"/>
      <w:pPr>
        <w:tabs>
          <w:tab w:val="num" w:pos="3600"/>
        </w:tabs>
        <w:ind w:left="3600" w:hanging="360"/>
      </w:pPr>
      <w:rPr>
        <w:rFonts w:ascii="Arial" w:hAnsi="Arial" w:hint="default"/>
      </w:rPr>
    </w:lvl>
    <w:lvl w:ilvl="5" w:tplc="854C5D80" w:tentative="1">
      <w:start w:val="1"/>
      <w:numFmt w:val="bullet"/>
      <w:lvlText w:val="•"/>
      <w:lvlJc w:val="left"/>
      <w:pPr>
        <w:tabs>
          <w:tab w:val="num" w:pos="4320"/>
        </w:tabs>
        <w:ind w:left="4320" w:hanging="360"/>
      </w:pPr>
      <w:rPr>
        <w:rFonts w:ascii="Arial" w:hAnsi="Arial" w:hint="default"/>
      </w:rPr>
    </w:lvl>
    <w:lvl w:ilvl="6" w:tplc="71F2E8EA" w:tentative="1">
      <w:start w:val="1"/>
      <w:numFmt w:val="bullet"/>
      <w:lvlText w:val="•"/>
      <w:lvlJc w:val="left"/>
      <w:pPr>
        <w:tabs>
          <w:tab w:val="num" w:pos="5040"/>
        </w:tabs>
        <w:ind w:left="5040" w:hanging="360"/>
      </w:pPr>
      <w:rPr>
        <w:rFonts w:ascii="Arial" w:hAnsi="Arial" w:hint="default"/>
      </w:rPr>
    </w:lvl>
    <w:lvl w:ilvl="7" w:tplc="F1303E20" w:tentative="1">
      <w:start w:val="1"/>
      <w:numFmt w:val="bullet"/>
      <w:lvlText w:val="•"/>
      <w:lvlJc w:val="left"/>
      <w:pPr>
        <w:tabs>
          <w:tab w:val="num" w:pos="5760"/>
        </w:tabs>
        <w:ind w:left="5760" w:hanging="360"/>
      </w:pPr>
      <w:rPr>
        <w:rFonts w:ascii="Arial" w:hAnsi="Arial" w:hint="default"/>
      </w:rPr>
    </w:lvl>
    <w:lvl w:ilvl="8" w:tplc="A950F4C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34" w15:restartNumberingAfterBreak="0">
    <w:nsid w:val="705C3905"/>
    <w:multiLevelType w:val="hybridMultilevel"/>
    <w:tmpl w:val="4CAA677A"/>
    <w:lvl w:ilvl="0" w:tplc="26388D04">
      <w:start w:val="1"/>
      <w:numFmt w:val="bullet"/>
      <w:lvlText w:val="•"/>
      <w:lvlJc w:val="left"/>
      <w:pPr>
        <w:tabs>
          <w:tab w:val="num" w:pos="720"/>
        </w:tabs>
        <w:ind w:left="720" w:hanging="360"/>
      </w:pPr>
      <w:rPr>
        <w:rFonts w:ascii="Arial" w:hAnsi="Arial" w:hint="default"/>
      </w:rPr>
    </w:lvl>
    <w:lvl w:ilvl="1" w:tplc="49584302">
      <w:numFmt w:val="bullet"/>
      <w:lvlText w:val="•"/>
      <w:lvlJc w:val="left"/>
      <w:pPr>
        <w:tabs>
          <w:tab w:val="num" w:pos="1440"/>
        </w:tabs>
        <w:ind w:left="1440" w:hanging="360"/>
      </w:pPr>
      <w:rPr>
        <w:rFonts w:ascii="Arial" w:hAnsi="Arial" w:hint="default"/>
      </w:rPr>
    </w:lvl>
    <w:lvl w:ilvl="2" w:tplc="FCC4796A">
      <w:numFmt w:val="bullet"/>
      <w:lvlText w:val="•"/>
      <w:lvlJc w:val="left"/>
      <w:pPr>
        <w:tabs>
          <w:tab w:val="num" w:pos="2160"/>
        </w:tabs>
        <w:ind w:left="2160" w:hanging="360"/>
      </w:pPr>
      <w:rPr>
        <w:rFonts w:ascii="Microsoft Sans Serif" w:hAnsi="Microsoft Sans Serif" w:hint="default"/>
      </w:rPr>
    </w:lvl>
    <w:lvl w:ilvl="3" w:tplc="6BF28650" w:tentative="1">
      <w:start w:val="1"/>
      <w:numFmt w:val="bullet"/>
      <w:lvlText w:val="•"/>
      <w:lvlJc w:val="left"/>
      <w:pPr>
        <w:tabs>
          <w:tab w:val="num" w:pos="2880"/>
        </w:tabs>
        <w:ind w:left="2880" w:hanging="360"/>
      </w:pPr>
      <w:rPr>
        <w:rFonts w:ascii="Arial" w:hAnsi="Arial" w:hint="default"/>
      </w:rPr>
    </w:lvl>
    <w:lvl w:ilvl="4" w:tplc="3D403736" w:tentative="1">
      <w:start w:val="1"/>
      <w:numFmt w:val="bullet"/>
      <w:lvlText w:val="•"/>
      <w:lvlJc w:val="left"/>
      <w:pPr>
        <w:tabs>
          <w:tab w:val="num" w:pos="3600"/>
        </w:tabs>
        <w:ind w:left="3600" w:hanging="360"/>
      </w:pPr>
      <w:rPr>
        <w:rFonts w:ascii="Arial" w:hAnsi="Arial" w:hint="default"/>
      </w:rPr>
    </w:lvl>
    <w:lvl w:ilvl="5" w:tplc="7684152A" w:tentative="1">
      <w:start w:val="1"/>
      <w:numFmt w:val="bullet"/>
      <w:lvlText w:val="•"/>
      <w:lvlJc w:val="left"/>
      <w:pPr>
        <w:tabs>
          <w:tab w:val="num" w:pos="4320"/>
        </w:tabs>
        <w:ind w:left="4320" w:hanging="360"/>
      </w:pPr>
      <w:rPr>
        <w:rFonts w:ascii="Arial" w:hAnsi="Arial" w:hint="default"/>
      </w:rPr>
    </w:lvl>
    <w:lvl w:ilvl="6" w:tplc="726AC882" w:tentative="1">
      <w:start w:val="1"/>
      <w:numFmt w:val="bullet"/>
      <w:lvlText w:val="•"/>
      <w:lvlJc w:val="left"/>
      <w:pPr>
        <w:tabs>
          <w:tab w:val="num" w:pos="5040"/>
        </w:tabs>
        <w:ind w:left="5040" w:hanging="360"/>
      </w:pPr>
      <w:rPr>
        <w:rFonts w:ascii="Arial" w:hAnsi="Arial" w:hint="default"/>
      </w:rPr>
    </w:lvl>
    <w:lvl w:ilvl="7" w:tplc="A74CA4E4" w:tentative="1">
      <w:start w:val="1"/>
      <w:numFmt w:val="bullet"/>
      <w:lvlText w:val="•"/>
      <w:lvlJc w:val="left"/>
      <w:pPr>
        <w:tabs>
          <w:tab w:val="num" w:pos="5760"/>
        </w:tabs>
        <w:ind w:left="5760" w:hanging="360"/>
      </w:pPr>
      <w:rPr>
        <w:rFonts w:ascii="Arial" w:hAnsi="Arial" w:hint="default"/>
      </w:rPr>
    </w:lvl>
    <w:lvl w:ilvl="8" w:tplc="42DEAEC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5A22260"/>
    <w:multiLevelType w:val="hybridMultilevel"/>
    <w:tmpl w:val="C0946136"/>
    <w:lvl w:ilvl="0" w:tplc="211487B6">
      <w:start w:val="1"/>
      <w:numFmt w:val="lowerLetter"/>
      <w:lvlText w:val="(%1)"/>
      <w:lvlJc w:val="left"/>
      <w:pPr>
        <w:ind w:left="2376" w:hanging="360"/>
      </w:pPr>
      <w:rPr>
        <w:rFonts w:hint="default"/>
      </w:rPr>
    </w:lvl>
    <w:lvl w:ilvl="1" w:tplc="04090019" w:tentative="1">
      <w:start w:val="1"/>
      <w:numFmt w:val="lowerLetter"/>
      <w:lvlText w:val="%2."/>
      <w:lvlJc w:val="left"/>
      <w:pPr>
        <w:ind w:left="3096" w:hanging="360"/>
      </w:pPr>
    </w:lvl>
    <w:lvl w:ilvl="2" w:tplc="0409001B" w:tentative="1">
      <w:start w:val="1"/>
      <w:numFmt w:val="lowerRoman"/>
      <w:lvlText w:val="%3."/>
      <w:lvlJc w:val="right"/>
      <w:pPr>
        <w:ind w:left="3816" w:hanging="180"/>
      </w:pPr>
    </w:lvl>
    <w:lvl w:ilvl="3" w:tplc="0409000F" w:tentative="1">
      <w:start w:val="1"/>
      <w:numFmt w:val="decimal"/>
      <w:lvlText w:val="%4."/>
      <w:lvlJc w:val="left"/>
      <w:pPr>
        <w:ind w:left="4536" w:hanging="360"/>
      </w:pPr>
    </w:lvl>
    <w:lvl w:ilvl="4" w:tplc="04090019" w:tentative="1">
      <w:start w:val="1"/>
      <w:numFmt w:val="lowerLetter"/>
      <w:lvlText w:val="%5."/>
      <w:lvlJc w:val="left"/>
      <w:pPr>
        <w:ind w:left="5256" w:hanging="360"/>
      </w:pPr>
    </w:lvl>
    <w:lvl w:ilvl="5" w:tplc="0409001B" w:tentative="1">
      <w:start w:val="1"/>
      <w:numFmt w:val="lowerRoman"/>
      <w:lvlText w:val="%6."/>
      <w:lvlJc w:val="right"/>
      <w:pPr>
        <w:ind w:left="5976" w:hanging="180"/>
      </w:pPr>
    </w:lvl>
    <w:lvl w:ilvl="6" w:tplc="0409000F" w:tentative="1">
      <w:start w:val="1"/>
      <w:numFmt w:val="decimal"/>
      <w:lvlText w:val="%7."/>
      <w:lvlJc w:val="left"/>
      <w:pPr>
        <w:ind w:left="6696" w:hanging="360"/>
      </w:pPr>
    </w:lvl>
    <w:lvl w:ilvl="7" w:tplc="04090019" w:tentative="1">
      <w:start w:val="1"/>
      <w:numFmt w:val="lowerLetter"/>
      <w:lvlText w:val="%8."/>
      <w:lvlJc w:val="left"/>
      <w:pPr>
        <w:ind w:left="7416" w:hanging="360"/>
      </w:pPr>
    </w:lvl>
    <w:lvl w:ilvl="8" w:tplc="0409001B" w:tentative="1">
      <w:start w:val="1"/>
      <w:numFmt w:val="lowerRoman"/>
      <w:lvlText w:val="%9."/>
      <w:lvlJc w:val="right"/>
      <w:pPr>
        <w:ind w:left="8136" w:hanging="180"/>
      </w:pPr>
    </w:lvl>
  </w:abstractNum>
  <w:abstractNum w:abstractNumId="36" w15:restartNumberingAfterBreak="0">
    <w:nsid w:val="77636B0D"/>
    <w:multiLevelType w:val="hybridMultilevel"/>
    <w:tmpl w:val="4A68EC42"/>
    <w:lvl w:ilvl="0" w:tplc="E81616FC">
      <w:start w:val="5"/>
      <w:numFmt w:val="bullet"/>
      <w:lvlText w:val="-"/>
      <w:lvlJc w:val="left"/>
      <w:pPr>
        <w:ind w:left="1008" w:hanging="360"/>
      </w:pPr>
      <w:rPr>
        <w:rFonts w:ascii="Calibri" w:eastAsiaTheme="minorEastAsia" w:hAnsi="Calibri" w:cs="Calibri"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7" w15:restartNumberingAfterBreak="0">
    <w:nsid w:val="77D32B93"/>
    <w:multiLevelType w:val="multilevel"/>
    <w:tmpl w:val="60F04E5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86B6272"/>
    <w:multiLevelType w:val="hybridMultilevel"/>
    <w:tmpl w:val="0AA835F4"/>
    <w:lvl w:ilvl="0" w:tplc="97A8924E">
      <w:start w:val="1"/>
      <w:numFmt w:val="bullet"/>
      <w:lvlText w:val="-"/>
      <w:lvlJc w:val="left"/>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40" w15:restartNumberingAfterBreak="0">
    <w:nsid w:val="7C436E49"/>
    <w:multiLevelType w:val="hybridMultilevel"/>
    <w:tmpl w:val="8C2A961A"/>
    <w:lvl w:ilvl="0" w:tplc="017C3168">
      <w:start w:val="1"/>
      <w:numFmt w:val="bullet"/>
      <w:lvlText w:val="•"/>
      <w:lvlJc w:val="left"/>
      <w:pPr>
        <w:tabs>
          <w:tab w:val="num" w:pos="720"/>
        </w:tabs>
        <w:ind w:left="720" w:hanging="360"/>
      </w:pPr>
      <w:rPr>
        <w:rFonts w:ascii="Arial" w:hAnsi="Arial" w:hint="default"/>
      </w:rPr>
    </w:lvl>
    <w:lvl w:ilvl="1" w:tplc="F02A3EE4">
      <w:numFmt w:val="bullet"/>
      <w:lvlText w:val="•"/>
      <w:lvlJc w:val="left"/>
      <w:pPr>
        <w:tabs>
          <w:tab w:val="num" w:pos="1440"/>
        </w:tabs>
        <w:ind w:left="1440" w:hanging="360"/>
      </w:pPr>
      <w:rPr>
        <w:rFonts w:ascii="Arial" w:hAnsi="Arial" w:hint="default"/>
      </w:rPr>
    </w:lvl>
    <w:lvl w:ilvl="2" w:tplc="22B60BE8" w:tentative="1">
      <w:start w:val="1"/>
      <w:numFmt w:val="bullet"/>
      <w:lvlText w:val="•"/>
      <w:lvlJc w:val="left"/>
      <w:pPr>
        <w:tabs>
          <w:tab w:val="num" w:pos="2160"/>
        </w:tabs>
        <w:ind w:left="2160" w:hanging="360"/>
      </w:pPr>
      <w:rPr>
        <w:rFonts w:ascii="Arial" w:hAnsi="Arial" w:hint="default"/>
      </w:rPr>
    </w:lvl>
    <w:lvl w:ilvl="3" w:tplc="13620EEA" w:tentative="1">
      <w:start w:val="1"/>
      <w:numFmt w:val="bullet"/>
      <w:lvlText w:val="•"/>
      <w:lvlJc w:val="left"/>
      <w:pPr>
        <w:tabs>
          <w:tab w:val="num" w:pos="2880"/>
        </w:tabs>
        <w:ind w:left="2880" w:hanging="360"/>
      </w:pPr>
      <w:rPr>
        <w:rFonts w:ascii="Arial" w:hAnsi="Arial" w:hint="default"/>
      </w:rPr>
    </w:lvl>
    <w:lvl w:ilvl="4" w:tplc="AAAAA63E" w:tentative="1">
      <w:start w:val="1"/>
      <w:numFmt w:val="bullet"/>
      <w:lvlText w:val="•"/>
      <w:lvlJc w:val="left"/>
      <w:pPr>
        <w:tabs>
          <w:tab w:val="num" w:pos="3600"/>
        </w:tabs>
        <w:ind w:left="3600" w:hanging="360"/>
      </w:pPr>
      <w:rPr>
        <w:rFonts w:ascii="Arial" w:hAnsi="Arial" w:hint="default"/>
      </w:rPr>
    </w:lvl>
    <w:lvl w:ilvl="5" w:tplc="2CE6FB9E" w:tentative="1">
      <w:start w:val="1"/>
      <w:numFmt w:val="bullet"/>
      <w:lvlText w:val="•"/>
      <w:lvlJc w:val="left"/>
      <w:pPr>
        <w:tabs>
          <w:tab w:val="num" w:pos="4320"/>
        </w:tabs>
        <w:ind w:left="4320" w:hanging="360"/>
      </w:pPr>
      <w:rPr>
        <w:rFonts w:ascii="Arial" w:hAnsi="Arial" w:hint="default"/>
      </w:rPr>
    </w:lvl>
    <w:lvl w:ilvl="6" w:tplc="93A6EA02" w:tentative="1">
      <w:start w:val="1"/>
      <w:numFmt w:val="bullet"/>
      <w:lvlText w:val="•"/>
      <w:lvlJc w:val="left"/>
      <w:pPr>
        <w:tabs>
          <w:tab w:val="num" w:pos="5040"/>
        </w:tabs>
        <w:ind w:left="5040" w:hanging="360"/>
      </w:pPr>
      <w:rPr>
        <w:rFonts w:ascii="Arial" w:hAnsi="Arial" w:hint="default"/>
      </w:rPr>
    </w:lvl>
    <w:lvl w:ilvl="7" w:tplc="D0E21E42" w:tentative="1">
      <w:start w:val="1"/>
      <w:numFmt w:val="bullet"/>
      <w:lvlText w:val="•"/>
      <w:lvlJc w:val="left"/>
      <w:pPr>
        <w:tabs>
          <w:tab w:val="num" w:pos="5760"/>
        </w:tabs>
        <w:ind w:left="5760" w:hanging="360"/>
      </w:pPr>
      <w:rPr>
        <w:rFonts w:ascii="Arial" w:hAnsi="Arial" w:hint="default"/>
      </w:rPr>
    </w:lvl>
    <w:lvl w:ilvl="8" w:tplc="341203C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16cid:durableId="1915049468">
    <w:abstractNumId w:val="13"/>
  </w:num>
  <w:num w:numId="2" w16cid:durableId="1295451098">
    <w:abstractNumId w:val="11"/>
  </w:num>
  <w:num w:numId="3" w16cid:durableId="41442802">
    <w:abstractNumId w:val="15"/>
  </w:num>
  <w:num w:numId="4" w16cid:durableId="596527245">
    <w:abstractNumId w:val="21"/>
  </w:num>
  <w:num w:numId="5" w16cid:durableId="40373553">
    <w:abstractNumId w:val="23"/>
  </w:num>
  <w:num w:numId="6" w16cid:durableId="771779986">
    <w:abstractNumId w:val="41"/>
  </w:num>
  <w:num w:numId="7" w16cid:durableId="359821707">
    <w:abstractNumId w:val="25"/>
  </w:num>
  <w:num w:numId="8" w16cid:durableId="458838209">
    <w:abstractNumId w:val="39"/>
  </w:num>
  <w:num w:numId="9" w16cid:durableId="484856434">
    <w:abstractNumId w:val="18"/>
  </w:num>
  <w:num w:numId="10" w16cid:durableId="1959412207">
    <w:abstractNumId w:val="31"/>
  </w:num>
  <w:num w:numId="11" w16cid:durableId="1599757538">
    <w:abstractNumId w:val="22"/>
  </w:num>
  <w:num w:numId="12" w16cid:durableId="685408198">
    <w:abstractNumId w:val="12"/>
  </w:num>
  <w:num w:numId="13" w16cid:durableId="1318151011">
    <w:abstractNumId w:val="33"/>
  </w:num>
  <w:num w:numId="14" w16cid:durableId="320738096">
    <w:abstractNumId w:val="7"/>
  </w:num>
  <w:num w:numId="15" w16cid:durableId="2027711500">
    <w:abstractNumId w:val="17"/>
  </w:num>
  <w:num w:numId="16" w16cid:durableId="389156568">
    <w:abstractNumId w:val="3"/>
  </w:num>
  <w:num w:numId="17" w16cid:durableId="1577131377">
    <w:abstractNumId w:val="26"/>
  </w:num>
  <w:num w:numId="18" w16cid:durableId="302656037">
    <w:abstractNumId w:val="19"/>
  </w:num>
  <w:num w:numId="19" w16cid:durableId="1688485439">
    <w:abstractNumId w:val="5"/>
  </w:num>
  <w:num w:numId="20" w16cid:durableId="1321888975">
    <w:abstractNumId w:val="37"/>
  </w:num>
  <w:num w:numId="21" w16cid:durableId="1052271902">
    <w:abstractNumId w:val="0"/>
  </w:num>
  <w:num w:numId="22" w16cid:durableId="294676429">
    <w:abstractNumId w:val="10"/>
  </w:num>
  <w:num w:numId="23" w16cid:durableId="257637209">
    <w:abstractNumId w:val="35"/>
  </w:num>
  <w:num w:numId="24" w16cid:durableId="1782458460">
    <w:abstractNumId w:val="28"/>
  </w:num>
  <w:num w:numId="25" w16cid:durableId="1484203483">
    <w:abstractNumId w:val="14"/>
  </w:num>
  <w:num w:numId="26" w16cid:durableId="180895632">
    <w:abstractNumId w:val="2"/>
  </w:num>
  <w:num w:numId="27" w16cid:durableId="1078794607">
    <w:abstractNumId w:val="36"/>
  </w:num>
  <w:num w:numId="28" w16cid:durableId="2075204296">
    <w:abstractNumId w:val="16"/>
  </w:num>
  <w:num w:numId="29" w16cid:durableId="1163667049">
    <w:abstractNumId w:val="38"/>
  </w:num>
  <w:num w:numId="30" w16cid:durableId="212665534">
    <w:abstractNumId w:val="32"/>
  </w:num>
  <w:num w:numId="31" w16cid:durableId="1821801023">
    <w:abstractNumId w:val="9"/>
  </w:num>
  <w:num w:numId="32" w16cid:durableId="1400906004">
    <w:abstractNumId w:val="29"/>
  </w:num>
  <w:num w:numId="33" w16cid:durableId="323708352">
    <w:abstractNumId w:val="1"/>
  </w:num>
  <w:num w:numId="34" w16cid:durableId="413204980">
    <w:abstractNumId w:val="20"/>
  </w:num>
  <w:num w:numId="35" w16cid:durableId="1935892634">
    <w:abstractNumId w:val="24"/>
  </w:num>
  <w:num w:numId="36" w16cid:durableId="1315136547">
    <w:abstractNumId w:val="34"/>
  </w:num>
  <w:num w:numId="37" w16cid:durableId="358551555">
    <w:abstractNumId w:val="40"/>
  </w:num>
  <w:num w:numId="38" w16cid:durableId="620263348">
    <w:abstractNumId w:val="30"/>
  </w:num>
  <w:num w:numId="39" w16cid:durableId="1250772331">
    <w:abstractNumId w:val="8"/>
  </w:num>
  <w:num w:numId="40" w16cid:durableId="1597782272">
    <w:abstractNumId w:val="4"/>
  </w:num>
  <w:num w:numId="41" w16cid:durableId="1836991022">
    <w:abstractNumId w:val="6"/>
  </w:num>
  <w:num w:numId="42" w16cid:durableId="839781581">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689"/>
    <w:rsid w:val="000009AB"/>
    <w:rsid w:val="00000C3F"/>
    <w:rsid w:val="00000DA3"/>
    <w:rsid w:val="00000ECA"/>
    <w:rsid w:val="00000F7F"/>
    <w:rsid w:val="00000FA4"/>
    <w:rsid w:val="00001375"/>
    <w:rsid w:val="0000141A"/>
    <w:rsid w:val="000019D6"/>
    <w:rsid w:val="00001A2B"/>
    <w:rsid w:val="00001B64"/>
    <w:rsid w:val="00001F79"/>
    <w:rsid w:val="00001FC3"/>
    <w:rsid w:val="00001FCA"/>
    <w:rsid w:val="00002375"/>
    <w:rsid w:val="000023F6"/>
    <w:rsid w:val="0000270A"/>
    <w:rsid w:val="0000277E"/>
    <w:rsid w:val="000027D5"/>
    <w:rsid w:val="00002A8E"/>
    <w:rsid w:val="00002D55"/>
    <w:rsid w:val="00002ED1"/>
    <w:rsid w:val="00003131"/>
    <w:rsid w:val="0000314C"/>
    <w:rsid w:val="00003227"/>
    <w:rsid w:val="00003766"/>
    <w:rsid w:val="000037FB"/>
    <w:rsid w:val="00003A51"/>
    <w:rsid w:val="00003AE9"/>
    <w:rsid w:val="00003EF4"/>
    <w:rsid w:val="00003F4E"/>
    <w:rsid w:val="0000403F"/>
    <w:rsid w:val="0000432F"/>
    <w:rsid w:val="00004885"/>
    <w:rsid w:val="00004BE2"/>
    <w:rsid w:val="00004C1E"/>
    <w:rsid w:val="00004D8C"/>
    <w:rsid w:val="00004DCB"/>
    <w:rsid w:val="000050CA"/>
    <w:rsid w:val="000051F0"/>
    <w:rsid w:val="0000521F"/>
    <w:rsid w:val="0000553B"/>
    <w:rsid w:val="000055DE"/>
    <w:rsid w:val="00005705"/>
    <w:rsid w:val="00005AEF"/>
    <w:rsid w:val="0000608B"/>
    <w:rsid w:val="000063BC"/>
    <w:rsid w:val="00006780"/>
    <w:rsid w:val="0000699F"/>
    <w:rsid w:val="00006C7A"/>
    <w:rsid w:val="00006F26"/>
    <w:rsid w:val="00006F50"/>
    <w:rsid w:val="0000704D"/>
    <w:rsid w:val="000070F6"/>
    <w:rsid w:val="00007495"/>
    <w:rsid w:val="000074DC"/>
    <w:rsid w:val="000075AC"/>
    <w:rsid w:val="0000763D"/>
    <w:rsid w:val="000076E9"/>
    <w:rsid w:val="0000792C"/>
    <w:rsid w:val="00007B4B"/>
    <w:rsid w:val="00007B6C"/>
    <w:rsid w:val="00007E38"/>
    <w:rsid w:val="000101EF"/>
    <w:rsid w:val="00010960"/>
    <w:rsid w:val="00010D94"/>
    <w:rsid w:val="00010DF1"/>
    <w:rsid w:val="00010E5E"/>
    <w:rsid w:val="00010E97"/>
    <w:rsid w:val="00010FD1"/>
    <w:rsid w:val="000110AF"/>
    <w:rsid w:val="000110F4"/>
    <w:rsid w:val="00011151"/>
    <w:rsid w:val="0001117C"/>
    <w:rsid w:val="0001121B"/>
    <w:rsid w:val="00011562"/>
    <w:rsid w:val="000115FC"/>
    <w:rsid w:val="00011605"/>
    <w:rsid w:val="000118FA"/>
    <w:rsid w:val="000124D1"/>
    <w:rsid w:val="000125BC"/>
    <w:rsid w:val="0001296B"/>
    <w:rsid w:val="00012A91"/>
    <w:rsid w:val="00012D57"/>
    <w:rsid w:val="00012E0B"/>
    <w:rsid w:val="00012E91"/>
    <w:rsid w:val="00013138"/>
    <w:rsid w:val="0001321B"/>
    <w:rsid w:val="00013342"/>
    <w:rsid w:val="000133A0"/>
    <w:rsid w:val="00013528"/>
    <w:rsid w:val="00013580"/>
    <w:rsid w:val="000137BA"/>
    <w:rsid w:val="00013A9F"/>
    <w:rsid w:val="00013B63"/>
    <w:rsid w:val="00013C4C"/>
    <w:rsid w:val="00013F64"/>
    <w:rsid w:val="000141F0"/>
    <w:rsid w:val="000143EA"/>
    <w:rsid w:val="00014438"/>
    <w:rsid w:val="000144DE"/>
    <w:rsid w:val="00014821"/>
    <w:rsid w:val="00014877"/>
    <w:rsid w:val="00014C33"/>
    <w:rsid w:val="00014CFE"/>
    <w:rsid w:val="00014D1A"/>
    <w:rsid w:val="00014E0E"/>
    <w:rsid w:val="00014F61"/>
    <w:rsid w:val="000150EC"/>
    <w:rsid w:val="0001522A"/>
    <w:rsid w:val="00015577"/>
    <w:rsid w:val="00015BCB"/>
    <w:rsid w:val="00015CC7"/>
    <w:rsid w:val="00015CED"/>
    <w:rsid w:val="00015D38"/>
    <w:rsid w:val="0001609B"/>
    <w:rsid w:val="000160D3"/>
    <w:rsid w:val="000161BE"/>
    <w:rsid w:val="000162B2"/>
    <w:rsid w:val="000163D4"/>
    <w:rsid w:val="0001640D"/>
    <w:rsid w:val="0001645D"/>
    <w:rsid w:val="000164BB"/>
    <w:rsid w:val="000167A6"/>
    <w:rsid w:val="00016A34"/>
    <w:rsid w:val="00016BC1"/>
    <w:rsid w:val="00016D91"/>
    <w:rsid w:val="00016DCE"/>
    <w:rsid w:val="00016E0B"/>
    <w:rsid w:val="00016FED"/>
    <w:rsid w:val="00017309"/>
    <w:rsid w:val="0001794E"/>
    <w:rsid w:val="00017B01"/>
    <w:rsid w:val="00017C1E"/>
    <w:rsid w:val="00017EC6"/>
    <w:rsid w:val="0002002A"/>
    <w:rsid w:val="00020295"/>
    <w:rsid w:val="00020443"/>
    <w:rsid w:val="000205C1"/>
    <w:rsid w:val="000207CA"/>
    <w:rsid w:val="0002085F"/>
    <w:rsid w:val="000209D8"/>
    <w:rsid w:val="00020C9A"/>
    <w:rsid w:val="00020D61"/>
    <w:rsid w:val="00021001"/>
    <w:rsid w:val="0002111C"/>
    <w:rsid w:val="0002113C"/>
    <w:rsid w:val="0002130A"/>
    <w:rsid w:val="00021848"/>
    <w:rsid w:val="00021911"/>
    <w:rsid w:val="00021C62"/>
    <w:rsid w:val="00021C67"/>
    <w:rsid w:val="00021D93"/>
    <w:rsid w:val="00021DEC"/>
    <w:rsid w:val="000221EB"/>
    <w:rsid w:val="000222F7"/>
    <w:rsid w:val="0002238C"/>
    <w:rsid w:val="000224CD"/>
    <w:rsid w:val="00022666"/>
    <w:rsid w:val="000226B6"/>
    <w:rsid w:val="00022A95"/>
    <w:rsid w:val="00022BB4"/>
    <w:rsid w:val="00022D81"/>
    <w:rsid w:val="00022EE8"/>
    <w:rsid w:val="00022F65"/>
    <w:rsid w:val="00023345"/>
    <w:rsid w:val="000233F4"/>
    <w:rsid w:val="00023503"/>
    <w:rsid w:val="00023B37"/>
    <w:rsid w:val="00023C29"/>
    <w:rsid w:val="00023CE3"/>
    <w:rsid w:val="00023E9E"/>
    <w:rsid w:val="000245D9"/>
    <w:rsid w:val="00024B5A"/>
    <w:rsid w:val="00024D64"/>
    <w:rsid w:val="00024E37"/>
    <w:rsid w:val="0002506A"/>
    <w:rsid w:val="000255A1"/>
    <w:rsid w:val="00025817"/>
    <w:rsid w:val="000258DD"/>
    <w:rsid w:val="0002591B"/>
    <w:rsid w:val="0002597B"/>
    <w:rsid w:val="00025AB1"/>
    <w:rsid w:val="00025AF0"/>
    <w:rsid w:val="00025B99"/>
    <w:rsid w:val="00025CCB"/>
    <w:rsid w:val="00025D05"/>
    <w:rsid w:val="00025E0E"/>
    <w:rsid w:val="00025E40"/>
    <w:rsid w:val="00026650"/>
    <w:rsid w:val="000266AE"/>
    <w:rsid w:val="00026868"/>
    <w:rsid w:val="00026905"/>
    <w:rsid w:val="00026977"/>
    <w:rsid w:val="000269F9"/>
    <w:rsid w:val="00026A79"/>
    <w:rsid w:val="00026B7D"/>
    <w:rsid w:val="00026C64"/>
    <w:rsid w:val="00026EF9"/>
    <w:rsid w:val="00027333"/>
    <w:rsid w:val="000273DF"/>
    <w:rsid w:val="00027819"/>
    <w:rsid w:val="00027896"/>
    <w:rsid w:val="0002793D"/>
    <w:rsid w:val="00027A63"/>
    <w:rsid w:val="00027E95"/>
    <w:rsid w:val="00027F40"/>
    <w:rsid w:val="00027F4B"/>
    <w:rsid w:val="000300AE"/>
    <w:rsid w:val="000300FE"/>
    <w:rsid w:val="00030203"/>
    <w:rsid w:val="00030282"/>
    <w:rsid w:val="00030619"/>
    <w:rsid w:val="0003063A"/>
    <w:rsid w:val="000307C6"/>
    <w:rsid w:val="0003080B"/>
    <w:rsid w:val="00030B62"/>
    <w:rsid w:val="00030CD6"/>
    <w:rsid w:val="00030E52"/>
    <w:rsid w:val="00030F08"/>
    <w:rsid w:val="00030F4D"/>
    <w:rsid w:val="00030F74"/>
    <w:rsid w:val="00030F85"/>
    <w:rsid w:val="000311F1"/>
    <w:rsid w:val="000312B4"/>
    <w:rsid w:val="00031316"/>
    <w:rsid w:val="0003134F"/>
    <w:rsid w:val="0003149A"/>
    <w:rsid w:val="0003162D"/>
    <w:rsid w:val="000317B2"/>
    <w:rsid w:val="000318A0"/>
    <w:rsid w:val="000319E1"/>
    <w:rsid w:val="00031EDD"/>
    <w:rsid w:val="000321DC"/>
    <w:rsid w:val="000324E1"/>
    <w:rsid w:val="000325EF"/>
    <w:rsid w:val="0003281B"/>
    <w:rsid w:val="00032944"/>
    <w:rsid w:val="00032A0C"/>
    <w:rsid w:val="00032D90"/>
    <w:rsid w:val="0003313E"/>
    <w:rsid w:val="000331DD"/>
    <w:rsid w:val="000337D6"/>
    <w:rsid w:val="00033B78"/>
    <w:rsid w:val="00033D3D"/>
    <w:rsid w:val="00033EC5"/>
    <w:rsid w:val="000346F4"/>
    <w:rsid w:val="00034882"/>
    <w:rsid w:val="000349B7"/>
    <w:rsid w:val="00034D80"/>
    <w:rsid w:val="00034EB0"/>
    <w:rsid w:val="000350EC"/>
    <w:rsid w:val="00035128"/>
    <w:rsid w:val="000351DA"/>
    <w:rsid w:val="000351F0"/>
    <w:rsid w:val="000353C1"/>
    <w:rsid w:val="000353DE"/>
    <w:rsid w:val="0003540B"/>
    <w:rsid w:val="000354E0"/>
    <w:rsid w:val="00035574"/>
    <w:rsid w:val="000356AB"/>
    <w:rsid w:val="000357A0"/>
    <w:rsid w:val="00035B0B"/>
    <w:rsid w:val="00035C88"/>
    <w:rsid w:val="00035FF0"/>
    <w:rsid w:val="00036199"/>
    <w:rsid w:val="000361C2"/>
    <w:rsid w:val="00036201"/>
    <w:rsid w:val="00036460"/>
    <w:rsid w:val="000365A2"/>
    <w:rsid w:val="00036634"/>
    <w:rsid w:val="0003664F"/>
    <w:rsid w:val="00036841"/>
    <w:rsid w:val="0003698E"/>
    <w:rsid w:val="000369BD"/>
    <w:rsid w:val="00036C45"/>
    <w:rsid w:val="00036FA7"/>
    <w:rsid w:val="000370B4"/>
    <w:rsid w:val="0003713A"/>
    <w:rsid w:val="000371F3"/>
    <w:rsid w:val="0003723F"/>
    <w:rsid w:val="000372AE"/>
    <w:rsid w:val="0003739C"/>
    <w:rsid w:val="000376F2"/>
    <w:rsid w:val="000377E3"/>
    <w:rsid w:val="00037A21"/>
    <w:rsid w:val="00037C2D"/>
    <w:rsid w:val="00040051"/>
    <w:rsid w:val="00040064"/>
    <w:rsid w:val="000402B6"/>
    <w:rsid w:val="000403AD"/>
    <w:rsid w:val="000404F2"/>
    <w:rsid w:val="00040AAD"/>
    <w:rsid w:val="00040AF2"/>
    <w:rsid w:val="00040C15"/>
    <w:rsid w:val="000411A2"/>
    <w:rsid w:val="000413B8"/>
    <w:rsid w:val="00041416"/>
    <w:rsid w:val="0004144D"/>
    <w:rsid w:val="000416DE"/>
    <w:rsid w:val="0004182E"/>
    <w:rsid w:val="000418C8"/>
    <w:rsid w:val="0004198E"/>
    <w:rsid w:val="00041A36"/>
    <w:rsid w:val="00041B9C"/>
    <w:rsid w:val="00041D52"/>
    <w:rsid w:val="00041D58"/>
    <w:rsid w:val="00041EC3"/>
    <w:rsid w:val="000422CD"/>
    <w:rsid w:val="0004235A"/>
    <w:rsid w:val="000429E5"/>
    <w:rsid w:val="00042A59"/>
    <w:rsid w:val="00042BFC"/>
    <w:rsid w:val="000430CF"/>
    <w:rsid w:val="000431FB"/>
    <w:rsid w:val="00043407"/>
    <w:rsid w:val="00043461"/>
    <w:rsid w:val="00043557"/>
    <w:rsid w:val="00043703"/>
    <w:rsid w:val="000437DC"/>
    <w:rsid w:val="00043B2B"/>
    <w:rsid w:val="00043E56"/>
    <w:rsid w:val="00043F82"/>
    <w:rsid w:val="00044060"/>
    <w:rsid w:val="00044225"/>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BD4"/>
    <w:rsid w:val="00045D6A"/>
    <w:rsid w:val="00045FB3"/>
    <w:rsid w:val="000461CF"/>
    <w:rsid w:val="00046501"/>
    <w:rsid w:val="0004683A"/>
    <w:rsid w:val="00046CD6"/>
    <w:rsid w:val="00046CE4"/>
    <w:rsid w:val="00046CFC"/>
    <w:rsid w:val="00046DA6"/>
    <w:rsid w:val="00046E52"/>
    <w:rsid w:val="00046E6F"/>
    <w:rsid w:val="00046F09"/>
    <w:rsid w:val="00046F9A"/>
    <w:rsid w:val="000472F3"/>
    <w:rsid w:val="000473BD"/>
    <w:rsid w:val="00047413"/>
    <w:rsid w:val="000476E9"/>
    <w:rsid w:val="000477BB"/>
    <w:rsid w:val="00047A82"/>
    <w:rsid w:val="00047B11"/>
    <w:rsid w:val="00050013"/>
    <w:rsid w:val="000501AE"/>
    <w:rsid w:val="00050335"/>
    <w:rsid w:val="00050492"/>
    <w:rsid w:val="0005055B"/>
    <w:rsid w:val="000505E0"/>
    <w:rsid w:val="000506E7"/>
    <w:rsid w:val="00050D7A"/>
    <w:rsid w:val="00051135"/>
    <w:rsid w:val="0005131A"/>
    <w:rsid w:val="000515F7"/>
    <w:rsid w:val="0005201C"/>
    <w:rsid w:val="00052192"/>
    <w:rsid w:val="0005241E"/>
    <w:rsid w:val="0005291A"/>
    <w:rsid w:val="00052AE3"/>
    <w:rsid w:val="000531A8"/>
    <w:rsid w:val="00053228"/>
    <w:rsid w:val="000532C1"/>
    <w:rsid w:val="000535F3"/>
    <w:rsid w:val="00053849"/>
    <w:rsid w:val="00053A47"/>
    <w:rsid w:val="00053CD7"/>
    <w:rsid w:val="00053D4B"/>
    <w:rsid w:val="0005417F"/>
    <w:rsid w:val="00054261"/>
    <w:rsid w:val="0005456E"/>
    <w:rsid w:val="000547C1"/>
    <w:rsid w:val="00054807"/>
    <w:rsid w:val="00054917"/>
    <w:rsid w:val="00054ACE"/>
    <w:rsid w:val="00054AE4"/>
    <w:rsid w:val="00054B6B"/>
    <w:rsid w:val="00054CC6"/>
    <w:rsid w:val="00054D7F"/>
    <w:rsid w:val="00054DAB"/>
    <w:rsid w:val="00054DAD"/>
    <w:rsid w:val="0005504C"/>
    <w:rsid w:val="0005559E"/>
    <w:rsid w:val="00055873"/>
    <w:rsid w:val="00055A1E"/>
    <w:rsid w:val="00055B8E"/>
    <w:rsid w:val="00055E29"/>
    <w:rsid w:val="00055FB8"/>
    <w:rsid w:val="0005602E"/>
    <w:rsid w:val="00056057"/>
    <w:rsid w:val="000561E3"/>
    <w:rsid w:val="000562FF"/>
    <w:rsid w:val="0005644B"/>
    <w:rsid w:val="00056675"/>
    <w:rsid w:val="00056F04"/>
    <w:rsid w:val="00057266"/>
    <w:rsid w:val="000572A7"/>
    <w:rsid w:val="00057388"/>
    <w:rsid w:val="0005755D"/>
    <w:rsid w:val="0005777B"/>
    <w:rsid w:val="0005777C"/>
    <w:rsid w:val="00057DF9"/>
    <w:rsid w:val="00057E17"/>
    <w:rsid w:val="00057E1F"/>
    <w:rsid w:val="00057F68"/>
    <w:rsid w:val="00057F6C"/>
    <w:rsid w:val="00057FA4"/>
    <w:rsid w:val="000601D7"/>
    <w:rsid w:val="00060511"/>
    <w:rsid w:val="00060586"/>
    <w:rsid w:val="00060812"/>
    <w:rsid w:val="00060860"/>
    <w:rsid w:val="0006090A"/>
    <w:rsid w:val="00060958"/>
    <w:rsid w:val="00060FDB"/>
    <w:rsid w:val="0006116A"/>
    <w:rsid w:val="000612C5"/>
    <w:rsid w:val="000613C1"/>
    <w:rsid w:val="00061442"/>
    <w:rsid w:val="000616E1"/>
    <w:rsid w:val="00061871"/>
    <w:rsid w:val="00061892"/>
    <w:rsid w:val="000618FB"/>
    <w:rsid w:val="00061BDC"/>
    <w:rsid w:val="00061D1F"/>
    <w:rsid w:val="00061D2A"/>
    <w:rsid w:val="00061D8D"/>
    <w:rsid w:val="000621A9"/>
    <w:rsid w:val="0006263A"/>
    <w:rsid w:val="00062B24"/>
    <w:rsid w:val="00062B28"/>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4EC"/>
    <w:rsid w:val="0006480B"/>
    <w:rsid w:val="000648F5"/>
    <w:rsid w:val="00064A2B"/>
    <w:rsid w:val="00064B46"/>
    <w:rsid w:val="00065016"/>
    <w:rsid w:val="00065031"/>
    <w:rsid w:val="00065098"/>
    <w:rsid w:val="00065218"/>
    <w:rsid w:val="00065297"/>
    <w:rsid w:val="00065439"/>
    <w:rsid w:val="0006549C"/>
    <w:rsid w:val="000659DD"/>
    <w:rsid w:val="00065D64"/>
    <w:rsid w:val="00065E66"/>
    <w:rsid w:val="000662D4"/>
    <w:rsid w:val="0006659D"/>
    <w:rsid w:val="000666AA"/>
    <w:rsid w:val="0006673E"/>
    <w:rsid w:val="000667D1"/>
    <w:rsid w:val="00066BA9"/>
    <w:rsid w:val="00066D6F"/>
    <w:rsid w:val="00066D84"/>
    <w:rsid w:val="00066E31"/>
    <w:rsid w:val="00067087"/>
    <w:rsid w:val="00067100"/>
    <w:rsid w:val="00067349"/>
    <w:rsid w:val="0006739D"/>
    <w:rsid w:val="0006777C"/>
    <w:rsid w:val="00067A21"/>
    <w:rsid w:val="00067E0E"/>
    <w:rsid w:val="00067E91"/>
    <w:rsid w:val="00067FA3"/>
    <w:rsid w:val="00067FE2"/>
    <w:rsid w:val="000700C5"/>
    <w:rsid w:val="00070192"/>
    <w:rsid w:val="00070305"/>
    <w:rsid w:val="0007079E"/>
    <w:rsid w:val="00070AB0"/>
    <w:rsid w:val="00070DF1"/>
    <w:rsid w:val="00070FB0"/>
    <w:rsid w:val="000710FF"/>
    <w:rsid w:val="0007118F"/>
    <w:rsid w:val="00071255"/>
    <w:rsid w:val="000713C9"/>
    <w:rsid w:val="000715CE"/>
    <w:rsid w:val="0007162A"/>
    <w:rsid w:val="000716E3"/>
    <w:rsid w:val="000716FB"/>
    <w:rsid w:val="00071740"/>
    <w:rsid w:val="000719A2"/>
    <w:rsid w:val="00071FB9"/>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D1A"/>
    <w:rsid w:val="00073E87"/>
    <w:rsid w:val="000741B3"/>
    <w:rsid w:val="00074375"/>
    <w:rsid w:val="000743A0"/>
    <w:rsid w:val="000747FC"/>
    <w:rsid w:val="00074A54"/>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670F"/>
    <w:rsid w:val="00077073"/>
    <w:rsid w:val="00077095"/>
    <w:rsid w:val="000773F5"/>
    <w:rsid w:val="00077874"/>
    <w:rsid w:val="00077FF1"/>
    <w:rsid w:val="0008022A"/>
    <w:rsid w:val="0008034B"/>
    <w:rsid w:val="00080418"/>
    <w:rsid w:val="000805B2"/>
    <w:rsid w:val="000806FE"/>
    <w:rsid w:val="000808A1"/>
    <w:rsid w:val="00080982"/>
    <w:rsid w:val="00080CFF"/>
    <w:rsid w:val="00080D74"/>
    <w:rsid w:val="00080D81"/>
    <w:rsid w:val="00081383"/>
    <w:rsid w:val="00081631"/>
    <w:rsid w:val="00082015"/>
    <w:rsid w:val="000822AA"/>
    <w:rsid w:val="000826F4"/>
    <w:rsid w:val="000826FF"/>
    <w:rsid w:val="00082A49"/>
    <w:rsid w:val="00082C02"/>
    <w:rsid w:val="00082C90"/>
    <w:rsid w:val="00082CD3"/>
    <w:rsid w:val="00082DCF"/>
    <w:rsid w:val="00082EE6"/>
    <w:rsid w:val="000832D0"/>
    <w:rsid w:val="00083322"/>
    <w:rsid w:val="000838D8"/>
    <w:rsid w:val="0008399B"/>
    <w:rsid w:val="00083ABE"/>
    <w:rsid w:val="00083C99"/>
    <w:rsid w:val="00083E77"/>
    <w:rsid w:val="00083E95"/>
    <w:rsid w:val="0008411D"/>
    <w:rsid w:val="00084255"/>
    <w:rsid w:val="0008425B"/>
    <w:rsid w:val="00084293"/>
    <w:rsid w:val="00084434"/>
    <w:rsid w:val="000844DD"/>
    <w:rsid w:val="000845CA"/>
    <w:rsid w:val="00084E61"/>
    <w:rsid w:val="000851A2"/>
    <w:rsid w:val="00085239"/>
    <w:rsid w:val="000855B6"/>
    <w:rsid w:val="00085678"/>
    <w:rsid w:val="00085B67"/>
    <w:rsid w:val="00085F08"/>
    <w:rsid w:val="00086244"/>
    <w:rsid w:val="000862BA"/>
    <w:rsid w:val="000862F6"/>
    <w:rsid w:val="00086574"/>
    <w:rsid w:val="000867E7"/>
    <w:rsid w:val="00086AF1"/>
    <w:rsid w:val="00086B50"/>
    <w:rsid w:val="00086C4D"/>
    <w:rsid w:val="00086E38"/>
    <w:rsid w:val="000871C9"/>
    <w:rsid w:val="00087389"/>
    <w:rsid w:val="000873FC"/>
    <w:rsid w:val="00087418"/>
    <w:rsid w:val="000875E7"/>
    <w:rsid w:val="0008760B"/>
    <w:rsid w:val="00087678"/>
    <w:rsid w:val="0008782D"/>
    <w:rsid w:val="0008792F"/>
    <w:rsid w:val="00087A17"/>
    <w:rsid w:val="00087CF1"/>
    <w:rsid w:val="00087E29"/>
    <w:rsid w:val="00087EB3"/>
    <w:rsid w:val="00089BE8"/>
    <w:rsid w:val="000900E6"/>
    <w:rsid w:val="00090367"/>
    <w:rsid w:val="0009037D"/>
    <w:rsid w:val="00090394"/>
    <w:rsid w:val="000903DC"/>
    <w:rsid w:val="00090573"/>
    <w:rsid w:val="00090779"/>
    <w:rsid w:val="000907AA"/>
    <w:rsid w:val="00090AA0"/>
    <w:rsid w:val="00090B1A"/>
    <w:rsid w:val="00090B41"/>
    <w:rsid w:val="000917A0"/>
    <w:rsid w:val="00091B37"/>
    <w:rsid w:val="00091F33"/>
    <w:rsid w:val="000921E3"/>
    <w:rsid w:val="000928FC"/>
    <w:rsid w:val="000928FD"/>
    <w:rsid w:val="00092A3D"/>
    <w:rsid w:val="00092F59"/>
    <w:rsid w:val="000931A8"/>
    <w:rsid w:val="000931C3"/>
    <w:rsid w:val="000931F5"/>
    <w:rsid w:val="00093368"/>
    <w:rsid w:val="00093566"/>
    <w:rsid w:val="000939CE"/>
    <w:rsid w:val="00093E29"/>
    <w:rsid w:val="00093F75"/>
    <w:rsid w:val="0009437A"/>
    <w:rsid w:val="000944A0"/>
    <w:rsid w:val="000945F0"/>
    <w:rsid w:val="000946D3"/>
    <w:rsid w:val="000947B7"/>
    <w:rsid w:val="00094931"/>
    <w:rsid w:val="00094B6C"/>
    <w:rsid w:val="00094EE0"/>
    <w:rsid w:val="00094FB7"/>
    <w:rsid w:val="0009512D"/>
    <w:rsid w:val="000954C6"/>
    <w:rsid w:val="000954DC"/>
    <w:rsid w:val="0009552A"/>
    <w:rsid w:val="000955FD"/>
    <w:rsid w:val="00095671"/>
    <w:rsid w:val="000956BC"/>
    <w:rsid w:val="000957FF"/>
    <w:rsid w:val="000958D1"/>
    <w:rsid w:val="00095920"/>
    <w:rsid w:val="00095F53"/>
    <w:rsid w:val="00095F7E"/>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9B768"/>
    <w:rsid w:val="000A0062"/>
    <w:rsid w:val="000A0079"/>
    <w:rsid w:val="000A02DC"/>
    <w:rsid w:val="000A0520"/>
    <w:rsid w:val="000A05EC"/>
    <w:rsid w:val="000A0643"/>
    <w:rsid w:val="000A0699"/>
    <w:rsid w:val="000A0832"/>
    <w:rsid w:val="000A09A2"/>
    <w:rsid w:val="000A0A15"/>
    <w:rsid w:val="000A0ABA"/>
    <w:rsid w:val="000A0CA1"/>
    <w:rsid w:val="000A0E99"/>
    <w:rsid w:val="000A106E"/>
    <w:rsid w:val="000A125C"/>
    <w:rsid w:val="000A1451"/>
    <w:rsid w:val="000A1AD3"/>
    <w:rsid w:val="000A1BE7"/>
    <w:rsid w:val="000A1C58"/>
    <w:rsid w:val="000A1D49"/>
    <w:rsid w:val="000A20BE"/>
    <w:rsid w:val="000A23E5"/>
    <w:rsid w:val="000A241F"/>
    <w:rsid w:val="000A26E4"/>
    <w:rsid w:val="000A28CC"/>
    <w:rsid w:val="000A2C00"/>
    <w:rsid w:val="000A2D70"/>
    <w:rsid w:val="000A2DF8"/>
    <w:rsid w:val="000A2E1C"/>
    <w:rsid w:val="000A2E26"/>
    <w:rsid w:val="000A2F4C"/>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91"/>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6FA4"/>
    <w:rsid w:val="000A714C"/>
    <w:rsid w:val="000A7182"/>
    <w:rsid w:val="000A7230"/>
    <w:rsid w:val="000A730B"/>
    <w:rsid w:val="000A743B"/>
    <w:rsid w:val="000A74D5"/>
    <w:rsid w:val="000A7581"/>
    <w:rsid w:val="000A7C88"/>
    <w:rsid w:val="000A7CA9"/>
    <w:rsid w:val="000A7CB8"/>
    <w:rsid w:val="000A7F67"/>
    <w:rsid w:val="000B013E"/>
    <w:rsid w:val="000B0268"/>
    <w:rsid w:val="000B02C2"/>
    <w:rsid w:val="000B04D2"/>
    <w:rsid w:val="000B081C"/>
    <w:rsid w:val="000B0A4C"/>
    <w:rsid w:val="000B0C4E"/>
    <w:rsid w:val="000B0E8D"/>
    <w:rsid w:val="000B10AB"/>
    <w:rsid w:val="000B10E2"/>
    <w:rsid w:val="000B116F"/>
    <w:rsid w:val="000B130E"/>
    <w:rsid w:val="000B14F4"/>
    <w:rsid w:val="000B1928"/>
    <w:rsid w:val="000B1B83"/>
    <w:rsid w:val="000B1CB5"/>
    <w:rsid w:val="000B1CD3"/>
    <w:rsid w:val="000B1DB2"/>
    <w:rsid w:val="000B233A"/>
    <w:rsid w:val="000B24E9"/>
    <w:rsid w:val="000B256B"/>
    <w:rsid w:val="000B25A1"/>
    <w:rsid w:val="000B271B"/>
    <w:rsid w:val="000B282F"/>
    <w:rsid w:val="000B2D6A"/>
    <w:rsid w:val="000B2EE5"/>
    <w:rsid w:val="000B32D4"/>
    <w:rsid w:val="000B3794"/>
    <w:rsid w:val="000B38DA"/>
    <w:rsid w:val="000B3911"/>
    <w:rsid w:val="000B3917"/>
    <w:rsid w:val="000B3A38"/>
    <w:rsid w:val="000B3F37"/>
    <w:rsid w:val="000B405A"/>
    <w:rsid w:val="000B4772"/>
    <w:rsid w:val="000B4788"/>
    <w:rsid w:val="000B48E0"/>
    <w:rsid w:val="000B491D"/>
    <w:rsid w:val="000B4944"/>
    <w:rsid w:val="000B49D7"/>
    <w:rsid w:val="000B4ABD"/>
    <w:rsid w:val="000B4F6D"/>
    <w:rsid w:val="000B5374"/>
    <w:rsid w:val="000B546F"/>
    <w:rsid w:val="000B582F"/>
    <w:rsid w:val="000B5845"/>
    <w:rsid w:val="000B592F"/>
    <w:rsid w:val="000B6030"/>
    <w:rsid w:val="000B622D"/>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963"/>
    <w:rsid w:val="000B7B2B"/>
    <w:rsid w:val="000B7CD6"/>
    <w:rsid w:val="000B7D5E"/>
    <w:rsid w:val="000B7E16"/>
    <w:rsid w:val="000B7F8C"/>
    <w:rsid w:val="000B7FED"/>
    <w:rsid w:val="000C01FF"/>
    <w:rsid w:val="000C0A6B"/>
    <w:rsid w:val="000C0AE5"/>
    <w:rsid w:val="000C0CC0"/>
    <w:rsid w:val="000C133A"/>
    <w:rsid w:val="000C1378"/>
    <w:rsid w:val="000C1545"/>
    <w:rsid w:val="000C1828"/>
    <w:rsid w:val="000C1944"/>
    <w:rsid w:val="000C1DBD"/>
    <w:rsid w:val="000C1F13"/>
    <w:rsid w:val="000C240A"/>
    <w:rsid w:val="000C2A10"/>
    <w:rsid w:val="000C2B21"/>
    <w:rsid w:val="000C2C62"/>
    <w:rsid w:val="000C2DE1"/>
    <w:rsid w:val="000C2E7E"/>
    <w:rsid w:val="000C2F7F"/>
    <w:rsid w:val="000C3232"/>
    <w:rsid w:val="000C3240"/>
    <w:rsid w:val="000C324F"/>
    <w:rsid w:val="000C3561"/>
    <w:rsid w:val="000C393F"/>
    <w:rsid w:val="000C394C"/>
    <w:rsid w:val="000C3C0A"/>
    <w:rsid w:val="000C3FF9"/>
    <w:rsid w:val="000C4065"/>
    <w:rsid w:val="000C40A2"/>
    <w:rsid w:val="000C4137"/>
    <w:rsid w:val="000C444E"/>
    <w:rsid w:val="000C4538"/>
    <w:rsid w:val="000C4641"/>
    <w:rsid w:val="000C46C9"/>
    <w:rsid w:val="000C4912"/>
    <w:rsid w:val="000C4918"/>
    <w:rsid w:val="000C4C66"/>
    <w:rsid w:val="000C4C76"/>
    <w:rsid w:val="000C4D52"/>
    <w:rsid w:val="000C4F13"/>
    <w:rsid w:val="000C509B"/>
    <w:rsid w:val="000C5759"/>
    <w:rsid w:val="000C584A"/>
    <w:rsid w:val="000C5966"/>
    <w:rsid w:val="000C5E7D"/>
    <w:rsid w:val="000C61BD"/>
    <w:rsid w:val="000C6346"/>
    <w:rsid w:val="000C6446"/>
    <w:rsid w:val="000C663A"/>
    <w:rsid w:val="000C673C"/>
    <w:rsid w:val="000C68DA"/>
    <w:rsid w:val="000C69F8"/>
    <w:rsid w:val="000C6A01"/>
    <w:rsid w:val="000C6BF9"/>
    <w:rsid w:val="000C6E55"/>
    <w:rsid w:val="000C71D9"/>
    <w:rsid w:val="000C791F"/>
    <w:rsid w:val="000C7DB6"/>
    <w:rsid w:val="000C7FC4"/>
    <w:rsid w:val="000D001E"/>
    <w:rsid w:val="000D0153"/>
    <w:rsid w:val="000D01A9"/>
    <w:rsid w:val="000D01DB"/>
    <w:rsid w:val="000D0212"/>
    <w:rsid w:val="000D037E"/>
    <w:rsid w:val="000D05EF"/>
    <w:rsid w:val="000D0673"/>
    <w:rsid w:val="000D076A"/>
    <w:rsid w:val="000D0A0F"/>
    <w:rsid w:val="000D0AB8"/>
    <w:rsid w:val="000D0BCC"/>
    <w:rsid w:val="000D0F9A"/>
    <w:rsid w:val="000D10A8"/>
    <w:rsid w:val="000D1168"/>
    <w:rsid w:val="000D1297"/>
    <w:rsid w:val="000D13B4"/>
    <w:rsid w:val="000D148D"/>
    <w:rsid w:val="000D14EB"/>
    <w:rsid w:val="000D1610"/>
    <w:rsid w:val="000D16A2"/>
    <w:rsid w:val="000D1937"/>
    <w:rsid w:val="000D1A07"/>
    <w:rsid w:val="000D206C"/>
    <w:rsid w:val="000D2185"/>
    <w:rsid w:val="000D2450"/>
    <w:rsid w:val="000D2AE0"/>
    <w:rsid w:val="000D2CDA"/>
    <w:rsid w:val="000D2F36"/>
    <w:rsid w:val="000D3415"/>
    <w:rsid w:val="000D362A"/>
    <w:rsid w:val="000D37FA"/>
    <w:rsid w:val="000D389E"/>
    <w:rsid w:val="000D39E8"/>
    <w:rsid w:val="000D3CFD"/>
    <w:rsid w:val="000D3E1D"/>
    <w:rsid w:val="000D3F8F"/>
    <w:rsid w:val="000D4121"/>
    <w:rsid w:val="000D4324"/>
    <w:rsid w:val="000D4456"/>
    <w:rsid w:val="000D448A"/>
    <w:rsid w:val="000D44F2"/>
    <w:rsid w:val="000D46D6"/>
    <w:rsid w:val="000D46EE"/>
    <w:rsid w:val="000D4896"/>
    <w:rsid w:val="000D4BDC"/>
    <w:rsid w:val="000D4C28"/>
    <w:rsid w:val="000D4DE6"/>
    <w:rsid w:val="000D5158"/>
    <w:rsid w:val="000D533E"/>
    <w:rsid w:val="000D5484"/>
    <w:rsid w:val="000D55EA"/>
    <w:rsid w:val="000D58B9"/>
    <w:rsid w:val="000D5965"/>
    <w:rsid w:val="000D59D6"/>
    <w:rsid w:val="000D5AB0"/>
    <w:rsid w:val="000D5AD1"/>
    <w:rsid w:val="000D5E4D"/>
    <w:rsid w:val="000D5FE6"/>
    <w:rsid w:val="000D6128"/>
    <w:rsid w:val="000D6207"/>
    <w:rsid w:val="000D63DB"/>
    <w:rsid w:val="000D663B"/>
    <w:rsid w:val="000D6CAD"/>
    <w:rsid w:val="000D6E0F"/>
    <w:rsid w:val="000D6E27"/>
    <w:rsid w:val="000D6E96"/>
    <w:rsid w:val="000D7117"/>
    <w:rsid w:val="000D7268"/>
    <w:rsid w:val="000D75EF"/>
    <w:rsid w:val="000D7783"/>
    <w:rsid w:val="000D7AB1"/>
    <w:rsid w:val="000D7B1E"/>
    <w:rsid w:val="000E011D"/>
    <w:rsid w:val="000E017D"/>
    <w:rsid w:val="000E0194"/>
    <w:rsid w:val="000E03CF"/>
    <w:rsid w:val="000E0402"/>
    <w:rsid w:val="000E082D"/>
    <w:rsid w:val="000E0B8E"/>
    <w:rsid w:val="000E0D89"/>
    <w:rsid w:val="000E0E4F"/>
    <w:rsid w:val="000E0EA8"/>
    <w:rsid w:val="000E0EF7"/>
    <w:rsid w:val="000E0FA5"/>
    <w:rsid w:val="000E1003"/>
    <w:rsid w:val="000E1036"/>
    <w:rsid w:val="000E1482"/>
    <w:rsid w:val="000E14B9"/>
    <w:rsid w:val="000E182B"/>
    <w:rsid w:val="000E1A8C"/>
    <w:rsid w:val="000E1B5B"/>
    <w:rsid w:val="000E1E12"/>
    <w:rsid w:val="000E1E8E"/>
    <w:rsid w:val="000E1F26"/>
    <w:rsid w:val="000E1FE1"/>
    <w:rsid w:val="000E2787"/>
    <w:rsid w:val="000E279B"/>
    <w:rsid w:val="000E2ABD"/>
    <w:rsid w:val="000E2FA8"/>
    <w:rsid w:val="000E3047"/>
    <w:rsid w:val="000E3075"/>
    <w:rsid w:val="000E30F1"/>
    <w:rsid w:val="000E31F0"/>
    <w:rsid w:val="000E331F"/>
    <w:rsid w:val="000E3358"/>
    <w:rsid w:val="000E36CB"/>
    <w:rsid w:val="000E38ED"/>
    <w:rsid w:val="000E3CB8"/>
    <w:rsid w:val="000E3F84"/>
    <w:rsid w:val="000E40B8"/>
    <w:rsid w:val="000E40C3"/>
    <w:rsid w:val="000E4421"/>
    <w:rsid w:val="000E4790"/>
    <w:rsid w:val="000E4846"/>
    <w:rsid w:val="000E4B8D"/>
    <w:rsid w:val="000E4C9B"/>
    <w:rsid w:val="000E4D01"/>
    <w:rsid w:val="000E4D4D"/>
    <w:rsid w:val="000E4F5F"/>
    <w:rsid w:val="000E5173"/>
    <w:rsid w:val="000E5830"/>
    <w:rsid w:val="000E5995"/>
    <w:rsid w:val="000E5A57"/>
    <w:rsid w:val="000E5C4E"/>
    <w:rsid w:val="000E5CA5"/>
    <w:rsid w:val="000E5CEB"/>
    <w:rsid w:val="000E5E3A"/>
    <w:rsid w:val="000E6016"/>
    <w:rsid w:val="000E648F"/>
    <w:rsid w:val="000E6576"/>
    <w:rsid w:val="000E65A7"/>
    <w:rsid w:val="000E6635"/>
    <w:rsid w:val="000E6921"/>
    <w:rsid w:val="000E6980"/>
    <w:rsid w:val="000E6B95"/>
    <w:rsid w:val="000E6BAF"/>
    <w:rsid w:val="000E6D10"/>
    <w:rsid w:val="000E6EED"/>
    <w:rsid w:val="000E6F62"/>
    <w:rsid w:val="000E6F89"/>
    <w:rsid w:val="000E7250"/>
    <w:rsid w:val="000E763E"/>
    <w:rsid w:val="000E780F"/>
    <w:rsid w:val="000E7E8F"/>
    <w:rsid w:val="000E7F51"/>
    <w:rsid w:val="000F00D8"/>
    <w:rsid w:val="000F0786"/>
    <w:rsid w:val="000F095B"/>
    <w:rsid w:val="000F0C8B"/>
    <w:rsid w:val="000F13C4"/>
    <w:rsid w:val="000F13D7"/>
    <w:rsid w:val="000F147C"/>
    <w:rsid w:val="000F14E0"/>
    <w:rsid w:val="000F1585"/>
    <w:rsid w:val="000F1697"/>
    <w:rsid w:val="000F17E4"/>
    <w:rsid w:val="000F1878"/>
    <w:rsid w:val="000F1AD6"/>
    <w:rsid w:val="000F1CF3"/>
    <w:rsid w:val="000F1F98"/>
    <w:rsid w:val="000F205A"/>
    <w:rsid w:val="000F20CD"/>
    <w:rsid w:val="000F216F"/>
    <w:rsid w:val="000F2247"/>
    <w:rsid w:val="000F26C2"/>
    <w:rsid w:val="000F285D"/>
    <w:rsid w:val="000F2965"/>
    <w:rsid w:val="000F2A35"/>
    <w:rsid w:val="000F2C16"/>
    <w:rsid w:val="000F2C89"/>
    <w:rsid w:val="000F335D"/>
    <w:rsid w:val="000F34C7"/>
    <w:rsid w:val="000F3620"/>
    <w:rsid w:val="000F3740"/>
    <w:rsid w:val="000F3762"/>
    <w:rsid w:val="000F3990"/>
    <w:rsid w:val="000F3B40"/>
    <w:rsid w:val="000F3B5D"/>
    <w:rsid w:val="000F3F2F"/>
    <w:rsid w:val="000F42A0"/>
    <w:rsid w:val="000F42EA"/>
    <w:rsid w:val="000F44BE"/>
    <w:rsid w:val="000F45FF"/>
    <w:rsid w:val="000F46B9"/>
    <w:rsid w:val="000F46BB"/>
    <w:rsid w:val="000F47E6"/>
    <w:rsid w:val="000F4A7D"/>
    <w:rsid w:val="000F4CAF"/>
    <w:rsid w:val="000F4D2F"/>
    <w:rsid w:val="000F4E6A"/>
    <w:rsid w:val="000F4F44"/>
    <w:rsid w:val="000F5023"/>
    <w:rsid w:val="000F53CB"/>
    <w:rsid w:val="000F53FC"/>
    <w:rsid w:val="000F540D"/>
    <w:rsid w:val="000F5AFE"/>
    <w:rsid w:val="000F5D92"/>
    <w:rsid w:val="000F5FA5"/>
    <w:rsid w:val="000F627B"/>
    <w:rsid w:val="000F64AF"/>
    <w:rsid w:val="000F6799"/>
    <w:rsid w:val="000F6808"/>
    <w:rsid w:val="000F6881"/>
    <w:rsid w:val="000F69B6"/>
    <w:rsid w:val="000F6BCD"/>
    <w:rsid w:val="000F6C32"/>
    <w:rsid w:val="000F6D86"/>
    <w:rsid w:val="000F6E12"/>
    <w:rsid w:val="000F6E20"/>
    <w:rsid w:val="000F71F6"/>
    <w:rsid w:val="000F7284"/>
    <w:rsid w:val="000F7292"/>
    <w:rsid w:val="000F74B8"/>
    <w:rsid w:val="000F7500"/>
    <w:rsid w:val="000F7804"/>
    <w:rsid w:val="000F7915"/>
    <w:rsid w:val="000F7A6C"/>
    <w:rsid w:val="000F7CAD"/>
    <w:rsid w:val="00100097"/>
    <w:rsid w:val="001000E9"/>
    <w:rsid w:val="00100161"/>
    <w:rsid w:val="00100169"/>
    <w:rsid w:val="001005DB"/>
    <w:rsid w:val="001005F9"/>
    <w:rsid w:val="0010067A"/>
    <w:rsid w:val="0010067D"/>
    <w:rsid w:val="00100CA3"/>
    <w:rsid w:val="00100EAB"/>
    <w:rsid w:val="00100FA4"/>
    <w:rsid w:val="001010D7"/>
    <w:rsid w:val="001011BD"/>
    <w:rsid w:val="00101489"/>
    <w:rsid w:val="00101509"/>
    <w:rsid w:val="001016D6"/>
    <w:rsid w:val="001017C8"/>
    <w:rsid w:val="00101A0E"/>
    <w:rsid w:val="00101A47"/>
    <w:rsid w:val="00101ACE"/>
    <w:rsid w:val="00101D6C"/>
    <w:rsid w:val="00101D85"/>
    <w:rsid w:val="00101F73"/>
    <w:rsid w:val="00102033"/>
    <w:rsid w:val="00102086"/>
    <w:rsid w:val="001020A8"/>
    <w:rsid w:val="00102147"/>
    <w:rsid w:val="001021DD"/>
    <w:rsid w:val="001021F1"/>
    <w:rsid w:val="001022CD"/>
    <w:rsid w:val="00102366"/>
    <w:rsid w:val="00102903"/>
    <w:rsid w:val="001029A0"/>
    <w:rsid w:val="00102A33"/>
    <w:rsid w:val="00102A50"/>
    <w:rsid w:val="00102BA5"/>
    <w:rsid w:val="00102C98"/>
    <w:rsid w:val="00102E13"/>
    <w:rsid w:val="00102E56"/>
    <w:rsid w:val="00102E57"/>
    <w:rsid w:val="00103064"/>
    <w:rsid w:val="001030E8"/>
    <w:rsid w:val="00103223"/>
    <w:rsid w:val="00103658"/>
    <w:rsid w:val="0010366C"/>
    <w:rsid w:val="0010373D"/>
    <w:rsid w:val="00104003"/>
    <w:rsid w:val="00104036"/>
    <w:rsid w:val="00104058"/>
    <w:rsid w:val="0010405D"/>
    <w:rsid w:val="0010413D"/>
    <w:rsid w:val="0010414A"/>
    <w:rsid w:val="00104196"/>
    <w:rsid w:val="00104228"/>
    <w:rsid w:val="00104465"/>
    <w:rsid w:val="001045A6"/>
    <w:rsid w:val="001047DE"/>
    <w:rsid w:val="00104979"/>
    <w:rsid w:val="00104A80"/>
    <w:rsid w:val="00104AE7"/>
    <w:rsid w:val="00104B6F"/>
    <w:rsid w:val="00104BCF"/>
    <w:rsid w:val="00104C67"/>
    <w:rsid w:val="00104D55"/>
    <w:rsid w:val="00105082"/>
    <w:rsid w:val="001050B7"/>
    <w:rsid w:val="001050F9"/>
    <w:rsid w:val="0010511B"/>
    <w:rsid w:val="00105138"/>
    <w:rsid w:val="0010521E"/>
    <w:rsid w:val="0010534A"/>
    <w:rsid w:val="0010568A"/>
    <w:rsid w:val="001056C5"/>
    <w:rsid w:val="00105820"/>
    <w:rsid w:val="001058B3"/>
    <w:rsid w:val="00105923"/>
    <w:rsid w:val="00105989"/>
    <w:rsid w:val="00105BD5"/>
    <w:rsid w:val="00105CEE"/>
    <w:rsid w:val="00105D32"/>
    <w:rsid w:val="00105DA1"/>
    <w:rsid w:val="0010621F"/>
    <w:rsid w:val="0010660E"/>
    <w:rsid w:val="00106770"/>
    <w:rsid w:val="001067C7"/>
    <w:rsid w:val="00106A5D"/>
    <w:rsid w:val="00106A95"/>
    <w:rsid w:val="00106CC3"/>
    <w:rsid w:val="00106D89"/>
    <w:rsid w:val="00106E7E"/>
    <w:rsid w:val="00106ED0"/>
    <w:rsid w:val="00106F46"/>
    <w:rsid w:val="00106FF1"/>
    <w:rsid w:val="001072AA"/>
    <w:rsid w:val="00107668"/>
    <w:rsid w:val="0010786A"/>
    <w:rsid w:val="0010795D"/>
    <w:rsid w:val="00107BE5"/>
    <w:rsid w:val="00107EE3"/>
    <w:rsid w:val="00110098"/>
    <w:rsid w:val="0011011D"/>
    <w:rsid w:val="0011034F"/>
    <w:rsid w:val="001103C6"/>
    <w:rsid w:val="00110511"/>
    <w:rsid w:val="00110851"/>
    <w:rsid w:val="001108EE"/>
    <w:rsid w:val="00110998"/>
    <w:rsid w:val="00111205"/>
    <w:rsid w:val="001112FE"/>
    <w:rsid w:val="00111412"/>
    <w:rsid w:val="001115C0"/>
    <w:rsid w:val="001115F4"/>
    <w:rsid w:val="001116D2"/>
    <w:rsid w:val="00111754"/>
    <w:rsid w:val="001117D5"/>
    <w:rsid w:val="0011190B"/>
    <w:rsid w:val="00111AD9"/>
    <w:rsid w:val="0011230B"/>
    <w:rsid w:val="00112346"/>
    <w:rsid w:val="00112548"/>
    <w:rsid w:val="00112578"/>
    <w:rsid w:val="001126D6"/>
    <w:rsid w:val="001126ED"/>
    <w:rsid w:val="00112975"/>
    <w:rsid w:val="00112B8F"/>
    <w:rsid w:val="00112EF0"/>
    <w:rsid w:val="0011303D"/>
    <w:rsid w:val="00113059"/>
    <w:rsid w:val="001132F0"/>
    <w:rsid w:val="001133DD"/>
    <w:rsid w:val="001133E5"/>
    <w:rsid w:val="001134DA"/>
    <w:rsid w:val="0011372B"/>
    <w:rsid w:val="00113D60"/>
    <w:rsid w:val="00113D8F"/>
    <w:rsid w:val="00113EE3"/>
    <w:rsid w:val="00113F21"/>
    <w:rsid w:val="00113F3F"/>
    <w:rsid w:val="001140FA"/>
    <w:rsid w:val="001141AA"/>
    <w:rsid w:val="001141CF"/>
    <w:rsid w:val="00114379"/>
    <w:rsid w:val="001146A3"/>
    <w:rsid w:val="001146C6"/>
    <w:rsid w:val="001147B8"/>
    <w:rsid w:val="00114949"/>
    <w:rsid w:val="00114A34"/>
    <w:rsid w:val="00114C5E"/>
    <w:rsid w:val="00114C9F"/>
    <w:rsid w:val="00114E61"/>
    <w:rsid w:val="00114EA7"/>
    <w:rsid w:val="00114FBC"/>
    <w:rsid w:val="0011536C"/>
    <w:rsid w:val="001155BB"/>
    <w:rsid w:val="00115716"/>
    <w:rsid w:val="0011584C"/>
    <w:rsid w:val="001158CB"/>
    <w:rsid w:val="001158D5"/>
    <w:rsid w:val="00115928"/>
    <w:rsid w:val="00115BBB"/>
    <w:rsid w:val="00115BD1"/>
    <w:rsid w:val="00115E94"/>
    <w:rsid w:val="00115F81"/>
    <w:rsid w:val="00116064"/>
    <w:rsid w:val="00116339"/>
    <w:rsid w:val="00116892"/>
    <w:rsid w:val="001169DA"/>
    <w:rsid w:val="00116A2D"/>
    <w:rsid w:val="00116F90"/>
    <w:rsid w:val="00117514"/>
    <w:rsid w:val="001175EF"/>
    <w:rsid w:val="00117677"/>
    <w:rsid w:val="00117682"/>
    <w:rsid w:val="00117957"/>
    <w:rsid w:val="00117C03"/>
    <w:rsid w:val="00117C78"/>
    <w:rsid w:val="001201EA"/>
    <w:rsid w:val="00120210"/>
    <w:rsid w:val="001203DB"/>
    <w:rsid w:val="001206C8"/>
    <w:rsid w:val="0012079F"/>
    <w:rsid w:val="001207A5"/>
    <w:rsid w:val="001207F3"/>
    <w:rsid w:val="00120C13"/>
    <w:rsid w:val="00121054"/>
    <w:rsid w:val="001215D2"/>
    <w:rsid w:val="00121769"/>
    <w:rsid w:val="00121E1A"/>
    <w:rsid w:val="00121FF3"/>
    <w:rsid w:val="0012231A"/>
    <w:rsid w:val="00122345"/>
    <w:rsid w:val="0012257F"/>
    <w:rsid w:val="001225F6"/>
    <w:rsid w:val="00122727"/>
    <w:rsid w:val="001227BE"/>
    <w:rsid w:val="0012282F"/>
    <w:rsid w:val="00122837"/>
    <w:rsid w:val="00122842"/>
    <w:rsid w:val="001228AD"/>
    <w:rsid w:val="00122AAE"/>
    <w:rsid w:val="00122C71"/>
    <w:rsid w:val="00122D56"/>
    <w:rsid w:val="001232D2"/>
    <w:rsid w:val="00123333"/>
    <w:rsid w:val="0012345C"/>
    <w:rsid w:val="0012373A"/>
    <w:rsid w:val="00123975"/>
    <w:rsid w:val="00123B50"/>
    <w:rsid w:val="00123C4A"/>
    <w:rsid w:val="00123DED"/>
    <w:rsid w:val="00124124"/>
    <w:rsid w:val="001241D4"/>
    <w:rsid w:val="0012467D"/>
    <w:rsid w:val="001246EC"/>
    <w:rsid w:val="00124878"/>
    <w:rsid w:val="001248D8"/>
    <w:rsid w:val="001249D7"/>
    <w:rsid w:val="001249FC"/>
    <w:rsid w:val="00124AB8"/>
    <w:rsid w:val="00124CEB"/>
    <w:rsid w:val="00124E10"/>
    <w:rsid w:val="00124E1A"/>
    <w:rsid w:val="00124F70"/>
    <w:rsid w:val="00125078"/>
    <w:rsid w:val="0012523C"/>
    <w:rsid w:val="001252FE"/>
    <w:rsid w:val="0012556C"/>
    <w:rsid w:val="001255A6"/>
    <w:rsid w:val="0012573A"/>
    <w:rsid w:val="001257B8"/>
    <w:rsid w:val="00125CD8"/>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799"/>
    <w:rsid w:val="0012785F"/>
    <w:rsid w:val="00127BD0"/>
    <w:rsid w:val="00127C24"/>
    <w:rsid w:val="00127C43"/>
    <w:rsid w:val="00127DE2"/>
    <w:rsid w:val="00127F28"/>
    <w:rsid w:val="0013016D"/>
    <w:rsid w:val="00130329"/>
    <w:rsid w:val="00130714"/>
    <w:rsid w:val="0013093C"/>
    <w:rsid w:val="00130953"/>
    <w:rsid w:val="00130BBD"/>
    <w:rsid w:val="00130D09"/>
    <w:rsid w:val="00130DC9"/>
    <w:rsid w:val="00130F1B"/>
    <w:rsid w:val="00131475"/>
    <w:rsid w:val="0013161B"/>
    <w:rsid w:val="00131683"/>
    <w:rsid w:val="00131705"/>
    <w:rsid w:val="00131768"/>
    <w:rsid w:val="00131AC6"/>
    <w:rsid w:val="00131CBC"/>
    <w:rsid w:val="00131F63"/>
    <w:rsid w:val="00131F9E"/>
    <w:rsid w:val="001321CE"/>
    <w:rsid w:val="001322B0"/>
    <w:rsid w:val="00132440"/>
    <w:rsid w:val="00132671"/>
    <w:rsid w:val="0013271D"/>
    <w:rsid w:val="00132767"/>
    <w:rsid w:val="00132917"/>
    <w:rsid w:val="0013298A"/>
    <w:rsid w:val="001329F8"/>
    <w:rsid w:val="00132A55"/>
    <w:rsid w:val="00132B1C"/>
    <w:rsid w:val="00132E89"/>
    <w:rsid w:val="00132F4D"/>
    <w:rsid w:val="00132FC9"/>
    <w:rsid w:val="0013327F"/>
    <w:rsid w:val="0013334C"/>
    <w:rsid w:val="0013336E"/>
    <w:rsid w:val="0013340E"/>
    <w:rsid w:val="001334E6"/>
    <w:rsid w:val="00133964"/>
    <w:rsid w:val="00133EBD"/>
    <w:rsid w:val="00134247"/>
    <w:rsid w:val="00135015"/>
    <w:rsid w:val="00135095"/>
    <w:rsid w:val="00135170"/>
    <w:rsid w:val="001352A5"/>
    <w:rsid w:val="001353EE"/>
    <w:rsid w:val="00135517"/>
    <w:rsid w:val="0013577F"/>
    <w:rsid w:val="00135823"/>
    <w:rsid w:val="00135829"/>
    <w:rsid w:val="00135884"/>
    <w:rsid w:val="001358A7"/>
    <w:rsid w:val="001358F4"/>
    <w:rsid w:val="00135D3A"/>
    <w:rsid w:val="00135FE1"/>
    <w:rsid w:val="0013612A"/>
    <w:rsid w:val="00136340"/>
    <w:rsid w:val="0013634F"/>
    <w:rsid w:val="00136420"/>
    <w:rsid w:val="00136844"/>
    <w:rsid w:val="00136998"/>
    <w:rsid w:val="00136A43"/>
    <w:rsid w:val="00136AAD"/>
    <w:rsid w:val="00136DC9"/>
    <w:rsid w:val="00137280"/>
    <w:rsid w:val="00137288"/>
    <w:rsid w:val="00137480"/>
    <w:rsid w:val="001374BF"/>
    <w:rsid w:val="001375B9"/>
    <w:rsid w:val="001376F7"/>
    <w:rsid w:val="00137C74"/>
    <w:rsid w:val="00137DB2"/>
    <w:rsid w:val="00137E0A"/>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095"/>
    <w:rsid w:val="0014216F"/>
    <w:rsid w:val="001423B2"/>
    <w:rsid w:val="00142528"/>
    <w:rsid w:val="00142991"/>
    <w:rsid w:val="00142AA8"/>
    <w:rsid w:val="00142C08"/>
    <w:rsid w:val="00142DC6"/>
    <w:rsid w:val="00142E42"/>
    <w:rsid w:val="00143153"/>
    <w:rsid w:val="00143306"/>
    <w:rsid w:val="0014371C"/>
    <w:rsid w:val="001439BA"/>
    <w:rsid w:val="00143AAB"/>
    <w:rsid w:val="00143B13"/>
    <w:rsid w:val="00143BBE"/>
    <w:rsid w:val="00143D6F"/>
    <w:rsid w:val="00143EC5"/>
    <w:rsid w:val="00143EFE"/>
    <w:rsid w:val="00143FFE"/>
    <w:rsid w:val="00144293"/>
    <w:rsid w:val="00144320"/>
    <w:rsid w:val="00144503"/>
    <w:rsid w:val="00144609"/>
    <w:rsid w:val="0014471E"/>
    <w:rsid w:val="001447C9"/>
    <w:rsid w:val="0014491B"/>
    <w:rsid w:val="00144B3F"/>
    <w:rsid w:val="00144D67"/>
    <w:rsid w:val="00144E04"/>
    <w:rsid w:val="00144E2A"/>
    <w:rsid w:val="001450C9"/>
    <w:rsid w:val="001454C4"/>
    <w:rsid w:val="001458EE"/>
    <w:rsid w:val="001459A6"/>
    <w:rsid w:val="00145E0A"/>
    <w:rsid w:val="00145F3E"/>
    <w:rsid w:val="001462A6"/>
    <w:rsid w:val="001462D7"/>
    <w:rsid w:val="00146354"/>
    <w:rsid w:val="00146577"/>
    <w:rsid w:val="00146773"/>
    <w:rsid w:val="001467C2"/>
    <w:rsid w:val="00146B2F"/>
    <w:rsid w:val="00146C74"/>
    <w:rsid w:val="0014703E"/>
    <w:rsid w:val="00147110"/>
    <w:rsid w:val="001471A0"/>
    <w:rsid w:val="0014739D"/>
    <w:rsid w:val="00147636"/>
    <w:rsid w:val="0014778D"/>
    <w:rsid w:val="00147A8C"/>
    <w:rsid w:val="00147C31"/>
    <w:rsid w:val="00147D65"/>
    <w:rsid w:val="00147D91"/>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559"/>
    <w:rsid w:val="00152908"/>
    <w:rsid w:val="00152981"/>
    <w:rsid w:val="001529E4"/>
    <w:rsid w:val="00152A3B"/>
    <w:rsid w:val="00152E47"/>
    <w:rsid w:val="001530F3"/>
    <w:rsid w:val="001532D5"/>
    <w:rsid w:val="0015347E"/>
    <w:rsid w:val="001537C9"/>
    <w:rsid w:val="00153A1C"/>
    <w:rsid w:val="00153A48"/>
    <w:rsid w:val="00153A6B"/>
    <w:rsid w:val="00153B98"/>
    <w:rsid w:val="00153D1D"/>
    <w:rsid w:val="00153E69"/>
    <w:rsid w:val="00153EEF"/>
    <w:rsid w:val="00153F29"/>
    <w:rsid w:val="001540F5"/>
    <w:rsid w:val="0015414F"/>
    <w:rsid w:val="001544AB"/>
    <w:rsid w:val="00154548"/>
    <w:rsid w:val="00154742"/>
    <w:rsid w:val="00154889"/>
    <w:rsid w:val="00154DE3"/>
    <w:rsid w:val="00154F0D"/>
    <w:rsid w:val="00155153"/>
    <w:rsid w:val="00155178"/>
    <w:rsid w:val="00155306"/>
    <w:rsid w:val="00155B51"/>
    <w:rsid w:val="00155B54"/>
    <w:rsid w:val="00155B59"/>
    <w:rsid w:val="00155B6C"/>
    <w:rsid w:val="00155D53"/>
    <w:rsid w:val="00155EEE"/>
    <w:rsid w:val="00156064"/>
    <w:rsid w:val="0015622B"/>
    <w:rsid w:val="00156260"/>
    <w:rsid w:val="00156273"/>
    <w:rsid w:val="00156284"/>
    <w:rsid w:val="00156502"/>
    <w:rsid w:val="00156B8C"/>
    <w:rsid w:val="00156BA5"/>
    <w:rsid w:val="00156BF6"/>
    <w:rsid w:val="00156D3D"/>
    <w:rsid w:val="00156EB8"/>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8DA"/>
    <w:rsid w:val="00160ACE"/>
    <w:rsid w:val="00160BEB"/>
    <w:rsid w:val="001611EA"/>
    <w:rsid w:val="00161721"/>
    <w:rsid w:val="0016175B"/>
    <w:rsid w:val="00161915"/>
    <w:rsid w:val="001619D4"/>
    <w:rsid w:val="00161AC2"/>
    <w:rsid w:val="00162245"/>
    <w:rsid w:val="00162262"/>
    <w:rsid w:val="0016238E"/>
    <w:rsid w:val="001623A3"/>
    <w:rsid w:val="001629BE"/>
    <w:rsid w:val="00162BC6"/>
    <w:rsid w:val="00162BD5"/>
    <w:rsid w:val="00162CF1"/>
    <w:rsid w:val="00162E07"/>
    <w:rsid w:val="00162F14"/>
    <w:rsid w:val="00162F82"/>
    <w:rsid w:val="001630E4"/>
    <w:rsid w:val="00163552"/>
    <w:rsid w:val="0016368F"/>
    <w:rsid w:val="001638DD"/>
    <w:rsid w:val="001639BC"/>
    <w:rsid w:val="001639CB"/>
    <w:rsid w:val="00163AFC"/>
    <w:rsid w:val="00163C3A"/>
    <w:rsid w:val="00163C9A"/>
    <w:rsid w:val="00163CFF"/>
    <w:rsid w:val="0016455E"/>
    <w:rsid w:val="001645F0"/>
    <w:rsid w:val="00164646"/>
    <w:rsid w:val="001646F5"/>
    <w:rsid w:val="001647FA"/>
    <w:rsid w:val="00164B26"/>
    <w:rsid w:val="00164F63"/>
    <w:rsid w:val="001650DC"/>
    <w:rsid w:val="00165137"/>
    <w:rsid w:val="001652DD"/>
    <w:rsid w:val="001652E9"/>
    <w:rsid w:val="001657F0"/>
    <w:rsid w:val="00165B5E"/>
    <w:rsid w:val="00165BAF"/>
    <w:rsid w:val="00165BCA"/>
    <w:rsid w:val="00165C56"/>
    <w:rsid w:val="00165C80"/>
    <w:rsid w:val="00165CCA"/>
    <w:rsid w:val="00165D9A"/>
    <w:rsid w:val="00165E87"/>
    <w:rsid w:val="00165F7A"/>
    <w:rsid w:val="0016634F"/>
    <w:rsid w:val="0016669F"/>
    <w:rsid w:val="001666F0"/>
    <w:rsid w:val="00166809"/>
    <w:rsid w:val="00166879"/>
    <w:rsid w:val="00166937"/>
    <w:rsid w:val="001669F9"/>
    <w:rsid w:val="00166BF8"/>
    <w:rsid w:val="00166D9E"/>
    <w:rsid w:val="00166EE2"/>
    <w:rsid w:val="00166F3F"/>
    <w:rsid w:val="0016700E"/>
    <w:rsid w:val="001670A7"/>
    <w:rsid w:val="001670C2"/>
    <w:rsid w:val="00167125"/>
    <w:rsid w:val="001672DA"/>
    <w:rsid w:val="0016733C"/>
    <w:rsid w:val="00167519"/>
    <w:rsid w:val="0016764C"/>
    <w:rsid w:val="00167758"/>
    <w:rsid w:val="00167831"/>
    <w:rsid w:val="00167ACD"/>
    <w:rsid w:val="00167BAE"/>
    <w:rsid w:val="00167EC1"/>
    <w:rsid w:val="00167EDB"/>
    <w:rsid w:val="00170397"/>
    <w:rsid w:val="00170482"/>
    <w:rsid w:val="001706E4"/>
    <w:rsid w:val="001708D0"/>
    <w:rsid w:val="001709AA"/>
    <w:rsid w:val="00170DB3"/>
    <w:rsid w:val="00170E05"/>
    <w:rsid w:val="00170E83"/>
    <w:rsid w:val="001710BB"/>
    <w:rsid w:val="00171661"/>
    <w:rsid w:val="00171B2B"/>
    <w:rsid w:val="00171B5E"/>
    <w:rsid w:val="00171B96"/>
    <w:rsid w:val="00171BC2"/>
    <w:rsid w:val="00171BF0"/>
    <w:rsid w:val="00171D7E"/>
    <w:rsid w:val="00171F14"/>
    <w:rsid w:val="00171FB1"/>
    <w:rsid w:val="00171FEC"/>
    <w:rsid w:val="00172024"/>
    <w:rsid w:val="00172105"/>
    <w:rsid w:val="0017223A"/>
    <w:rsid w:val="00172763"/>
    <w:rsid w:val="001727C5"/>
    <w:rsid w:val="00172861"/>
    <w:rsid w:val="001729E1"/>
    <w:rsid w:val="00172B27"/>
    <w:rsid w:val="00172B61"/>
    <w:rsid w:val="00172C20"/>
    <w:rsid w:val="00172CF3"/>
    <w:rsid w:val="00172E72"/>
    <w:rsid w:val="00172FA1"/>
    <w:rsid w:val="00173305"/>
    <w:rsid w:val="00173672"/>
    <w:rsid w:val="001738A5"/>
    <w:rsid w:val="00173A00"/>
    <w:rsid w:val="00173D38"/>
    <w:rsid w:val="00173DCC"/>
    <w:rsid w:val="00174089"/>
    <w:rsid w:val="001741D3"/>
    <w:rsid w:val="00174277"/>
    <w:rsid w:val="00174A3F"/>
    <w:rsid w:val="00174DDB"/>
    <w:rsid w:val="00175009"/>
    <w:rsid w:val="0017516E"/>
    <w:rsid w:val="001752EC"/>
    <w:rsid w:val="001758DE"/>
    <w:rsid w:val="00175A54"/>
    <w:rsid w:val="00175A6E"/>
    <w:rsid w:val="00175B5A"/>
    <w:rsid w:val="00175EF2"/>
    <w:rsid w:val="00176414"/>
    <w:rsid w:val="001765FA"/>
    <w:rsid w:val="00176BDB"/>
    <w:rsid w:val="00176D9F"/>
    <w:rsid w:val="0017714C"/>
    <w:rsid w:val="0017722E"/>
    <w:rsid w:val="00177482"/>
    <w:rsid w:val="001776A9"/>
    <w:rsid w:val="00177711"/>
    <w:rsid w:val="001779E1"/>
    <w:rsid w:val="00177A0D"/>
    <w:rsid w:val="00177AC2"/>
    <w:rsid w:val="00177DFF"/>
    <w:rsid w:val="00177EBD"/>
    <w:rsid w:val="00177FFA"/>
    <w:rsid w:val="00180003"/>
    <w:rsid w:val="0018016C"/>
    <w:rsid w:val="001806A9"/>
    <w:rsid w:val="00180860"/>
    <w:rsid w:val="001809F7"/>
    <w:rsid w:val="00180A34"/>
    <w:rsid w:val="00180D40"/>
    <w:rsid w:val="00180D96"/>
    <w:rsid w:val="00180E1C"/>
    <w:rsid w:val="00180E60"/>
    <w:rsid w:val="00181226"/>
    <w:rsid w:val="0018125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092"/>
    <w:rsid w:val="001830A1"/>
    <w:rsid w:val="0018311E"/>
    <w:rsid w:val="0018346C"/>
    <w:rsid w:val="001834A7"/>
    <w:rsid w:val="00183545"/>
    <w:rsid w:val="001835F9"/>
    <w:rsid w:val="00183626"/>
    <w:rsid w:val="001836DF"/>
    <w:rsid w:val="0018395A"/>
    <w:rsid w:val="00183B66"/>
    <w:rsid w:val="00183CB7"/>
    <w:rsid w:val="00183CC6"/>
    <w:rsid w:val="00183D03"/>
    <w:rsid w:val="00183F11"/>
    <w:rsid w:val="001840F5"/>
    <w:rsid w:val="00184455"/>
    <w:rsid w:val="00184A29"/>
    <w:rsid w:val="00184B81"/>
    <w:rsid w:val="00184DAB"/>
    <w:rsid w:val="00184F51"/>
    <w:rsid w:val="00185163"/>
    <w:rsid w:val="0018519F"/>
    <w:rsid w:val="00185257"/>
    <w:rsid w:val="0018541B"/>
    <w:rsid w:val="0018553D"/>
    <w:rsid w:val="00185605"/>
    <w:rsid w:val="001857BD"/>
    <w:rsid w:val="001858F6"/>
    <w:rsid w:val="00185E54"/>
    <w:rsid w:val="00185E59"/>
    <w:rsid w:val="00185ED4"/>
    <w:rsid w:val="00185F10"/>
    <w:rsid w:val="00185F16"/>
    <w:rsid w:val="00185FDA"/>
    <w:rsid w:val="00186107"/>
    <w:rsid w:val="001862CF"/>
    <w:rsid w:val="00186395"/>
    <w:rsid w:val="001863E3"/>
    <w:rsid w:val="0018695F"/>
    <w:rsid w:val="00186B4D"/>
    <w:rsid w:val="00186E14"/>
    <w:rsid w:val="00186EC7"/>
    <w:rsid w:val="00187049"/>
    <w:rsid w:val="0018748E"/>
    <w:rsid w:val="0018766A"/>
    <w:rsid w:val="0018767B"/>
    <w:rsid w:val="001879D3"/>
    <w:rsid w:val="00187C91"/>
    <w:rsid w:val="00187E54"/>
    <w:rsid w:val="00187FAB"/>
    <w:rsid w:val="001900D4"/>
    <w:rsid w:val="001908C5"/>
    <w:rsid w:val="00190927"/>
    <w:rsid w:val="00190A4A"/>
    <w:rsid w:val="00190BD5"/>
    <w:rsid w:val="00190BF1"/>
    <w:rsid w:val="00190C5A"/>
    <w:rsid w:val="00190C68"/>
    <w:rsid w:val="00190D28"/>
    <w:rsid w:val="00190DA3"/>
    <w:rsid w:val="00190E9A"/>
    <w:rsid w:val="001911C3"/>
    <w:rsid w:val="001913C9"/>
    <w:rsid w:val="001913EF"/>
    <w:rsid w:val="00191561"/>
    <w:rsid w:val="00191727"/>
    <w:rsid w:val="0019177C"/>
    <w:rsid w:val="001917CE"/>
    <w:rsid w:val="0019190C"/>
    <w:rsid w:val="00191B7F"/>
    <w:rsid w:val="00191D56"/>
    <w:rsid w:val="00191EBF"/>
    <w:rsid w:val="00191F95"/>
    <w:rsid w:val="00192093"/>
    <w:rsid w:val="001920A3"/>
    <w:rsid w:val="00192338"/>
    <w:rsid w:val="00192589"/>
    <w:rsid w:val="001925E5"/>
    <w:rsid w:val="00192747"/>
    <w:rsid w:val="001929F7"/>
    <w:rsid w:val="00192F71"/>
    <w:rsid w:val="00192F7A"/>
    <w:rsid w:val="001935C4"/>
    <w:rsid w:val="00193987"/>
    <w:rsid w:val="00193B43"/>
    <w:rsid w:val="00193B7F"/>
    <w:rsid w:val="00193C15"/>
    <w:rsid w:val="00193D5B"/>
    <w:rsid w:val="00193E17"/>
    <w:rsid w:val="00193F55"/>
    <w:rsid w:val="00194083"/>
    <w:rsid w:val="00194317"/>
    <w:rsid w:val="00194473"/>
    <w:rsid w:val="001948A1"/>
    <w:rsid w:val="00194955"/>
    <w:rsid w:val="00194DE4"/>
    <w:rsid w:val="00194E32"/>
    <w:rsid w:val="00194F1A"/>
    <w:rsid w:val="001954AB"/>
    <w:rsid w:val="00195657"/>
    <w:rsid w:val="0019573B"/>
    <w:rsid w:val="0019592C"/>
    <w:rsid w:val="00195B3B"/>
    <w:rsid w:val="00195C9B"/>
    <w:rsid w:val="00196085"/>
    <w:rsid w:val="0019629A"/>
    <w:rsid w:val="0019631A"/>
    <w:rsid w:val="001967F8"/>
    <w:rsid w:val="00196B90"/>
    <w:rsid w:val="00196BAE"/>
    <w:rsid w:val="00196C29"/>
    <w:rsid w:val="00196DE8"/>
    <w:rsid w:val="00196FB9"/>
    <w:rsid w:val="00196FF4"/>
    <w:rsid w:val="0019734F"/>
    <w:rsid w:val="00197588"/>
    <w:rsid w:val="00197A64"/>
    <w:rsid w:val="00197ABF"/>
    <w:rsid w:val="00197F6D"/>
    <w:rsid w:val="00197FCD"/>
    <w:rsid w:val="001A0049"/>
    <w:rsid w:val="001A0303"/>
    <w:rsid w:val="001A0313"/>
    <w:rsid w:val="001A047E"/>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BB9"/>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46D"/>
    <w:rsid w:val="001A4519"/>
    <w:rsid w:val="001A4E34"/>
    <w:rsid w:val="001A4EDF"/>
    <w:rsid w:val="001A5308"/>
    <w:rsid w:val="001A558A"/>
    <w:rsid w:val="001A58EA"/>
    <w:rsid w:val="001A5A3D"/>
    <w:rsid w:val="001A5F54"/>
    <w:rsid w:val="001A6164"/>
    <w:rsid w:val="001A61A0"/>
    <w:rsid w:val="001A67B2"/>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6FD"/>
    <w:rsid w:val="001A77FC"/>
    <w:rsid w:val="001A7826"/>
    <w:rsid w:val="001A79DA"/>
    <w:rsid w:val="001A7C77"/>
    <w:rsid w:val="001A7ED5"/>
    <w:rsid w:val="001A7F48"/>
    <w:rsid w:val="001B0074"/>
    <w:rsid w:val="001B0087"/>
    <w:rsid w:val="001B00B2"/>
    <w:rsid w:val="001B0149"/>
    <w:rsid w:val="001B0251"/>
    <w:rsid w:val="001B0483"/>
    <w:rsid w:val="001B05E0"/>
    <w:rsid w:val="001B06E3"/>
    <w:rsid w:val="001B084D"/>
    <w:rsid w:val="001B0860"/>
    <w:rsid w:val="001B0B90"/>
    <w:rsid w:val="001B1057"/>
    <w:rsid w:val="001B140A"/>
    <w:rsid w:val="001B1472"/>
    <w:rsid w:val="001B1565"/>
    <w:rsid w:val="001B1A85"/>
    <w:rsid w:val="001B1CEB"/>
    <w:rsid w:val="001B1D0D"/>
    <w:rsid w:val="001B1DB0"/>
    <w:rsid w:val="001B1EC4"/>
    <w:rsid w:val="001B1F72"/>
    <w:rsid w:val="001B273D"/>
    <w:rsid w:val="001B2993"/>
    <w:rsid w:val="001B2C18"/>
    <w:rsid w:val="001B2D78"/>
    <w:rsid w:val="001B309C"/>
    <w:rsid w:val="001B35C1"/>
    <w:rsid w:val="001B3753"/>
    <w:rsid w:val="001B3754"/>
    <w:rsid w:val="001B3A10"/>
    <w:rsid w:val="001B3A85"/>
    <w:rsid w:val="001B3F49"/>
    <w:rsid w:val="001B3FAB"/>
    <w:rsid w:val="001B42CB"/>
    <w:rsid w:val="001B4371"/>
    <w:rsid w:val="001B4463"/>
    <w:rsid w:val="001B44D7"/>
    <w:rsid w:val="001B4904"/>
    <w:rsid w:val="001B4BFF"/>
    <w:rsid w:val="001B4D4A"/>
    <w:rsid w:val="001B50BE"/>
    <w:rsid w:val="001B5332"/>
    <w:rsid w:val="001B54E9"/>
    <w:rsid w:val="001B55DE"/>
    <w:rsid w:val="001B5ED4"/>
    <w:rsid w:val="001B65F0"/>
    <w:rsid w:val="001B662F"/>
    <w:rsid w:val="001B68CD"/>
    <w:rsid w:val="001B68F6"/>
    <w:rsid w:val="001B6A28"/>
    <w:rsid w:val="001B6E91"/>
    <w:rsid w:val="001B6FC8"/>
    <w:rsid w:val="001B70CF"/>
    <w:rsid w:val="001B7278"/>
    <w:rsid w:val="001B748B"/>
    <w:rsid w:val="001B7583"/>
    <w:rsid w:val="001B7777"/>
    <w:rsid w:val="001B78C0"/>
    <w:rsid w:val="001B7905"/>
    <w:rsid w:val="001B79A5"/>
    <w:rsid w:val="001B7D26"/>
    <w:rsid w:val="001B7F0B"/>
    <w:rsid w:val="001C0085"/>
    <w:rsid w:val="001C0311"/>
    <w:rsid w:val="001C052D"/>
    <w:rsid w:val="001C056E"/>
    <w:rsid w:val="001C063F"/>
    <w:rsid w:val="001C06F4"/>
    <w:rsid w:val="001C06F9"/>
    <w:rsid w:val="001C0874"/>
    <w:rsid w:val="001C0883"/>
    <w:rsid w:val="001C0C90"/>
    <w:rsid w:val="001C10FF"/>
    <w:rsid w:val="001C12A0"/>
    <w:rsid w:val="001C16A9"/>
    <w:rsid w:val="001C19EB"/>
    <w:rsid w:val="001C1E53"/>
    <w:rsid w:val="001C211D"/>
    <w:rsid w:val="001C22D9"/>
    <w:rsid w:val="001C27F2"/>
    <w:rsid w:val="001C2A8B"/>
    <w:rsid w:val="001C2D1E"/>
    <w:rsid w:val="001C2DCD"/>
    <w:rsid w:val="001C2FBF"/>
    <w:rsid w:val="001C3434"/>
    <w:rsid w:val="001C3474"/>
    <w:rsid w:val="001C368E"/>
    <w:rsid w:val="001C3748"/>
    <w:rsid w:val="001C3A89"/>
    <w:rsid w:val="001C3BA6"/>
    <w:rsid w:val="001C3DC6"/>
    <w:rsid w:val="001C3DCD"/>
    <w:rsid w:val="001C3E02"/>
    <w:rsid w:val="001C447C"/>
    <w:rsid w:val="001C4584"/>
    <w:rsid w:val="001C46EE"/>
    <w:rsid w:val="001C4837"/>
    <w:rsid w:val="001C48F1"/>
    <w:rsid w:val="001C4A39"/>
    <w:rsid w:val="001C4CEB"/>
    <w:rsid w:val="001C4EDD"/>
    <w:rsid w:val="001C4F5F"/>
    <w:rsid w:val="001C54B8"/>
    <w:rsid w:val="001C55EE"/>
    <w:rsid w:val="001C5683"/>
    <w:rsid w:val="001C589B"/>
    <w:rsid w:val="001C58A6"/>
    <w:rsid w:val="001C5967"/>
    <w:rsid w:val="001C5A3E"/>
    <w:rsid w:val="001C5A74"/>
    <w:rsid w:val="001C5BC8"/>
    <w:rsid w:val="001C5C40"/>
    <w:rsid w:val="001C5DBB"/>
    <w:rsid w:val="001C5F88"/>
    <w:rsid w:val="001C6182"/>
    <w:rsid w:val="001C619C"/>
    <w:rsid w:val="001C6211"/>
    <w:rsid w:val="001C66D2"/>
    <w:rsid w:val="001C68E5"/>
    <w:rsid w:val="001C6A19"/>
    <w:rsid w:val="001C6DDA"/>
    <w:rsid w:val="001C70FF"/>
    <w:rsid w:val="001C71E8"/>
    <w:rsid w:val="001C7334"/>
    <w:rsid w:val="001C7382"/>
    <w:rsid w:val="001C7488"/>
    <w:rsid w:val="001C74CF"/>
    <w:rsid w:val="001C7506"/>
    <w:rsid w:val="001C7626"/>
    <w:rsid w:val="001C769A"/>
    <w:rsid w:val="001C7A61"/>
    <w:rsid w:val="001C7F0A"/>
    <w:rsid w:val="001C7F47"/>
    <w:rsid w:val="001D006C"/>
    <w:rsid w:val="001D02A6"/>
    <w:rsid w:val="001D056C"/>
    <w:rsid w:val="001D0578"/>
    <w:rsid w:val="001D0593"/>
    <w:rsid w:val="001D0A76"/>
    <w:rsid w:val="001D0CAC"/>
    <w:rsid w:val="001D1258"/>
    <w:rsid w:val="001D13B7"/>
    <w:rsid w:val="001D1933"/>
    <w:rsid w:val="001D197C"/>
    <w:rsid w:val="001D19F8"/>
    <w:rsid w:val="001D1CFF"/>
    <w:rsid w:val="001D1F4B"/>
    <w:rsid w:val="001D2115"/>
    <w:rsid w:val="001D217F"/>
    <w:rsid w:val="001D2B3C"/>
    <w:rsid w:val="001D2BD2"/>
    <w:rsid w:val="001D2C06"/>
    <w:rsid w:val="001D2DD7"/>
    <w:rsid w:val="001D2DF3"/>
    <w:rsid w:val="001D2E6C"/>
    <w:rsid w:val="001D2F2C"/>
    <w:rsid w:val="001D2FAB"/>
    <w:rsid w:val="001D35DC"/>
    <w:rsid w:val="001D3A54"/>
    <w:rsid w:val="001D40F4"/>
    <w:rsid w:val="001D41B9"/>
    <w:rsid w:val="001D43C0"/>
    <w:rsid w:val="001D448E"/>
    <w:rsid w:val="001D458C"/>
    <w:rsid w:val="001D4969"/>
    <w:rsid w:val="001D4AF0"/>
    <w:rsid w:val="001D4B08"/>
    <w:rsid w:val="001D4D49"/>
    <w:rsid w:val="001D4F24"/>
    <w:rsid w:val="001D506F"/>
    <w:rsid w:val="001D52B0"/>
    <w:rsid w:val="001D52B1"/>
    <w:rsid w:val="001D57BC"/>
    <w:rsid w:val="001D5C13"/>
    <w:rsid w:val="001D6A35"/>
    <w:rsid w:val="001D6B56"/>
    <w:rsid w:val="001D6C0E"/>
    <w:rsid w:val="001D6E61"/>
    <w:rsid w:val="001D6F30"/>
    <w:rsid w:val="001D7021"/>
    <w:rsid w:val="001D7260"/>
    <w:rsid w:val="001D7352"/>
    <w:rsid w:val="001D7590"/>
    <w:rsid w:val="001D7642"/>
    <w:rsid w:val="001D7816"/>
    <w:rsid w:val="001D7A3F"/>
    <w:rsid w:val="001D7ADE"/>
    <w:rsid w:val="001D7B96"/>
    <w:rsid w:val="001D7DFB"/>
    <w:rsid w:val="001D7EB4"/>
    <w:rsid w:val="001D7FE2"/>
    <w:rsid w:val="001D7FED"/>
    <w:rsid w:val="001E000A"/>
    <w:rsid w:val="001E02D6"/>
    <w:rsid w:val="001E0849"/>
    <w:rsid w:val="001E09F4"/>
    <w:rsid w:val="001E0A62"/>
    <w:rsid w:val="001E0A73"/>
    <w:rsid w:val="001E0AE3"/>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76E"/>
    <w:rsid w:val="001E3A45"/>
    <w:rsid w:val="001E3C52"/>
    <w:rsid w:val="001E3D7F"/>
    <w:rsid w:val="001E420B"/>
    <w:rsid w:val="001E449F"/>
    <w:rsid w:val="001E4601"/>
    <w:rsid w:val="001E4704"/>
    <w:rsid w:val="001E4E63"/>
    <w:rsid w:val="001E4FCB"/>
    <w:rsid w:val="001E5110"/>
    <w:rsid w:val="001E534F"/>
    <w:rsid w:val="001E53B0"/>
    <w:rsid w:val="001E5776"/>
    <w:rsid w:val="001E586D"/>
    <w:rsid w:val="001E5B2B"/>
    <w:rsid w:val="001E5BB2"/>
    <w:rsid w:val="001E5D1F"/>
    <w:rsid w:val="001E5F9F"/>
    <w:rsid w:val="001E6313"/>
    <w:rsid w:val="001E6739"/>
    <w:rsid w:val="001E697E"/>
    <w:rsid w:val="001E6BDA"/>
    <w:rsid w:val="001E6BF0"/>
    <w:rsid w:val="001E6C1B"/>
    <w:rsid w:val="001E6D5D"/>
    <w:rsid w:val="001E6D81"/>
    <w:rsid w:val="001E6FEB"/>
    <w:rsid w:val="001E7173"/>
    <w:rsid w:val="001E719A"/>
    <w:rsid w:val="001E750C"/>
    <w:rsid w:val="001E79E3"/>
    <w:rsid w:val="001E7A8F"/>
    <w:rsid w:val="001E7CAB"/>
    <w:rsid w:val="001E7D26"/>
    <w:rsid w:val="001E7E06"/>
    <w:rsid w:val="001F020C"/>
    <w:rsid w:val="001F050A"/>
    <w:rsid w:val="001F0546"/>
    <w:rsid w:val="001F05FF"/>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EA8"/>
    <w:rsid w:val="001F1F57"/>
    <w:rsid w:val="001F22A9"/>
    <w:rsid w:val="001F2300"/>
    <w:rsid w:val="001F26B6"/>
    <w:rsid w:val="001F26E9"/>
    <w:rsid w:val="001F29D5"/>
    <w:rsid w:val="001F2D15"/>
    <w:rsid w:val="001F2D22"/>
    <w:rsid w:val="001F2D2E"/>
    <w:rsid w:val="001F2D80"/>
    <w:rsid w:val="001F2E08"/>
    <w:rsid w:val="001F2E80"/>
    <w:rsid w:val="001F33A0"/>
    <w:rsid w:val="001F34ED"/>
    <w:rsid w:val="001F35A8"/>
    <w:rsid w:val="001F36E6"/>
    <w:rsid w:val="001F39AB"/>
    <w:rsid w:val="001F39F1"/>
    <w:rsid w:val="001F3CD3"/>
    <w:rsid w:val="001F3EFB"/>
    <w:rsid w:val="001F4153"/>
    <w:rsid w:val="001F427A"/>
    <w:rsid w:val="001F446A"/>
    <w:rsid w:val="001F45E8"/>
    <w:rsid w:val="001F473F"/>
    <w:rsid w:val="001F4E57"/>
    <w:rsid w:val="001F5354"/>
    <w:rsid w:val="001F53A2"/>
    <w:rsid w:val="001F5836"/>
    <w:rsid w:val="001F5A84"/>
    <w:rsid w:val="001F5BC7"/>
    <w:rsid w:val="001F5C20"/>
    <w:rsid w:val="001F5C95"/>
    <w:rsid w:val="001F5C9E"/>
    <w:rsid w:val="001F5E73"/>
    <w:rsid w:val="001F5ED8"/>
    <w:rsid w:val="001F5F10"/>
    <w:rsid w:val="001F608B"/>
    <w:rsid w:val="001F644E"/>
    <w:rsid w:val="001F659A"/>
    <w:rsid w:val="001F65C0"/>
    <w:rsid w:val="001F6792"/>
    <w:rsid w:val="001F6E45"/>
    <w:rsid w:val="001F6F1B"/>
    <w:rsid w:val="001F6F77"/>
    <w:rsid w:val="001F6FF9"/>
    <w:rsid w:val="001F719C"/>
    <w:rsid w:val="001F725D"/>
    <w:rsid w:val="001F7317"/>
    <w:rsid w:val="001F74DD"/>
    <w:rsid w:val="001F76B6"/>
    <w:rsid w:val="001F781C"/>
    <w:rsid w:val="001F798D"/>
    <w:rsid w:val="001F7CFD"/>
    <w:rsid w:val="001F7DD6"/>
    <w:rsid w:val="0020004D"/>
    <w:rsid w:val="002000F2"/>
    <w:rsid w:val="002000FC"/>
    <w:rsid w:val="00200552"/>
    <w:rsid w:val="00200674"/>
    <w:rsid w:val="00200766"/>
    <w:rsid w:val="002007C1"/>
    <w:rsid w:val="0020087C"/>
    <w:rsid w:val="00200A92"/>
    <w:rsid w:val="00200B5E"/>
    <w:rsid w:val="00200B61"/>
    <w:rsid w:val="00200B81"/>
    <w:rsid w:val="00200BF9"/>
    <w:rsid w:val="00200CC2"/>
    <w:rsid w:val="00200E68"/>
    <w:rsid w:val="00200EBA"/>
    <w:rsid w:val="00200EEF"/>
    <w:rsid w:val="002010F5"/>
    <w:rsid w:val="002013BE"/>
    <w:rsid w:val="0020142D"/>
    <w:rsid w:val="00201446"/>
    <w:rsid w:val="00201488"/>
    <w:rsid w:val="002016C0"/>
    <w:rsid w:val="002019A7"/>
    <w:rsid w:val="00201A03"/>
    <w:rsid w:val="00201A5F"/>
    <w:rsid w:val="00201A9B"/>
    <w:rsid w:val="00201B59"/>
    <w:rsid w:val="00201C51"/>
    <w:rsid w:val="00201DEC"/>
    <w:rsid w:val="00201E19"/>
    <w:rsid w:val="00201F2E"/>
    <w:rsid w:val="0020203D"/>
    <w:rsid w:val="0020226C"/>
    <w:rsid w:val="002022B0"/>
    <w:rsid w:val="002024E6"/>
    <w:rsid w:val="00202D2E"/>
    <w:rsid w:val="00202DCF"/>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244"/>
    <w:rsid w:val="0020530E"/>
    <w:rsid w:val="002054AD"/>
    <w:rsid w:val="00205635"/>
    <w:rsid w:val="0020575B"/>
    <w:rsid w:val="00205892"/>
    <w:rsid w:val="00205959"/>
    <w:rsid w:val="002059A3"/>
    <w:rsid w:val="00205AB2"/>
    <w:rsid w:val="00205B58"/>
    <w:rsid w:val="00205BA1"/>
    <w:rsid w:val="00205CB2"/>
    <w:rsid w:val="00205D98"/>
    <w:rsid w:val="00205DCB"/>
    <w:rsid w:val="00205F76"/>
    <w:rsid w:val="0020610B"/>
    <w:rsid w:val="002061AB"/>
    <w:rsid w:val="002063A7"/>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4B"/>
    <w:rsid w:val="00211DD9"/>
    <w:rsid w:val="00211EE4"/>
    <w:rsid w:val="0021212F"/>
    <w:rsid w:val="00212156"/>
    <w:rsid w:val="0021253E"/>
    <w:rsid w:val="00212793"/>
    <w:rsid w:val="00212816"/>
    <w:rsid w:val="00212ADB"/>
    <w:rsid w:val="002130BD"/>
    <w:rsid w:val="002132E4"/>
    <w:rsid w:val="0021379E"/>
    <w:rsid w:val="00213851"/>
    <w:rsid w:val="00213C29"/>
    <w:rsid w:val="00213F15"/>
    <w:rsid w:val="0021438D"/>
    <w:rsid w:val="0021465B"/>
    <w:rsid w:val="0021480C"/>
    <w:rsid w:val="00214934"/>
    <w:rsid w:val="00214B17"/>
    <w:rsid w:val="00214E0D"/>
    <w:rsid w:val="0021512E"/>
    <w:rsid w:val="002151EC"/>
    <w:rsid w:val="00215256"/>
    <w:rsid w:val="002155BA"/>
    <w:rsid w:val="0021586D"/>
    <w:rsid w:val="002158E6"/>
    <w:rsid w:val="00215945"/>
    <w:rsid w:val="00215CCB"/>
    <w:rsid w:val="00215D2B"/>
    <w:rsid w:val="00215D76"/>
    <w:rsid w:val="002160A7"/>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A5"/>
    <w:rsid w:val="00217CE8"/>
    <w:rsid w:val="0022003A"/>
    <w:rsid w:val="002202EC"/>
    <w:rsid w:val="002204ED"/>
    <w:rsid w:val="00220589"/>
    <w:rsid w:val="002207B6"/>
    <w:rsid w:val="002207E8"/>
    <w:rsid w:val="002208BE"/>
    <w:rsid w:val="0022091D"/>
    <w:rsid w:val="00220A1B"/>
    <w:rsid w:val="00220C9A"/>
    <w:rsid w:val="00220CAE"/>
    <w:rsid w:val="00220E92"/>
    <w:rsid w:val="00221022"/>
    <w:rsid w:val="0022135D"/>
    <w:rsid w:val="00221378"/>
    <w:rsid w:val="002213AC"/>
    <w:rsid w:val="00221A25"/>
    <w:rsid w:val="00221B64"/>
    <w:rsid w:val="00222052"/>
    <w:rsid w:val="0022215B"/>
    <w:rsid w:val="002222A4"/>
    <w:rsid w:val="00222516"/>
    <w:rsid w:val="002225F8"/>
    <w:rsid w:val="002226E6"/>
    <w:rsid w:val="00222AB8"/>
    <w:rsid w:val="00222B25"/>
    <w:rsid w:val="00222D1F"/>
    <w:rsid w:val="00222DBD"/>
    <w:rsid w:val="00222E41"/>
    <w:rsid w:val="00222FA8"/>
    <w:rsid w:val="00222FE7"/>
    <w:rsid w:val="00223833"/>
    <w:rsid w:val="00223ACD"/>
    <w:rsid w:val="00223D0E"/>
    <w:rsid w:val="002241DE"/>
    <w:rsid w:val="0022490A"/>
    <w:rsid w:val="00224926"/>
    <w:rsid w:val="00224935"/>
    <w:rsid w:val="00224970"/>
    <w:rsid w:val="00224A38"/>
    <w:rsid w:val="00224A9B"/>
    <w:rsid w:val="00224C23"/>
    <w:rsid w:val="00224E1B"/>
    <w:rsid w:val="00224E2C"/>
    <w:rsid w:val="0022504B"/>
    <w:rsid w:val="002253DB"/>
    <w:rsid w:val="00225438"/>
    <w:rsid w:val="00225847"/>
    <w:rsid w:val="002258D7"/>
    <w:rsid w:val="00225F78"/>
    <w:rsid w:val="002260E2"/>
    <w:rsid w:val="002262F5"/>
    <w:rsid w:val="00226480"/>
    <w:rsid w:val="0022657F"/>
    <w:rsid w:val="00226717"/>
    <w:rsid w:val="002269A7"/>
    <w:rsid w:val="00226A1B"/>
    <w:rsid w:val="00226A52"/>
    <w:rsid w:val="00226AE0"/>
    <w:rsid w:val="00226BD3"/>
    <w:rsid w:val="002270FD"/>
    <w:rsid w:val="0022735A"/>
    <w:rsid w:val="0022747E"/>
    <w:rsid w:val="00227509"/>
    <w:rsid w:val="00227652"/>
    <w:rsid w:val="0022775C"/>
    <w:rsid w:val="002277C3"/>
    <w:rsid w:val="0022784B"/>
    <w:rsid w:val="00227850"/>
    <w:rsid w:val="00227873"/>
    <w:rsid w:val="002279D2"/>
    <w:rsid w:val="00227A1E"/>
    <w:rsid w:val="00227C38"/>
    <w:rsid w:val="00227D0D"/>
    <w:rsid w:val="00227DD0"/>
    <w:rsid w:val="00227F9E"/>
    <w:rsid w:val="00230040"/>
    <w:rsid w:val="002300AF"/>
    <w:rsid w:val="00230171"/>
    <w:rsid w:val="00230189"/>
    <w:rsid w:val="00230AD3"/>
    <w:rsid w:val="00230B14"/>
    <w:rsid w:val="00230BB1"/>
    <w:rsid w:val="00230BFE"/>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42"/>
    <w:rsid w:val="002329A0"/>
    <w:rsid w:val="00232E9D"/>
    <w:rsid w:val="00232FE7"/>
    <w:rsid w:val="00233201"/>
    <w:rsid w:val="0023324F"/>
    <w:rsid w:val="0023327C"/>
    <w:rsid w:val="0023331D"/>
    <w:rsid w:val="0023342B"/>
    <w:rsid w:val="0023351A"/>
    <w:rsid w:val="00233542"/>
    <w:rsid w:val="0023360B"/>
    <w:rsid w:val="0023364F"/>
    <w:rsid w:val="002339EF"/>
    <w:rsid w:val="0023406E"/>
    <w:rsid w:val="002344C8"/>
    <w:rsid w:val="002349C5"/>
    <w:rsid w:val="00234B44"/>
    <w:rsid w:val="00234B73"/>
    <w:rsid w:val="00234C6A"/>
    <w:rsid w:val="00234EE9"/>
    <w:rsid w:val="00234F32"/>
    <w:rsid w:val="00234FBF"/>
    <w:rsid w:val="00234FE9"/>
    <w:rsid w:val="002350AB"/>
    <w:rsid w:val="002350BE"/>
    <w:rsid w:val="00235120"/>
    <w:rsid w:val="00235581"/>
    <w:rsid w:val="00235698"/>
    <w:rsid w:val="00235DAD"/>
    <w:rsid w:val="00235E6D"/>
    <w:rsid w:val="00235EC4"/>
    <w:rsid w:val="00235F44"/>
    <w:rsid w:val="00236122"/>
    <w:rsid w:val="002361B1"/>
    <w:rsid w:val="00236371"/>
    <w:rsid w:val="00236443"/>
    <w:rsid w:val="0023658C"/>
    <w:rsid w:val="0023673A"/>
    <w:rsid w:val="00236A7D"/>
    <w:rsid w:val="00236C2B"/>
    <w:rsid w:val="00236CF4"/>
    <w:rsid w:val="00236F71"/>
    <w:rsid w:val="00237141"/>
    <w:rsid w:val="00237320"/>
    <w:rsid w:val="002373FC"/>
    <w:rsid w:val="00237C5F"/>
    <w:rsid w:val="00237C6F"/>
    <w:rsid w:val="00237C9F"/>
    <w:rsid w:val="00237D22"/>
    <w:rsid w:val="00237D98"/>
    <w:rsid w:val="00237EED"/>
    <w:rsid w:val="0024029F"/>
    <w:rsid w:val="00240487"/>
    <w:rsid w:val="002404E9"/>
    <w:rsid w:val="00240517"/>
    <w:rsid w:val="0024055F"/>
    <w:rsid w:val="00240670"/>
    <w:rsid w:val="00240956"/>
    <w:rsid w:val="00240B0C"/>
    <w:rsid w:val="00240B7D"/>
    <w:rsid w:val="00240C0E"/>
    <w:rsid w:val="00240C63"/>
    <w:rsid w:val="00240D49"/>
    <w:rsid w:val="00240F65"/>
    <w:rsid w:val="0024103F"/>
    <w:rsid w:val="002416B7"/>
    <w:rsid w:val="00241785"/>
    <w:rsid w:val="00241C7B"/>
    <w:rsid w:val="00241D6D"/>
    <w:rsid w:val="00241F54"/>
    <w:rsid w:val="002421F2"/>
    <w:rsid w:val="002426FB"/>
    <w:rsid w:val="0024284B"/>
    <w:rsid w:val="0024286B"/>
    <w:rsid w:val="00242872"/>
    <w:rsid w:val="00242953"/>
    <w:rsid w:val="00242A90"/>
    <w:rsid w:val="00242B2A"/>
    <w:rsid w:val="00242BB3"/>
    <w:rsid w:val="00242C46"/>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50FF"/>
    <w:rsid w:val="0024520E"/>
    <w:rsid w:val="0024530E"/>
    <w:rsid w:val="00245338"/>
    <w:rsid w:val="00245492"/>
    <w:rsid w:val="002455D0"/>
    <w:rsid w:val="00245991"/>
    <w:rsid w:val="00245A41"/>
    <w:rsid w:val="00245B70"/>
    <w:rsid w:val="00245BBD"/>
    <w:rsid w:val="00245D7D"/>
    <w:rsid w:val="00245E39"/>
    <w:rsid w:val="00245E47"/>
    <w:rsid w:val="00245FBA"/>
    <w:rsid w:val="00246334"/>
    <w:rsid w:val="002465B1"/>
    <w:rsid w:val="0024683A"/>
    <w:rsid w:val="00246A35"/>
    <w:rsid w:val="00246BEB"/>
    <w:rsid w:val="00246C52"/>
    <w:rsid w:val="00246DE0"/>
    <w:rsid w:val="00246EB6"/>
    <w:rsid w:val="00247425"/>
    <w:rsid w:val="002475BE"/>
    <w:rsid w:val="00247660"/>
    <w:rsid w:val="0024785A"/>
    <w:rsid w:val="002478F6"/>
    <w:rsid w:val="00247AC0"/>
    <w:rsid w:val="00247C92"/>
    <w:rsid w:val="00247DD1"/>
    <w:rsid w:val="002502C0"/>
    <w:rsid w:val="0025038D"/>
    <w:rsid w:val="002506F5"/>
    <w:rsid w:val="002508C7"/>
    <w:rsid w:val="00250945"/>
    <w:rsid w:val="00250C90"/>
    <w:rsid w:val="00250D9C"/>
    <w:rsid w:val="00250F4A"/>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95A"/>
    <w:rsid w:val="00252FDD"/>
    <w:rsid w:val="002530D6"/>
    <w:rsid w:val="002530D9"/>
    <w:rsid w:val="00253177"/>
    <w:rsid w:val="0025325D"/>
    <w:rsid w:val="002532E8"/>
    <w:rsid w:val="0025339B"/>
    <w:rsid w:val="002533EA"/>
    <w:rsid w:val="002533FF"/>
    <w:rsid w:val="00253400"/>
    <w:rsid w:val="002537F5"/>
    <w:rsid w:val="00253871"/>
    <w:rsid w:val="00253905"/>
    <w:rsid w:val="00253A6F"/>
    <w:rsid w:val="00253B49"/>
    <w:rsid w:val="00253CC5"/>
    <w:rsid w:val="00253D7A"/>
    <w:rsid w:val="00253DDC"/>
    <w:rsid w:val="00253DE1"/>
    <w:rsid w:val="00253E50"/>
    <w:rsid w:val="00253F55"/>
    <w:rsid w:val="0025429A"/>
    <w:rsid w:val="00254443"/>
    <w:rsid w:val="002546A2"/>
    <w:rsid w:val="00254A01"/>
    <w:rsid w:val="00254D88"/>
    <w:rsid w:val="00254FF8"/>
    <w:rsid w:val="00255360"/>
    <w:rsid w:val="002556F4"/>
    <w:rsid w:val="00255CE6"/>
    <w:rsid w:val="002560E1"/>
    <w:rsid w:val="00256391"/>
    <w:rsid w:val="00256A04"/>
    <w:rsid w:val="00256A12"/>
    <w:rsid w:val="00256B22"/>
    <w:rsid w:val="00256D51"/>
    <w:rsid w:val="00256F02"/>
    <w:rsid w:val="00257050"/>
    <w:rsid w:val="00257161"/>
    <w:rsid w:val="002571AA"/>
    <w:rsid w:val="002571C8"/>
    <w:rsid w:val="002572F1"/>
    <w:rsid w:val="0025743B"/>
    <w:rsid w:val="0025748C"/>
    <w:rsid w:val="00257679"/>
    <w:rsid w:val="00257762"/>
    <w:rsid w:val="00257A62"/>
    <w:rsid w:val="00257EDC"/>
    <w:rsid w:val="00260156"/>
    <w:rsid w:val="00260361"/>
    <w:rsid w:val="0026075E"/>
    <w:rsid w:val="002608BD"/>
    <w:rsid w:val="00260A86"/>
    <w:rsid w:val="00260FAD"/>
    <w:rsid w:val="002617F6"/>
    <w:rsid w:val="00261879"/>
    <w:rsid w:val="00261D05"/>
    <w:rsid w:val="002620E2"/>
    <w:rsid w:val="002621AD"/>
    <w:rsid w:val="002623AC"/>
    <w:rsid w:val="00262416"/>
    <w:rsid w:val="00262468"/>
    <w:rsid w:val="002626FA"/>
    <w:rsid w:val="00262979"/>
    <w:rsid w:val="00262AD5"/>
    <w:rsid w:val="00262CD1"/>
    <w:rsid w:val="00262D3D"/>
    <w:rsid w:val="00262FE7"/>
    <w:rsid w:val="00263038"/>
    <w:rsid w:val="002631DC"/>
    <w:rsid w:val="002633DF"/>
    <w:rsid w:val="0026365F"/>
    <w:rsid w:val="0026369E"/>
    <w:rsid w:val="00263772"/>
    <w:rsid w:val="0026382D"/>
    <w:rsid w:val="0026385F"/>
    <w:rsid w:val="002638FA"/>
    <w:rsid w:val="00263DD9"/>
    <w:rsid w:val="0026402F"/>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2DC"/>
    <w:rsid w:val="0026732C"/>
    <w:rsid w:val="002676DA"/>
    <w:rsid w:val="00267919"/>
    <w:rsid w:val="0026791F"/>
    <w:rsid w:val="00267A98"/>
    <w:rsid w:val="00267B99"/>
    <w:rsid w:val="002703A8"/>
    <w:rsid w:val="002706CC"/>
    <w:rsid w:val="002707A5"/>
    <w:rsid w:val="00270828"/>
    <w:rsid w:val="002708DA"/>
    <w:rsid w:val="00270B10"/>
    <w:rsid w:val="00270B34"/>
    <w:rsid w:val="00270C63"/>
    <w:rsid w:val="00270C98"/>
    <w:rsid w:val="00270CF1"/>
    <w:rsid w:val="00270E23"/>
    <w:rsid w:val="00270E57"/>
    <w:rsid w:val="00270E80"/>
    <w:rsid w:val="00270F11"/>
    <w:rsid w:val="0027106E"/>
    <w:rsid w:val="002710E2"/>
    <w:rsid w:val="002711C3"/>
    <w:rsid w:val="002713CE"/>
    <w:rsid w:val="00271453"/>
    <w:rsid w:val="0027193C"/>
    <w:rsid w:val="00271C82"/>
    <w:rsid w:val="00271D8F"/>
    <w:rsid w:val="00271EEF"/>
    <w:rsid w:val="00271F57"/>
    <w:rsid w:val="002722A9"/>
    <w:rsid w:val="0027242C"/>
    <w:rsid w:val="00272474"/>
    <w:rsid w:val="0027257A"/>
    <w:rsid w:val="00272736"/>
    <w:rsid w:val="00272A77"/>
    <w:rsid w:val="00272D06"/>
    <w:rsid w:val="00272FE9"/>
    <w:rsid w:val="00272FEB"/>
    <w:rsid w:val="002730ED"/>
    <w:rsid w:val="00273160"/>
    <w:rsid w:val="00273644"/>
    <w:rsid w:val="002738C9"/>
    <w:rsid w:val="002739C5"/>
    <w:rsid w:val="00273B2D"/>
    <w:rsid w:val="00273CFB"/>
    <w:rsid w:val="00273F27"/>
    <w:rsid w:val="00273FD0"/>
    <w:rsid w:val="00274668"/>
    <w:rsid w:val="00274688"/>
    <w:rsid w:val="00274804"/>
    <w:rsid w:val="00274C07"/>
    <w:rsid w:val="00274CE5"/>
    <w:rsid w:val="00274D08"/>
    <w:rsid w:val="00274DD1"/>
    <w:rsid w:val="00274DE3"/>
    <w:rsid w:val="00274F54"/>
    <w:rsid w:val="0027540F"/>
    <w:rsid w:val="00275458"/>
    <w:rsid w:val="00275464"/>
    <w:rsid w:val="00275474"/>
    <w:rsid w:val="00275669"/>
    <w:rsid w:val="0027568B"/>
    <w:rsid w:val="002756A1"/>
    <w:rsid w:val="002756D5"/>
    <w:rsid w:val="00275AD8"/>
    <w:rsid w:val="00275B92"/>
    <w:rsid w:val="00275E10"/>
    <w:rsid w:val="00275F3B"/>
    <w:rsid w:val="00276001"/>
    <w:rsid w:val="00276037"/>
    <w:rsid w:val="0027612A"/>
    <w:rsid w:val="00276243"/>
    <w:rsid w:val="002762EC"/>
    <w:rsid w:val="002764FB"/>
    <w:rsid w:val="0027661E"/>
    <w:rsid w:val="00276660"/>
    <w:rsid w:val="002766A9"/>
    <w:rsid w:val="002766C9"/>
    <w:rsid w:val="002768E3"/>
    <w:rsid w:val="00277512"/>
    <w:rsid w:val="0027764B"/>
    <w:rsid w:val="002777E4"/>
    <w:rsid w:val="00277AC3"/>
    <w:rsid w:val="00277E66"/>
    <w:rsid w:val="0028012E"/>
    <w:rsid w:val="002801E2"/>
    <w:rsid w:val="00280612"/>
    <w:rsid w:val="0028073A"/>
    <w:rsid w:val="00280782"/>
    <w:rsid w:val="00280960"/>
    <w:rsid w:val="00280C34"/>
    <w:rsid w:val="00280C49"/>
    <w:rsid w:val="00280D16"/>
    <w:rsid w:val="00280EC1"/>
    <w:rsid w:val="002814E5"/>
    <w:rsid w:val="0028164E"/>
    <w:rsid w:val="00281657"/>
    <w:rsid w:val="0028168F"/>
    <w:rsid w:val="0028174C"/>
    <w:rsid w:val="00281C6D"/>
    <w:rsid w:val="002821A3"/>
    <w:rsid w:val="00282413"/>
    <w:rsid w:val="002825B0"/>
    <w:rsid w:val="002825CE"/>
    <w:rsid w:val="00282AD2"/>
    <w:rsid w:val="00282D90"/>
    <w:rsid w:val="00283161"/>
    <w:rsid w:val="00283165"/>
    <w:rsid w:val="002832E7"/>
    <w:rsid w:val="002838FF"/>
    <w:rsid w:val="00283A03"/>
    <w:rsid w:val="00283AC9"/>
    <w:rsid w:val="00283AE9"/>
    <w:rsid w:val="00283D40"/>
    <w:rsid w:val="00283D61"/>
    <w:rsid w:val="00283E58"/>
    <w:rsid w:val="00283EA7"/>
    <w:rsid w:val="00283ECC"/>
    <w:rsid w:val="0028476C"/>
    <w:rsid w:val="00284CD4"/>
    <w:rsid w:val="00284E7F"/>
    <w:rsid w:val="00284EED"/>
    <w:rsid w:val="00284EF0"/>
    <w:rsid w:val="00285313"/>
    <w:rsid w:val="0028550D"/>
    <w:rsid w:val="00285520"/>
    <w:rsid w:val="0028555C"/>
    <w:rsid w:val="00285894"/>
    <w:rsid w:val="00285C41"/>
    <w:rsid w:val="00285DFC"/>
    <w:rsid w:val="00285E28"/>
    <w:rsid w:val="00285ED7"/>
    <w:rsid w:val="00286108"/>
    <w:rsid w:val="002864FA"/>
    <w:rsid w:val="00286631"/>
    <w:rsid w:val="0028666E"/>
    <w:rsid w:val="002866BA"/>
    <w:rsid w:val="00286BB7"/>
    <w:rsid w:val="00286D39"/>
    <w:rsid w:val="00286DDE"/>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2FF"/>
    <w:rsid w:val="0029130D"/>
    <w:rsid w:val="0029142E"/>
    <w:rsid w:val="002915DA"/>
    <w:rsid w:val="0029178F"/>
    <w:rsid w:val="00291AC7"/>
    <w:rsid w:val="00291C45"/>
    <w:rsid w:val="00291CAE"/>
    <w:rsid w:val="00291D27"/>
    <w:rsid w:val="00291D3E"/>
    <w:rsid w:val="00291F37"/>
    <w:rsid w:val="00291FC9"/>
    <w:rsid w:val="00292540"/>
    <w:rsid w:val="0029279E"/>
    <w:rsid w:val="002929D8"/>
    <w:rsid w:val="00292B28"/>
    <w:rsid w:val="00292BB0"/>
    <w:rsid w:val="00292C36"/>
    <w:rsid w:val="00292EB9"/>
    <w:rsid w:val="00292F0F"/>
    <w:rsid w:val="00292F7E"/>
    <w:rsid w:val="0029325C"/>
    <w:rsid w:val="002934C7"/>
    <w:rsid w:val="00293504"/>
    <w:rsid w:val="00293832"/>
    <w:rsid w:val="00293A64"/>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13"/>
    <w:rsid w:val="00295937"/>
    <w:rsid w:val="00295F09"/>
    <w:rsid w:val="00295F1C"/>
    <w:rsid w:val="00295F8C"/>
    <w:rsid w:val="002960D8"/>
    <w:rsid w:val="00296226"/>
    <w:rsid w:val="002964C2"/>
    <w:rsid w:val="00296500"/>
    <w:rsid w:val="002965C1"/>
    <w:rsid w:val="002966AB"/>
    <w:rsid w:val="0029671B"/>
    <w:rsid w:val="00296758"/>
    <w:rsid w:val="002967B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C7F"/>
    <w:rsid w:val="002A0DC7"/>
    <w:rsid w:val="002A0F47"/>
    <w:rsid w:val="002A1235"/>
    <w:rsid w:val="002A14D9"/>
    <w:rsid w:val="002A16F2"/>
    <w:rsid w:val="002A1A57"/>
    <w:rsid w:val="002A1BDD"/>
    <w:rsid w:val="002A1DA1"/>
    <w:rsid w:val="002A205B"/>
    <w:rsid w:val="002A2136"/>
    <w:rsid w:val="002A21A6"/>
    <w:rsid w:val="002A23FA"/>
    <w:rsid w:val="002A2AB7"/>
    <w:rsid w:val="002A2D2D"/>
    <w:rsid w:val="002A2E4B"/>
    <w:rsid w:val="002A2F9D"/>
    <w:rsid w:val="002A2FB8"/>
    <w:rsid w:val="002A30BA"/>
    <w:rsid w:val="002A311A"/>
    <w:rsid w:val="002A31FF"/>
    <w:rsid w:val="002A33B8"/>
    <w:rsid w:val="002A3624"/>
    <w:rsid w:val="002A3657"/>
    <w:rsid w:val="002A3668"/>
    <w:rsid w:val="002A3771"/>
    <w:rsid w:val="002A37C5"/>
    <w:rsid w:val="002A3865"/>
    <w:rsid w:val="002A3A0C"/>
    <w:rsid w:val="002A3AFD"/>
    <w:rsid w:val="002A3B12"/>
    <w:rsid w:val="002A3C02"/>
    <w:rsid w:val="002A4102"/>
    <w:rsid w:val="002A432D"/>
    <w:rsid w:val="002A43B1"/>
    <w:rsid w:val="002A4562"/>
    <w:rsid w:val="002A459C"/>
    <w:rsid w:val="002A475E"/>
    <w:rsid w:val="002A4918"/>
    <w:rsid w:val="002A4AC9"/>
    <w:rsid w:val="002A4B21"/>
    <w:rsid w:val="002A4B7D"/>
    <w:rsid w:val="002A4BC5"/>
    <w:rsid w:val="002A4BF2"/>
    <w:rsid w:val="002A4CDB"/>
    <w:rsid w:val="002A4E20"/>
    <w:rsid w:val="002A4F76"/>
    <w:rsid w:val="002A50C6"/>
    <w:rsid w:val="002A51E0"/>
    <w:rsid w:val="002A523D"/>
    <w:rsid w:val="002A530F"/>
    <w:rsid w:val="002A5469"/>
    <w:rsid w:val="002A54CF"/>
    <w:rsid w:val="002A56D3"/>
    <w:rsid w:val="002A5768"/>
    <w:rsid w:val="002A5D82"/>
    <w:rsid w:val="002A5DD2"/>
    <w:rsid w:val="002A5E46"/>
    <w:rsid w:val="002A5E81"/>
    <w:rsid w:val="002A5FC1"/>
    <w:rsid w:val="002A6112"/>
    <w:rsid w:val="002A6270"/>
    <w:rsid w:val="002A64AF"/>
    <w:rsid w:val="002A6C4F"/>
    <w:rsid w:val="002A6C7E"/>
    <w:rsid w:val="002A6EF8"/>
    <w:rsid w:val="002A732C"/>
    <w:rsid w:val="002A7652"/>
    <w:rsid w:val="002A782E"/>
    <w:rsid w:val="002A7A6A"/>
    <w:rsid w:val="002A7AB4"/>
    <w:rsid w:val="002B0531"/>
    <w:rsid w:val="002B0702"/>
    <w:rsid w:val="002B07BF"/>
    <w:rsid w:val="002B0805"/>
    <w:rsid w:val="002B0844"/>
    <w:rsid w:val="002B0960"/>
    <w:rsid w:val="002B0C99"/>
    <w:rsid w:val="002B0FD9"/>
    <w:rsid w:val="002B10F9"/>
    <w:rsid w:val="002B1220"/>
    <w:rsid w:val="002B12C7"/>
    <w:rsid w:val="002B152B"/>
    <w:rsid w:val="002B1592"/>
    <w:rsid w:val="002B1666"/>
    <w:rsid w:val="002B16DE"/>
    <w:rsid w:val="002B17FF"/>
    <w:rsid w:val="002B1AFA"/>
    <w:rsid w:val="002B2092"/>
    <w:rsid w:val="002B20A4"/>
    <w:rsid w:val="002B21D6"/>
    <w:rsid w:val="002B2461"/>
    <w:rsid w:val="002B253E"/>
    <w:rsid w:val="002B27D1"/>
    <w:rsid w:val="002B2B6A"/>
    <w:rsid w:val="002B2C73"/>
    <w:rsid w:val="002B2C7F"/>
    <w:rsid w:val="002B2C92"/>
    <w:rsid w:val="002B2CF5"/>
    <w:rsid w:val="002B3081"/>
    <w:rsid w:val="002B318B"/>
    <w:rsid w:val="002B32BC"/>
    <w:rsid w:val="002B332E"/>
    <w:rsid w:val="002B340B"/>
    <w:rsid w:val="002B34AE"/>
    <w:rsid w:val="002B3A13"/>
    <w:rsid w:val="002B3BB2"/>
    <w:rsid w:val="002B3BB6"/>
    <w:rsid w:val="002B3BFC"/>
    <w:rsid w:val="002B3D90"/>
    <w:rsid w:val="002B3EFA"/>
    <w:rsid w:val="002B4122"/>
    <w:rsid w:val="002B4288"/>
    <w:rsid w:val="002B453B"/>
    <w:rsid w:val="002B4ABC"/>
    <w:rsid w:val="002B4C39"/>
    <w:rsid w:val="002B4FEF"/>
    <w:rsid w:val="002B536B"/>
    <w:rsid w:val="002B59EE"/>
    <w:rsid w:val="002B5A75"/>
    <w:rsid w:val="002B601A"/>
    <w:rsid w:val="002B61F1"/>
    <w:rsid w:val="002B64FE"/>
    <w:rsid w:val="002B67C5"/>
    <w:rsid w:val="002B694E"/>
    <w:rsid w:val="002B6A9E"/>
    <w:rsid w:val="002B6D31"/>
    <w:rsid w:val="002B6FBC"/>
    <w:rsid w:val="002B6FED"/>
    <w:rsid w:val="002B70A2"/>
    <w:rsid w:val="002B718C"/>
    <w:rsid w:val="002B7386"/>
    <w:rsid w:val="002B742E"/>
    <w:rsid w:val="002B75E3"/>
    <w:rsid w:val="002B7697"/>
    <w:rsid w:val="002B7817"/>
    <w:rsid w:val="002B7D56"/>
    <w:rsid w:val="002B7D8A"/>
    <w:rsid w:val="002C0137"/>
    <w:rsid w:val="002C04C2"/>
    <w:rsid w:val="002C0818"/>
    <w:rsid w:val="002C0D07"/>
    <w:rsid w:val="002C0D0F"/>
    <w:rsid w:val="002C0D11"/>
    <w:rsid w:val="002C0E81"/>
    <w:rsid w:val="002C13CC"/>
    <w:rsid w:val="002C13DC"/>
    <w:rsid w:val="002C16D8"/>
    <w:rsid w:val="002C1756"/>
    <w:rsid w:val="002C1B17"/>
    <w:rsid w:val="002C1D5D"/>
    <w:rsid w:val="002C1DE9"/>
    <w:rsid w:val="002C203A"/>
    <w:rsid w:val="002C2163"/>
    <w:rsid w:val="002C221F"/>
    <w:rsid w:val="002C222B"/>
    <w:rsid w:val="002C2542"/>
    <w:rsid w:val="002C267F"/>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EC"/>
    <w:rsid w:val="002C4AF6"/>
    <w:rsid w:val="002C4B41"/>
    <w:rsid w:val="002C4B9C"/>
    <w:rsid w:val="002C54AD"/>
    <w:rsid w:val="002C5533"/>
    <w:rsid w:val="002C5620"/>
    <w:rsid w:val="002C573F"/>
    <w:rsid w:val="002C57D3"/>
    <w:rsid w:val="002C5A6B"/>
    <w:rsid w:val="002C5CCE"/>
    <w:rsid w:val="002C61E0"/>
    <w:rsid w:val="002C61F4"/>
    <w:rsid w:val="002C6241"/>
    <w:rsid w:val="002C640C"/>
    <w:rsid w:val="002C661A"/>
    <w:rsid w:val="002C6973"/>
    <w:rsid w:val="002C6A5A"/>
    <w:rsid w:val="002C6D3C"/>
    <w:rsid w:val="002C7087"/>
    <w:rsid w:val="002C7260"/>
    <w:rsid w:val="002C760E"/>
    <w:rsid w:val="002C779D"/>
    <w:rsid w:val="002C782F"/>
    <w:rsid w:val="002C7B03"/>
    <w:rsid w:val="002C7B0D"/>
    <w:rsid w:val="002C7BFF"/>
    <w:rsid w:val="002C7CCB"/>
    <w:rsid w:val="002C7EBB"/>
    <w:rsid w:val="002C7F5F"/>
    <w:rsid w:val="002D001E"/>
    <w:rsid w:val="002D0115"/>
    <w:rsid w:val="002D0298"/>
    <w:rsid w:val="002D02D0"/>
    <w:rsid w:val="002D03F0"/>
    <w:rsid w:val="002D04DC"/>
    <w:rsid w:val="002D0657"/>
    <w:rsid w:val="002D0705"/>
    <w:rsid w:val="002D0820"/>
    <w:rsid w:val="002D0834"/>
    <w:rsid w:val="002D09B3"/>
    <w:rsid w:val="002D0A10"/>
    <w:rsid w:val="002D0E62"/>
    <w:rsid w:val="002D1040"/>
    <w:rsid w:val="002D1088"/>
    <w:rsid w:val="002D1258"/>
    <w:rsid w:val="002D1278"/>
    <w:rsid w:val="002D13B7"/>
    <w:rsid w:val="002D1B0C"/>
    <w:rsid w:val="002D1E1E"/>
    <w:rsid w:val="002D2189"/>
    <w:rsid w:val="002D248E"/>
    <w:rsid w:val="002D2540"/>
    <w:rsid w:val="002D2B4E"/>
    <w:rsid w:val="002D2CC6"/>
    <w:rsid w:val="002D2DA1"/>
    <w:rsid w:val="002D2E78"/>
    <w:rsid w:val="002D31DF"/>
    <w:rsid w:val="002D353E"/>
    <w:rsid w:val="002D3849"/>
    <w:rsid w:val="002D38B9"/>
    <w:rsid w:val="002D3968"/>
    <w:rsid w:val="002D3A52"/>
    <w:rsid w:val="002D4080"/>
    <w:rsid w:val="002D425A"/>
    <w:rsid w:val="002D4314"/>
    <w:rsid w:val="002D45EA"/>
    <w:rsid w:val="002D46B4"/>
    <w:rsid w:val="002D46DD"/>
    <w:rsid w:val="002D4704"/>
    <w:rsid w:val="002D473F"/>
    <w:rsid w:val="002D47AB"/>
    <w:rsid w:val="002D48E2"/>
    <w:rsid w:val="002D4A54"/>
    <w:rsid w:val="002D4B3A"/>
    <w:rsid w:val="002D4E37"/>
    <w:rsid w:val="002D4E9C"/>
    <w:rsid w:val="002D50F3"/>
    <w:rsid w:val="002D52E0"/>
    <w:rsid w:val="002D566A"/>
    <w:rsid w:val="002D591B"/>
    <w:rsid w:val="002D5A51"/>
    <w:rsid w:val="002D5DEA"/>
    <w:rsid w:val="002D5EF2"/>
    <w:rsid w:val="002D5F4F"/>
    <w:rsid w:val="002D6127"/>
    <w:rsid w:val="002D61BE"/>
    <w:rsid w:val="002D61F0"/>
    <w:rsid w:val="002D6218"/>
    <w:rsid w:val="002D6414"/>
    <w:rsid w:val="002D647F"/>
    <w:rsid w:val="002D66DC"/>
    <w:rsid w:val="002D6A44"/>
    <w:rsid w:val="002D6C89"/>
    <w:rsid w:val="002D6E49"/>
    <w:rsid w:val="002D70D7"/>
    <w:rsid w:val="002D716D"/>
    <w:rsid w:val="002D7235"/>
    <w:rsid w:val="002D73C0"/>
    <w:rsid w:val="002D76E8"/>
    <w:rsid w:val="002D7973"/>
    <w:rsid w:val="002D7D0F"/>
    <w:rsid w:val="002E0898"/>
    <w:rsid w:val="002E0D8E"/>
    <w:rsid w:val="002E0E94"/>
    <w:rsid w:val="002E0FDC"/>
    <w:rsid w:val="002E13A4"/>
    <w:rsid w:val="002E14C4"/>
    <w:rsid w:val="002E14D2"/>
    <w:rsid w:val="002E14E9"/>
    <w:rsid w:val="002E15A5"/>
    <w:rsid w:val="002E16BC"/>
    <w:rsid w:val="002E1A9D"/>
    <w:rsid w:val="002E1B8D"/>
    <w:rsid w:val="002E1F0A"/>
    <w:rsid w:val="002E25D2"/>
    <w:rsid w:val="002E2738"/>
    <w:rsid w:val="002E2923"/>
    <w:rsid w:val="002E2A0C"/>
    <w:rsid w:val="002E2A76"/>
    <w:rsid w:val="002E306D"/>
    <w:rsid w:val="002E33E6"/>
    <w:rsid w:val="002E360D"/>
    <w:rsid w:val="002E3653"/>
    <w:rsid w:val="002E38B7"/>
    <w:rsid w:val="002E3933"/>
    <w:rsid w:val="002E3B97"/>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2A"/>
    <w:rsid w:val="002E7C89"/>
    <w:rsid w:val="002E7D9C"/>
    <w:rsid w:val="002E7E76"/>
    <w:rsid w:val="002F0045"/>
    <w:rsid w:val="002F0061"/>
    <w:rsid w:val="002F00C3"/>
    <w:rsid w:val="002F00F0"/>
    <w:rsid w:val="002F0125"/>
    <w:rsid w:val="002F025B"/>
    <w:rsid w:val="002F0684"/>
    <w:rsid w:val="002F085C"/>
    <w:rsid w:val="002F09B5"/>
    <w:rsid w:val="002F09C0"/>
    <w:rsid w:val="002F0ADB"/>
    <w:rsid w:val="002F0DF5"/>
    <w:rsid w:val="002F0E34"/>
    <w:rsid w:val="002F1E69"/>
    <w:rsid w:val="002F23A3"/>
    <w:rsid w:val="002F28D6"/>
    <w:rsid w:val="002F2AE0"/>
    <w:rsid w:val="002F2CB9"/>
    <w:rsid w:val="002F2CFA"/>
    <w:rsid w:val="002F2EA9"/>
    <w:rsid w:val="002F2ECF"/>
    <w:rsid w:val="002F31C4"/>
    <w:rsid w:val="002F322F"/>
    <w:rsid w:val="002F3695"/>
    <w:rsid w:val="002F376B"/>
    <w:rsid w:val="002F3880"/>
    <w:rsid w:val="002F3F16"/>
    <w:rsid w:val="002F413F"/>
    <w:rsid w:val="002F446A"/>
    <w:rsid w:val="002F44AD"/>
    <w:rsid w:val="002F45D3"/>
    <w:rsid w:val="002F4872"/>
    <w:rsid w:val="002F4934"/>
    <w:rsid w:val="002F4953"/>
    <w:rsid w:val="002F49A5"/>
    <w:rsid w:val="002F4A52"/>
    <w:rsid w:val="002F4A55"/>
    <w:rsid w:val="002F4AC9"/>
    <w:rsid w:val="002F4B04"/>
    <w:rsid w:val="002F4CF1"/>
    <w:rsid w:val="002F4CF5"/>
    <w:rsid w:val="002F4E98"/>
    <w:rsid w:val="002F4ECD"/>
    <w:rsid w:val="002F4FC5"/>
    <w:rsid w:val="002F51EE"/>
    <w:rsid w:val="002F5312"/>
    <w:rsid w:val="002F5422"/>
    <w:rsid w:val="002F5634"/>
    <w:rsid w:val="002F566C"/>
    <w:rsid w:val="002F5785"/>
    <w:rsid w:val="002F57E9"/>
    <w:rsid w:val="002F5874"/>
    <w:rsid w:val="002F5881"/>
    <w:rsid w:val="002F5B3A"/>
    <w:rsid w:val="002F5BE5"/>
    <w:rsid w:val="002F5D22"/>
    <w:rsid w:val="002F5DE3"/>
    <w:rsid w:val="002F5FDA"/>
    <w:rsid w:val="002F63ED"/>
    <w:rsid w:val="002F6610"/>
    <w:rsid w:val="002F6AC6"/>
    <w:rsid w:val="002F6BDA"/>
    <w:rsid w:val="002F6D32"/>
    <w:rsid w:val="002F77EB"/>
    <w:rsid w:val="002F7919"/>
    <w:rsid w:val="002F7A4F"/>
    <w:rsid w:val="002F7B6D"/>
    <w:rsid w:val="002F7D48"/>
    <w:rsid w:val="002F7DFB"/>
    <w:rsid w:val="002F7EC5"/>
    <w:rsid w:val="002F7EE9"/>
    <w:rsid w:val="0030001C"/>
    <w:rsid w:val="00300085"/>
    <w:rsid w:val="0030027C"/>
    <w:rsid w:val="003003AD"/>
    <w:rsid w:val="00300759"/>
    <w:rsid w:val="003008ED"/>
    <w:rsid w:val="003009F1"/>
    <w:rsid w:val="00300E5F"/>
    <w:rsid w:val="003011C0"/>
    <w:rsid w:val="003013AB"/>
    <w:rsid w:val="00301478"/>
    <w:rsid w:val="00301686"/>
    <w:rsid w:val="00301A1F"/>
    <w:rsid w:val="00301CC5"/>
    <w:rsid w:val="00301D7B"/>
    <w:rsid w:val="00301DA6"/>
    <w:rsid w:val="00301EAA"/>
    <w:rsid w:val="00301EE4"/>
    <w:rsid w:val="003020B6"/>
    <w:rsid w:val="00302296"/>
    <w:rsid w:val="003024DE"/>
    <w:rsid w:val="003025A1"/>
    <w:rsid w:val="00302701"/>
    <w:rsid w:val="00302739"/>
    <w:rsid w:val="0030277F"/>
    <w:rsid w:val="00302A84"/>
    <w:rsid w:val="00302B48"/>
    <w:rsid w:val="00302EDE"/>
    <w:rsid w:val="00302F06"/>
    <w:rsid w:val="00302FEF"/>
    <w:rsid w:val="00303005"/>
    <w:rsid w:val="0030318E"/>
    <w:rsid w:val="003031F3"/>
    <w:rsid w:val="003032D4"/>
    <w:rsid w:val="003033A9"/>
    <w:rsid w:val="00303424"/>
    <w:rsid w:val="003037F4"/>
    <w:rsid w:val="0030387E"/>
    <w:rsid w:val="00303C20"/>
    <w:rsid w:val="00304556"/>
    <w:rsid w:val="003045FD"/>
    <w:rsid w:val="00304915"/>
    <w:rsid w:val="00304A4E"/>
    <w:rsid w:val="00304AC5"/>
    <w:rsid w:val="00304C9E"/>
    <w:rsid w:val="00304E9B"/>
    <w:rsid w:val="00305757"/>
    <w:rsid w:val="00305B80"/>
    <w:rsid w:val="00305E0B"/>
    <w:rsid w:val="003060B8"/>
    <w:rsid w:val="003061D8"/>
    <w:rsid w:val="0030632C"/>
    <w:rsid w:val="00306359"/>
    <w:rsid w:val="00306583"/>
    <w:rsid w:val="003065FB"/>
    <w:rsid w:val="0030684A"/>
    <w:rsid w:val="00306C1A"/>
    <w:rsid w:val="00306ED2"/>
    <w:rsid w:val="00306F89"/>
    <w:rsid w:val="003071FB"/>
    <w:rsid w:val="00307325"/>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AA0"/>
    <w:rsid w:val="00310CC6"/>
    <w:rsid w:val="00310F30"/>
    <w:rsid w:val="00310F90"/>
    <w:rsid w:val="00310FD2"/>
    <w:rsid w:val="00311100"/>
    <w:rsid w:val="00311642"/>
    <w:rsid w:val="00311761"/>
    <w:rsid w:val="00311941"/>
    <w:rsid w:val="00311E91"/>
    <w:rsid w:val="00311F50"/>
    <w:rsid w:val="003124F6"/>
    <w:rsid w:val="00312709"/>
    <w:rsid w:val="00312D91"/>
    <w:rsid w:val="00312E37"/>
    <w:rsid w:val="00312FAA"/>
    <w:rsid w:val="00313489"/>
    <w:rsid w:val="00313765"/>
    <w:rsid w:val="003137A0"/>
    <w:rsid w:val="003138D2"/>
    <w:rsid w:val="00313983"/>
    <w:rsid w:val="00313BC1"/>
    <w:rsid w:val="00313C4F"/>
    <w:rsid w:val="00313CAC"/>
    <w:rsid w:val="003141C2"/>
    <w:rsid w:val="00314437"/>
    <w:rsid w:val="00314AAA"/>
    <w:rsid w:val="00314CBB"/>
    <w:rsid w:val="00314F37"/>
    <w:rsid w:val="00314FB0"/>
    <w:rsid w:val="00315218"/>
    <w:rsid w:val="0031534E"/>
    <w:rsid w:val="003153B1"/>
    <w:rsid w:val="00315471"/>
    <w:rsid w:val="00315809"/>
    <w:rsid w:val="0031599D"/>
    <w:rsid w:val="00315BDD"/>
    <w:rsid w:val="00315DD8"/>
    <w:rsid w:val="00315F3C"/>
    <w:rsid w:val="00315FAF"/>
    <w:rsid w:val="00316064"/>
    <w:rsid w:val="0031636B"/>
    <w:rsid w:val="00316864"/>
    <w:rsid w:val="00316C58"/>
    <w:rsid w:val="00316E7D"/>
    <w:rsid w:val="00316EAE"/>
    <w:rsid w:val="00316F82"/>
    <w:rsid w:val="00317050"/>
    <w:rsid w:val="00317193"/>
    <w:rsid w:val="003172BB"/>
    <w:rsid w:val="0031739C"/>
    <w:rsid w:val="003173B5"/>
    <w:rsid w:val="00317625"/>
    <w:rsid w:val="0031767A"/>
    <w:rsid w:val="003176AA"/>
    <w:rsid w:val="00317725"/>
    <w:rsid w:val="00317731"/>
    <w:rsid w:val="00317955"/>
    <w:rsid w:val="00317B3E"/>
    <w:rsid w:val="00317C5E"/>
    <w:rsid w:val="00317E45"/>
    <w:rsid w:val="00317E4D"/>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9CD"/>
    <w:rsid w:val="00322ABB"/>
    <w:rsid w:val="00322BC3"/>
    <w:rsid w:val="00322C2B"/>
    <w:rsid w:val="00322C90"/>
    <w:rsid w:val="00322E3B"/>
    <w:rsid w:val="00323002"/>
    <w:rsid w:val="0032325D"/>
    <w:rsid w:val="003232E3"/>
    <w:rsid w:val="00323960"/>
    <w:rsid w:val="003239CD"/>
    <w:rsid w:val="00323FAD"/>
    <w:rsid w:val="00324089"/>
    <w:rsid w:val="0032428A"/>
    <w:rsid w:val="003242C8"/>
    <w:rsid w:val="00324425"/>
    <w:rsid w:val="00324701"/>
    <w:rsid w:val="00324827"/>
    <w:rsid w:val="0032489D"/>
    <w:rsid w:val="00324911"/>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6FA2"/>
    <w:rsid w:val="003271E3"/>
    <w:rsid w:val="00327262"/>
    <w:rsid w:val="003272D0"/>
    <w:rsid w:val="003273B6"/>
    <w:rsid w:val="003273DE"/>
    <w:rsid w:val="003276FC"/>
    <w:rsid w:val="003277B6"/>
    <w:rsid w:val="00327899"/>
    <w:rsid w:val="003278C7"/>
    <w:rsid w:val="0032793B"/>
    <w:rsid w:val="00327AEA"/>
    <w:rsid w:val="00327D99"/>
    <w:rsid w:val="00327FA5"/>
    <w:rsid w:val="00330112"/>
    <w:rsid w:val="0033029D"/>
    <w:rsid w:val="003303CA"/>
    <w:rsid w:val="00330829"/>
    <w:rsid w:val="003308C4"/>
    <w:rsid w:val="00330C30"/>
    <w:rsid w:val="00330C4D"/>
    <w:rsid w:val="00330DE8"/>
    <w:rsid w:val="0033155E"/>
    <w:rsid w:val="0033192D"/>
    <w:rsid w:val="00331B50"/>
    <w:rsid w:val="00331BC4"/>
    <w:rsid w:val="003320FD"/>
    <w:rsid w:val="00332123"/>
    <w:rsid w:val="003321C3"/>
    <w:rsid w:val="003322E6"/>
    <w:rsid w:val="003322FA"/>
    <w:rsid w:val="003324AE"/>
    <w:rsid w:val="00332543"/>
    <w:rsid w:val="00332962"/>
    <w:rsid w:val="00332E98"/>
    <w:rsid w:val="003337F0"/>
    <w:rsid w:val="00333AEC"/>
    <w:rsid w:val="00334E18"/>
    <w:rsid w:val="00335250"/>
    <w:rsid w:val="00335382"/>
    <w:rsid w:val="00335670"/>
    <w:rsid w:val="0033572D"/>
    <w:rsid w:val="0033592C"/>
    <w:rsid w:val="00335930"/>
    <w:rsid w:val="00335A90"/>
    <w:rsid w:val="00335E2A"/>
    <w:rsid w:val="00335F63"/>
    <w:rsid w:val="00335F83"/>
    <w:rsid w:val="00336318"/>
    <w:rsid w:val="00336476"/>
    <w:rsid w:val="00336653"/>
    <w:rsid w:val="00336780"/>
    <w:rsid w:val="003367C5"/>
    <w:rsid w:val="00336850"/>
    <w:rsid w:val="00336975"/>
    <w:rsid w:val="00336A02"/>
    <w:rsid w:val="00336A9E"/>
    <w:rsid w:val="00336AE0"/>
    <w:rsid w:val="00336C4C"/>
    <w:rsid w:val="00336DAD"/>
    <w:rsid w:val="00336DB3"/>
    <w:rsid w:val="00337065"/>
    <w:rsid w:val="00337136"/>
    <w:rsid w:val="00337210"/>
    <w:rsid w:val="00337329"/>
    <w:rsid w:val="003374C4"/>
    <w:rsid w:val="003374FF"/>
    <w:rsid w:val="00337A62"/>
    <w:rsid w:val="00337AA9"/>
    <w:rsid w:val="00337B29"/>
    <w:rsid w:val="00337C71"/>
    <w:rsid w:val="00340114"/>
    <w:rsid w:val="0034011D"/>
    <w:rsid w:val="00340A00"/>
    <w:rsid w:val="00340A6A"/>
    <w:rsid w:val="00340CC6"/>
    <w:rsid w:val="00340DB8"/>
    <w:rsid w:val="00340E58"/>
    <w:rsid w:val="00341087"/>
    <w:rsid w:val="0034139E"/>
    <w:rsid w:val="00341706"/>
    <w:rsid w:val="00341A38"/>
    <w:rsid w:val="00341CFA"/>
    <w:rsid w:val="00341EAA"/>
    <w:rsid w:val="00341F3B"/>
    <w:rsid w:val="003421D9"/>
    <w:rsid w:val="003423B4"/>
    <w:rsid w:val="0034246D"/>
    <w:rsid w:val="00342F52"/>
    <w:rsid w:val="0034305B"/>
    <w:rsid w:val="00343B43"/>
    <w:rsid w:val="00343B5E"/>
    <w:rsid w:val="00343C24"/>
    <w:rsid w:val="00343CCD"/>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6B29"/>
    <w:rsid w:val="00346D91"/>
    <w:rsid w:val="00346DB3"/>
    <w:rsid w:val="00346DD2"/>
    <w:rsid w:val="0034714B"/>
    <w:rsid w:val="0034745C"/>
    <w:rsid w:val="003474CD"/>
    <w:rsid w:val="003478E4"/>
    <w:rsid w:val="003479B6"/>
    <w:rsid w:val="00347AC2"/>
    <w:rsid w:val="00347B9B"/>
    <w:rsid w:val="00347D4C"/>
    <w:rsid w:val="00350119"/>
    <w:rsid w:val="0035025F"/>
    <w:rsid w:val="0035041A"/>
    <w:rsid w:val="003505AD"/>
    <w:rsid w:val="00350631"/>
    <w:rsid w:val="00350C86"/>
    <w:rsid w:val="00350C90"/>
    <w:rsid w:val="00350EE7"/>
    <w:rsid w:val="00351232"/>
    <w:rsid w:val="003512EC"/>
    <w:rsid w:val="00351439"/>
    <w:rsid w:val="0035180B"/>
    <w:rsid w:val="00351C98"/>
    <w:rsid w:val="00351DD2"/>
    <w:rsid w:val="00351DF6"/>
    <w:rsid w:val="003520C7"/>
    <w:rsid w:val="0035212F"/>
    <w:rsid w:val="0035216E"/>
    <w:rsid w:val="00352268"/>
    <w:rsid w:val="00352759"/>
    <w:rsid w:val="00352828"/>
    <w:rsid w:val="00352952"/>
    <w:rsid w:val="00352993"/>
    <w:rsid w:val="003529F7"/>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460"/>
    <w:rsid w:val="003548B6"/>
    <w:rsid w:val="003548D1"/>
    <w:rsid w:val="00354933"/>
    <w:rsid w:val="00354FE6"/>
    <w:rsid w:val="003552C6"/>
    <w:rsid w:val="00355739"/>
    <w:rsid w:val="003558FD"/>
    <w:rsid w:val="003559FF"/>
    <w:rsid w:val="00355A83"/>
    <w:rsid w:val="00355C64"/>
    <w:rsid w:val="00355E9F"/>
    <w:rsid w:val="00355F21"/>
    <w:rsid w:val="00356085"/>
    <w:rsid w:val="0035615A"/>
    <w:rsid w:val="003562D7"/>
    <w:rsid w:val="0035633B"/>
    <w:rsid w:val="00356353"/>
    <w:rsid w:val="003566AB"/>
    <w:rsid w:val="003567C9"/>
    <w:rsid w:val="00356C88"/>
    <w:rsid w:val="00356C99"/>
    <w:rsid w:val="00356CEC"/>
    <w:rsid w:val="00356D8C"/>
    <w:rsid w:val="003570F9"/>
    <w:rsid w:val="003572DE"/>
    <w:rsid w:val="0035752D"/>
    <w:rsid w:val="00357659"/>
    <w:rsid w:val="00357712"/>
    <w:rsid w:val="0035786B"/>
    <w:rsid w:val="00357CAE"/>
    <w:rsid w:val="00357FE3"/>
    <w:rsid w:val="003600CD"/>
    <w:rsid w:val="003604DB"/>
    <w:rsid w:val="003605BA"/>
    <w:rsid w:val="00360995"/>
    <w:rsid w:val="00360A9C"/>
    <w:rsid w:val="00360BC6"/>
    <w:rsid w:val="00360D4F"/>
    <w:rsid w:val="00360D71"/>
    <w:rsid w:val="00360FF3"/>
    <w:rsid w:val="003616D1"/>
    <w:rsid w:val="00361724"/>
    <w:rsid w:val="003617B5"/>
    <w:rsid w:val="0036185C"/>
    <w:rsid w:val="00361B1A"/>
    <w:rsid w:val="00361B88"/>
    <w:rsid w:val="00361FB3"/>
    <w:rsid w:val="0036227D"/>
    <w:rsid w:val="00362318"/>
    <w:rsid w:val="0036250D"/>
    <w:rsid w:val="0036262C"/>
    <w:rsid w:val="00362746"/>
    <w:rsid w:val="003628EE"/>
    <w:rsid w:val="00362C3E"/>
    <w:rsid w:val="00362C5A"/>
    <w:rsid w:val="0036327B"/>
    <w:rsid w:val="00363479"/>
    <w:rsid w:val="0036359E"/>
    <w:rsid w:val="003635B6"/>
    <w:rsid w:val="0036396E"/>
    <w:rsid w:val="00363BB4"/>
    <w:rsid w:val="00363FC9"/>
    <w:rsid w:val="00364429"/>
    <w:rsid w:val="0036481B"/>
    <w:rsid w:val="00364829"/>
    <w:rsid w:val="00364935"/>
    <w:rsid w:val="003649A4"/>
    <w:rsid w:val="00364CD4"/>
    <w:rsid w:val="00365023"/>
    <w:rsid w:val="00365164"/>
    <w:rsid w:val="00365644"/>
    <w:rsid w:val="00365896"/>
    <w:rsid w:val="0036590C"/>
    <w:rsid w:val="0036591C"/>
    <w:rsid w:val="00365B2A"/>
    <w:rsid w:val="00365BB0"/>
    <w:rsid w:val="003661A5"/>
    <w:rsid w:val="003661A9"/>
    <w:rsid w:val="0036633D"/>
    <w:rsid w:val="003664C5"/>
    <w:rsid w:val="00366518"/>
    <w:rsid w:val="00366546"/>
    <w:rsid w:val="003665C5"/>
    <w:rsid w:val="0036668D"/>
    <w:rsid w:val="00366B3A"/>
    <w:rsid w:val="00366D5B"/>
    <w:rsid w:val="00366F55"/>
    <w:rsid w:val="003671BA"/>
    <w:rsid w:val="003674BD"/>
    <w:rsid w:val="00367501"/>
    <w:rsid w:val="00367D43"/>
    <w:rsid w:val="00370285"/>
    <w:rsid w:val="003704EE"/>
    <w:rsid w:val="0037052A"/>
    <w:rsid w:val="0037066C"/>
    <w:rsid w:val="003706C7"/>
    <w:rsid w:val="003707E0"/>
    <w:rsid w:val="00370880"/>
    <w:rsid w:val="00370D64"/>
    <w:rsid w:val="00370EFD"/>
    <w:rsid w:val="00371137"/>
    <w:rsid w:val="003711A4"/>
    <w:rsid w:val="003711C5"/>
    <w:rsid w:val="00371216"/>
    <w:rsid w:val="00371331"/>
    <w:rsid w:val="003714BD"/>
    <w:rsid w:val="00371553"/>
    <w:rsid w:val="003715AF"/>
    <w:rsid w:val="00371621"/>
    <w:rsid w:val="0037180A"/>
    <w:rsid w:val="003719F5"/>
    <w:rsid w:val="00371BDE"/>
    <w:rsid w:val="00371CBD"/>
    <w:rsid w:val="00372019"/>
    <w:rsid w:val="00372029"/>
    <w:rsid w:val="00372306"/>
    <w:rsid w:val="003724A1"/>
    <w:rsid w:val="003727F9"/>
    <w:rsid w:val="00372801"/>
    <w:rsid w:val="003729C0"/>
    <w:rsid w:val="00372A6B"/>
    <w:rsid w:val="00372C12"/>
    <w:rsid w:val="00372C25"/>
    <w:rsid w:val="00372FFC"/>
    <w:rsid w:val="003730C2"/>
    <w:rsid w:val="0037319E"/>
    <w:rsid w:val="00373268"/>
    <w:rsid w:val="003734C5"/>
    <w:rsid w:val="0037356F"/>
    <w:rsid w:val="003736E2"/>
    <w:rsid w:val="00373795"/>
    <w:rsid w:val="00373A95"/>
    <w:rsid w:val="00373B3C"/>
    <w:rsid w:val="00373C5A"/>
    <w:rsid w:val="00373E10"/>
    <w:rsid w:val="00373F2C"/>
    <w:rsid w:val="00374069"/>
    <w:rsid w:val="0037406C"/>
    <w:rsid w:val="003741D2"/>
    <w:rsid w:val="003744CB"/>
    <w:rsid w:val="0037450B"/>
    <w:rsid w:val="00374579"/>
    <w:rsid w:val="003746E5"/>
    <w:rsid w:val="00374804"/>
    <w:rsid w:val="003748F9"/>
    <w:rsid w:val="00374AD6"/>
    <w:rsid w:val="00374C80"/>
    <w:rsid w:val="00374EE3"/>
    <w:rsid w:val="00374F06"/>
    <w:rsid w:val="00374F2D"/>
    <w:rsid w:val="00375222"/>
    <w:rsid w:val="00375569"/>
    <w:rsid w:val="003756EB"/>
    <w:rsid w:val="003757AA"/>
    <w:rsid w:val="00375931"/>
    <w:rsid w:val="00375BB4"/>
    <w:rsid w:val="00375BF5"/>
    <w:rsid w:val="00375FFC"/>
    <w:rsid w:val="003760BB"/>
    <w:rsid w:val="003762CD"/>
    <w:rsid w:val="0037638F"/>
    <w:rsid w:val="003764FA"/>
    <w:rsid w:val="003766DD"/>
    <w:rsid w:val="00376838"/>
    <w:rsid w:val="0037698F"/>
    <w:rsid w:val="00376A7F"/>
    <w:rsid w:val="00376E0C"/>
    <w:rsid w:val="0037709A"/>
    <w:rsid w:val="00377146"/>
    <w:rsid w:val="003771CA"/>
    <w:rsid w:val="0037723D"/>
    <w:rsid w:val="0037736D"/>
    <w:rsid w:val="00377397"/>
    <w:rsid w:val="0037757C"/>
    <w:rsid w:val="003775BD"/>
    <w:rsid w:val="00377757"/>
    <w:rsid w:val="00377AE0"/>
    <w:rsid w:val="00377D03"/>
    <w:rsid w:val="00377EED"/>
    <w:rsid w:val="0038004E"/>
    <w:rsid w:val="003800B4"/>
    <w:rsid w:val="0038025A"/>
    <w:rsid w:val="0038028C"/>
    <w:rsid w:val="00380543"/>
    <w:rsid w:val="00380602"/>
    <w:rsid w:val="00380892"/>
    <w:rsid w:val="003809FC"/>
    <w:rsid w:val="00380BBD"/>
    <w:rsid w:val="003811EC"/>
    <w:rsid w:val="003812AF"/>
    <w:rsid w:val="003813AC"/>
    <w:rsid w:val="00381C1E"/>
    <w:rsid w:val="00381FA6"/>
    <w:rsid w:val="003821E7"/>
    <w:rsid w:val="003825CE"/>
    <w:rsid w:val="00382823"/>
    <w:rsid w:val="00382903"/>
    <w:rsid w:val="00382A9D"/>
    <w:rsid w:val="00382C46"/>
    <w:rsid w:val="0038324F"/>
    <w:rsid w:val="00383437"/>
    <w:rsid w:val="00383AC3"/>
    <w:rsid w:val="00383CB5"/>
    <w:rsid w:val="00383D4B"/>
    <w:rsid w:val="00383DDB"/>
    <w:rsid w:val="00383F84"/>
    <w:rsid w:val="003842A8"/>
    <w:rsid w:val="0038447D"/>
    <w:rsid w:val="00384536"/>
    <w:rsid w:val="00384687"/>
    <w:rsid w:val="00384747"/>
    <w:rsid w:val="003848D9"/>
    <w:rsid w:val="0038496A"/>
    <w:rsid w:val="00384BC0"/>
    <w:rsid w:val="00384C30"/>
    <w:rsid w:val="00384FD1"/>
    <w:rsid w:val="00384FDE"/>
    <w:rsid w:val="003852CC"/>
    <w:rsid w:val="00385360"/>
    <w:rsid w:val="003853F0"/>
    <w:rsid w:val="003855A6"/>
    <w:rsid w:val="00385805"/>
    <w:rsid w:val="00385961"/>
    <w:rsid w:val="00385998"/>
    <w:rsid w:val="00385A70"/>
    <w:rsid w:val="00385BD7"/>
    <w:rsid w:val="00385C5B"/>
    <w:rsid w:val="00385ED7"/>
    <w:rsid w:val="00385FE4"/>
    <w:rsid w:val="003861C2"/>
    <w:rsid w:val="00386688"/>
    <w:rsid w:val="003866CC"/>
    <w:rsid w:val="0038695D"/>
    <w:rsid w:val="00386A15"/>
    <w:rsid w:val="00386B10"/>
    <w:rsid w:val="00386B71"/>
    <w:rsid w:val="00386BC3"/>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B3"/>
    <w:rsid w:val="003907D2"/>
    <w:rsid w:val="0039096E"/>
    <w:rsid w:val="00390B1B"/>
    <w:rsid w:val="00390C56"/>
    <w:rsid w:val="00390F76"/>
    <w:rsid w:val="00390F8E"/>
    <w:rsid w:val="0039122C"/>
    <w:rsid w:val="0039124D"/>
    <w:rsid w:val="003912B3"/>
    <w:rsid w:val="003919F4"/>
    <w:rsid w:val="00391A92"/>
    <w:rsid w:val="00391C99"/>
    <w:rsid w:val="00391D0C"/>
    <w:rsid w:val="00391D27"/>
    <w:rsid w:val="00391D5B"/>
    <w:rsid w:val="00391D8D"/>
    <w:rsid w:val="0039207A"/>
    <w:rsid w:val="003926BE"/>
    <w:rsid w:val="003929BE"/>
    <w:rsid w:val="00392A1F"/>
    <w:rsid w:val="00392A20"/>
    <w:rsid w:val="00392ADA"/>
    <w:rsid w:val="00392BF5"/>
    <w:rsid w:val="00392DB8"/>
    <w:rsid w:val="00392E19"/>
    <w:rsid w:val="0039307D"/>
    <w:rsid w:val="0039312B"/>
    <w:rsid w:val="00393354"/>
    <w:rsid w:val="003933E1"/>
    <w:rsid w:val="00393429"/>
    <w:rsid w:val="003938A4"/>
    <w:rsid w:val="00393A68"/>
    <w:rsid w:val="00393B78"/>
    <w:rsid w:val="00393C50"/>
    <w:rsid w:val="00393DCE"/>
    <w:rsid w:val="00393E62"/>
    <w:rsid w:val="00393EA2"/>
    <w:rsid w:val="003943FC"/>
    <w:rsid w:val="003944B0"/>
    <w:rsid w:val="003946B1"/>
    <w:rsid w:val="00394775"/>
    <w:rsid w:val="003948BB"/>
    <w:rsid w:val="00394948"/>
    <w:rsid w:val="00394B44"/>
    <w:rsid w:val="00394B97"/>
    <w:rsid w:val="00394C2D"/>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65F"/>
    <w:rsid w:val="0039666E"/>
    <w:rsid w:val="00396BBB"/>
    <w:rsid w:val="00396C28"/>
    <w:rsid w:val="00396CED"/>
    <w:rsid w:val="003970C9"/>
    <w:rsid w:val="00397292"/>
    <w:rsid w:val="003975F2"/>
    <w:rsid w:val="0039762B"/>
    <w:rsid w:val="003976DD"/>
    <w:rsid w:val="003978B8"/>
    <w:rsid w:val="00397AD4"/>
    <w:rsid w:val="00397C89"/>
    <w:rsid w:val="00397D9C"/>
    <w:rsid w:val="00397EB8"/>
    <w:rsid w:val="003A01EF"/>
    <w:rsid w:val="003A0311"/>
    <w:rsid w:val="003A0338"/>
    <w:rsid w:val="003A04DA"/>
    <w:rsid w:val="003A0695"/>
    <w:rsid w:val="003A0736"/>
    <w:rsid w:val="003A0944"/>
    <w:rsid w:val="003A09D3"/>
    <w:rsid w:val="003A0BA2"/>
    <w:rsid w:val="003A0CD4"/>
    <w:rsid w:val="003A0DFA"/>
    <w:rsid w:val="003A0E50"/>
    <w:rsid w:val="003A0EB2"/>
    <w:rsid w:val="003A1009"/>
    <w:rsid w:val="003A104E"/>
    <w:rsid w:val="003A1135"/>
    <w:rsid w:val="003A1341"/>
    <w:rsid w:val="003A16C0"/>
    <w:rsid w:val="003A17BA"/>
    <w:rsid w:val="003A183B"/>
    <w:rsid w:val="003A19D8"/>
    <w:rsid w:val="003A19E0"/>
    <w:rsid w:val="003A1ADD"/>
    <w:rsid w:val="003A1B5C"/>
    <w:rsid w:val="003A1B83"/>
    <w:rsid w:val="003A1CDE"/>
    <w:rsid w:val="003A1D7C"/>
    <w:rsid w:val="003A1D96"/>
    <w:rsid w:val="003A1DD5"/>
    <w:rsid w:val="003A2019"/>
    <w:rsid w:val="003A205C"/>
    <w:rsid w:val="003A225C"/>
    <w:rsid w:val="003A25A1"/>
    <w:rsid w:val="003A282E"/>
    <w:rsid w:val="003A2D39"/>
    <w:rsid w:val="003A2E7E"/>
    <w:rsid w:val="003A2FE7"/>
    <w:rsid w:val="003A318F"/>
    <w:rsid w:val="003A349E"/>
    <w:rsid w:val="003A3533"/>
    <w:rsid w:val="003A3714"/>
    <w:rsid w:val="003A38AC"/>
    <w:rsid w:val="003A3D2C"/>
    <w:rsid w:val="003A3D4C"/>
    <w:rsid w:val="003A42BB"/>
    <w:rsid w:val="003A44AA"/>
    <w:rsid w:val="003A44DB"/>
    <w:rsid w:val="003A45FB"/>
    <w:rsid w:val="003A48AE"/>
    <w:rsid w:val="003A48FC"/>
    <w:rsid w:val="003A4AD7"/>
    <w:rsid w:val="003A4AE1"/>
    <w:rsid w:val="003A4E82"/>
    <w:rsid w:val="003A51E7"/>
    <w:rsid w:val="003A523B"/>
    <w:rsid w:val="003A532D"/>
    <w:rsid w:val="003A5865"/>
    <w:rsid w:val="003A590E"/>
    <w:rsid w:val="003A5A1D"/>
    <w:rsid w:val="003A5FC1"/>
    <w:rsid w:val="003A60A8"/>
    <w:rsid w:val="003A6274"/>
    <w:rsid w:val="003A6330"/>
    <w:rsid w:val="003A6535"/>
    <w:rsid w:val="003A65A4"/>
    <w:rsid w:val="003A65A8"/>
    <w:rsid w:val="003A6619"/>
    <w:rsid w:val="003A6695"/>
    <w:rsid w:val="003A66D6"/>
    <w:rsid w:val="003A68CB"/>
    <w:rsid w:val="003A6CC0"/>
    <w:rsid w:val="003A6E23"/>
    <w:rsid w:val="003A6E9A"/>
    <w:rsid w:val="003A71E1"/>
    <w:rsid w:val="003A7569"/>
    <w:rsid w:val="003A76A9"/>
    <w:rsid w:val="003A76F3"/>
    <w:rsid w:val="003A7747"/>
    <w:rsid w:val="003A7AD2"/>
    <w:rsid w:val="003A7B44"/>
    <w:rsid w:val="003B00CC"/>
    <w:rsid w:val="003B021B"/>
    <w:rsid w:val="003B0299"/>
    <w:rsid w:val="003B0683"/>
    <w:rsid w:val="003B0817"/>
    <w:rsid w:val="003B0B4B"/>
    <w:rsid w:val="003B0B4D"/>
    <w:rsid w:val="003B0B81"/>
    <w:rsid w:val="003B0C8E"/>
    <w:rsid w:val="003B10CF"/>
    <w:rsid w:val="003B1170"/>
    <w:rsid w:val="003B1458"/>
    <w:rsid w:val="003B14D6"/>
    <w:rsid w:val="003B17BC"/>
    <w:rsid w:val="003B1922"/>
    <w:rsid w:val="003B196C"/>
    <w:rsid w:val="003B1ADE"/>
    <w:rsid w:val="003B1D0C"/>
    <w:rsid w:val="003B2365"/>
    <w:rsid w:val="003B2379"/>
    <w:rsid w:val="003B248F"/>
    <w:rsid w:val="003B2691"/>
    <w:rsid w:val="003B26A8"/>
    <w:rsid w:val="003B27DD"/>
    <w:rsid w:val="003B284A"/>
    <w:rsid w:val="003B2A95"/>
    <w:rsid w:val="003B2B79"/>
    <w:rsid w:val="003B2C70"/>
    <w:rsid w:val="003B2D33"/>
    <w:rsid w:val="003B3046"/>
    <w:rsid w:val="003B3171"/>
    <w:rsid w:val="003B32DF"/>
    <w:rsid w:val="003B360C"/>
    <w:rsid w:val="003B3DB1"/>
    <w:rsid w:val="003B3E56"/>
    <w:rsid w:val="003B4039"/>
    <w:rsid w:val="003B407E"/>
    <w:rsid w:val="003B40CB"/>
    <w:rsid w:val="003B4482"/>
    <w:rsid w:val="003B45D5"/>
    <w:rsid w:val="003B4815"/>
    <w:rsid w:val="003B495C"/>
    <w:rsid w:val="003B4B90"/>
    <w:rsid w:val="003B4D9B"/>
    <w:rsid w:val="003B4D9D"/>
    <w:rsid w:val="003B4E77"/>
    <w:rsid w:val="003B4E9C"/>
    <w:rsid w:val="003B4ED2"/>
    <w:rsid w:val="003B4EDE"/>
    <w:rsid w:val="003B53E7"/>
    <w:rsid w:val="003B5638"/>
    <w:rsid w:val="003B570F"/>
    <w:rsid w:val="003B590A"/>
    <w:rsid w:val="003B5A71"/>
    <w:rsid w:val="003B5B57"/>
    <w:rsid w:val="003B5B7E"/>
    <w:rsid w:val="003B5BCB"/>
    <w:rsid w:val="003B5E30"/>
    <w:rsid w:val="003B5EDC"/>
    <w:rsid w:val="003B6008"/>
    <w:rsid w:val="003B628B"/>
    <w:rsid w:val="003B6C86"/>
    <w:rsid w:val="003B6DB5"/>
    <w:rsid w:val="003B6FCB"/>
    <w:rsid w:val="003B7020"/>
    <w:rsid w:val="003B7175"/>
    <w:rsid w:val="003B7294"/>
    <w:rsid w:val="003B7579"/>
    <w:rsid w:val="003B7630"/>
    <w:rsid w:val="003B76FE"/>
    <w:rsid w:val="003B7F6E"/>
    <w:rsid w:val="003C009A"/>
    <w:rsid w:val="003C00E3"/>
    <w:rsid w:val="003C0312"/>
    <w:rsid w:val="003C0427"/>
    <w:rsid w:val="003C07D7"/>
    <w:rsid w:val="003C0985"/>
    <w:rsid w:val="003C0B45"/>
    <w:rsid w:val="003C0D5D"/>
    <w:rsid w:val="003C0DEB"/>
    <w:rsid w:val="003C10B8"/>
    <w:rsid w:val="003C12B2"/>
    <w:rsid w:val="003C15AF"/>
    <w:rsid w:val="003C1727"/>
    <w:rsid w:val="003C1B85"/>
    <w:rsid w:val="003C2719"/>
    <w:rsid w:val="003C2C9D"/>
    <w:rsid w:val="003C2D8A"/>
    <w:rsid w:val="003C2E51"/>
    <w:rsid w:val="003C3424"/>
    <w:rsid w:val="003C3B73"/>
    <w:rsid w:val="003C3D3D"/>
    <w:rsid w:val="003C3D6E"/>
    <w:rsid w:val="003C3F8B"/>
    <w:rsid w:val="003C3F9C"/>
    <w:rsid w:val="003C4213"/>
    <w:rsid w:val="003C4250"/>
    <w:rsid w:val="003C42E1"/>
    <w:rsid w:val="003C44DB"/>
    <w:rsid w:val="003C4832"/>
    <w:rsid w:val="003C499A"/>
    <w:rsid w:val="003C4F25"/>
    <w:rsid w:val="003C5139"/>
    <w:rsid w:val="003C53CA"/>
    <w:rsid w:val="003C5888"/>
    <w:rsid w:val="003C58EA"/>
    <w:rsid w:val="003C5A07"/>
    <w:rsid w:val="003C5F73"/>
    <w:rsid w:val="003C62BB"/>
    <w:rsid w:val="003C6464"/>
    <w:rsid w:val="003C64CD"/>
    <w:rsid w:val="003C6580"/>
    <w:rsid w:val="003C6606"/>
    <w:rsid w:val="003C6609"/>
    <w:rsid w:val="003C6624"/>
    <w:rsid w:val="003C6657"/>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D75"/>
    <w:rsid w:val="003D18F9"/>
    <w:rsid w:val="003D1907"/>
    <w:rsid w:val="003D1B82"/>
    <w:rsid w:val="003D1C88"/>
    <w:rsid w:val="003D1F11"/>
    <w:rsid w:val="003D1FF8"/>
    <w:rsid w:val="003D22AC"/>
    <w:rsid w:val="003D2339"/>
    <w:rsid w:val="003D26AA"/>
    <w:rsid w:val="003D26D0"/>
    <w:rsid w:val="003D27C6"/>
    <w:rsid w:val="003D2E43"/>
    <w:rsid w:val="003D2ED5"/>
    <w:rsid w:val="003D3415"/>
    <w:rsid w:val="003D35BD"/>
    <w:rsid w:val="003D38B6"/>
    <w:rsid w:val="003D3AD8"/>
    <w:rsid w:val="003D3EE3"/>
    <w:rsid w:val="003D40DB"/>
    <w:rsid w:val="003D41BB"/>
    <w:rsid w:val="003D4350"/>
    <w:rsid w:val="003D4409"/>
    <w:rsid w:val="003D492C"/>
    <w:rsid w:val="003D4957"/>
    <w:rsid w:val="003D4AA1"/>
    <w:rsid w:val="003D4BE2"/>
    <w:rsid w:val="003D4CD5"/>
    <w:rsid w:val="003D4EDA"/>
    <w:rsid w:val="003D4F35"/>
    <w:rsid w:val="003D519A"/>
    <w:rsid w:val="003D51B7"/>
    <w:rsid w:val="003D5385"/>
    <w:rsid w:val="003D53EB"/>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6EE"/>
    <w:rsid w:val="003D79E8"/>
    <w:rsid w:val="003D7A03"/>
    <w:rsid w:val="003E0073"/>
    <w:rsid w:val="003E0230"/>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86"/>
    <w:rsid w:val="003E1F9F"/>
    <w:rsid w:val="003E23A4"/>
    <w:rsid w:val="003E245E"/>
    <w:rsid w:val="003E24A7"/>
    <w:rsid w:val="003E26E0"/>
    <w:rsid w:val="003E27B0"/>
    <w:rsid w:val="003E296D"/>
    <w:rsid w:val="003E2BA0"/>
    <w:rsid w:val="003E2BF4"/>
    <w:rsid w:val="003E2CD6"/>
    <w:rsid w:val="003E2E03"/>
    <w:rsid w:val="003E2F9E"/>
    <w:rsid w:val="003E300E"/>
    <w:rsid w:val="003E3015"/>
    <w:rsid w:val="003E3089"/>
    <w:rsid w:val="003E322C"/>
    <w:rsid w:val="003E3524"/>
    <w:rsid w:val="003E361E"/>
    <w:rsid w:val="003E37AD"/>
    <w:rsid w:val="003E37FC"/>
    <w:rsid w:val="003E3944"/>
    <w:rsid w:val="003E3B07"/>
    <w:rsid w:val="003E3C5B"/>
    <w:rsid w:val="003E3CA6"/>
    <w:rsid w:val="003E3EB4"/>
    <w:rsid w:val="003E40C9"/>
    <w:rsid w:val="003E416F"/>
    <w:rsid w:val="003E44DC"/>
    <w:rsid w:val="003E44FB"/>
    <w:rsid w:val="003E45B2"/>
    <w:rsid w:val="003E4CC4"/>
    <w:rsid w:val="003E4CDB"/>
    <w:rsid w:val="003E52C7"/>
    <w:rsid w:val="003E579F"/>
    <w:rsid w:val="003E59EE"/>
    <w:rsid w:val="003E5D44"/>
    <w:rsid w:val="003E5EE2"/>
    <w:rsid w:val="003E6289"/>
    <w:rsid w:val="003E64EA"/>
    <w:rsid w:val="003E6592"/>
    <w:rsid w:val="003E679D"/>
    <w:rsid w:val="003E6A3C"/>
    <w:rsid w:val="003E6AC3"/>
    <w:rsid w:val="003E700A"/>
    <w:rsid w:val="003E7313"/>
    <w:rsid w:val="003E73BC"/>
    <w:rsid w:val="003E73E8"/>
    <w:rsid w:val="003E75ED"/>
    <w:rsid w:val="003E76BB"/>
    <w:rsid w:val="003E7706"/>
    <w:rsid w:val="003E7ACF"/>
    <w:rsid w:val="003E7B74"/>
    <w:rsid w:val="003E7C5E"/>
    <w:rsid w:val="003E7DE9"/>
    <w:rsid w:val="003E7E99"/>
    <w:rsid w:val="003E7FF8"/>
    <w:rsid w:val="003F0656"/>
    <w:rsid w:val="003F070E"/>
    <w:rsid w:val="003F073C"/>
    <w:rsid w:val="003F0756"/>
    <w:rsid w:val="003F0882"/>
    <w:rsid w:val="003F0905"/>
    <w:rsid w:val="003F0CCC"/>
    <w:rsid w:val="003F0D71"/>
    <w:rsid w:val="003F0F66"/>
    <w:rsid w:val="003F115B"/>
    <w:rsid w:val="003F1280"/>
    <w:rsid w:val="003F13D9"/>
    <w:rsid w:val="003F148D"/>
    <w:rsid w:val="003F1625"/>
    <w:rsid w:val="003F16A0"/>
    <w:rsid w:val="003F16D7"/>
    <w:rsid w:val="003F17EF"/>
    <w:rsid w:val="003F1B6D"/>
    <w:rsid w:val="003F1C93"/>
    <w:rsid w:val="003F1E48"/>
    <w:rsid w:val="003F1F0B"/>
    <w:rsid w:val="003F20B0"/>
    <w:rsid w:val="003F20E2"/>
    <w:rsid w:val="003F2113"/>
    <w:rsid w:val="003F2156"/>
    <w:rsid w:val="003F2244"/>
    <w:rsid w:val="003F23A7"/>
    <w:rsid w:val="003F23F0"/>
    <w:rsid w:val="003F2564"/>
    <w:rsid w:val="003F2571"/>
    <w:rsid w:val="003F2579"/>
    <w:rsid w:val="003F2624"/>
    <w:rsid w:val="003F2711"/>
    <w:rsid w:val="003F2A56"/>
    <w:rsid w:val="003F2D33"/>
    <w:rsid w:val="003F348A"/>
    <w:rsid w:val="003F36C9"/>
    <w:rsid w:val="003F37D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4ED8"/>
    <w:rsid w:val="003F4F52"/>
    <w:rsid w:val="003F536B"/>
    <w:rsid w:val="003F560A"/>
    <w:rsid w:val="003F576A"/>
    <w:rsid w:val="003F586D"/>
    <w:rsid w:val="003F5ABA"/>
    <w:rsid w:val="003F5B28"/>
    <w:rsid w:val="003F5DFC"/>
    <w:rsid w:val="003F62B4"/>
    <w:rsid w:val="003F6527"/>
    <w:rsid w:val="003F682D"/>
    <w:rsid w:val="003F6853"/>
    <w:rsid w:val="003F6930"/>
    <w:rsid w:val="003F697D"/>
    <w:rsid w:val="003F6A55"/>
    <w:rsid w:val="003F6AF9"/>
    <w:rsid w:val="003F6F82"/>
    <w:rsid w:val="003F715E"/>
    <w:rsid w:val="003F73A0"/>
    <w:rsid w:val="003F75DD"/>
    <w:rsid w:val="003F77DE"/>
    <w:rsid w:val="003F7908"/>
    <w:rsid w:val="003F7A7C"/>
    <w:rsid w:val="003F7C93"/>
    <w:rsid w:val="003F7DFF"/>
    <w:rsid w:val="003F7E3B"/>
    <w:rsid w:val="0040015E"/>
    <w:rsid w:val="00400427"/>
    <w:rsid w:val="004004FC"/>
    <w:rsid w:val="00400615"/>
    <w:rsid w:val="004007C8"/>
    <w:rsid w:val="004008C8"/>
    <w:rsid w:val="00400D86"/>
    <w:rsid w:val="00400F31"/>
    <w:rsid w:val="004010EF"/>
    <w:rsid w:val="004015EA"/>
    <w:rsid w:val="004017C6"/>
    <w:rsid w:val="004019D2"/>
    <w:rsid w:val="00401DC8"/>
    <w:rsid w:val="00401F99"/>
    <w:rsid w:val="00402069"/>
    <w:rsid w:val="004021B5"/>
    <w:rsid w:val="0040235F"/>
    <w:rsid w:val="004024AB"/>
    <w:rsid w:val="004025CA"/>
    <w:rsid w:val="00402624"/>
    <w:rsid w:val="00402799"/>
    <w:rsid w:val="00402DC4"/>
    <w:rsid w:val="00402E89"/>
    <w:rsid w:val="00402F2C"/>
    <w:rsid w:val="0040303D"/>
    <w:rsid w:val="0040369A"/>
    <w:rsid w:val="0040369E"/>
    <w:rsid w:val="0040379F"/>
    <w:rsid w:val="00403805"/>
    <w:rsid w:val="004039EE"/>
    <w:rsid w:val="00403F25"/>
    <w:rsid w:val="00404011"/>
    <w:rsid w:val="004041FA"/>
    <w:rsid w:val="004048C2"/>
    <w:rsid w:val="0040495B"/>
    <w:rsid w:val="00404D4D"/>
    <w:rsid w:val="00405200"/>
    <w:rsid w:val="0040547C"/>
    <w:rsid w:val="00405898"/>
    <w:rsid w:val="00405A9F"/>
    <w:rsid w:val="00405D95"/>
    <w:rsid w:val="00405F90"/>
    <w:rsid w:val="00406108"/>
    <w:rsid w:val="00406111"/>
    <w:rsid w:val="004061F6"/>
    <w:rsid w:val="004061FF"/>
    <w:rsid w:val="00406412"/>
    <w:rsid w:val="004065E5"/>
    <w:rsid w:val="00406BAF"/>
    <w:rsid w:val="00406C28"/>
    <w:rsid w:val="00406D2D"/>
    <w:rsid w:val="00406D4A"/>
    <w:rsid w:val="00406ED3"/>
    <w:rsid w:val="00406F4B"/>
    <w:rsid w:val="00406FBD"/>
    <w:rsid w:val="00407079"/>
    <w:rsid w:val="004073B0"/>
    <w:rsid w:val="004073F6"/>
    <w:rsid w:val="00407444"/>
    <w:rsid w:val="00407612"/>
    <w:rsid w:val="0040765E"/>
    <w:rsid w:val="004078B0"/>
    <w:rsid w:val="00407AB7"/>
    <w:rsid w:val="00407B33"/>
    <w:rsid w:val="00407B5B"/>
    <w:rsid w:val="00407BCB"/>
    <w:rsid w:val="00407D87"/>
    <w:rsid w:val="00407FC2"/>
    <w:rsid w:val="0041029D"/>
    <w:rsid w:val="004102A7"/>
    <w:rsid w:val="004102C3"/>
    <w:rsid w:val="004102DE"/>
    <w:rsid w:val="00410559"/>
    <w:rsid w:val="00410603"/>
    <w:rsid w:val="004107EF"/>
    <w:rsid w:val="00410CD6"/>
    <w:rsid w:val="00410E34"/>
    <w:rsid w:val="00410FDC"/>
    <w:rsid w:val="00411028"/>
    <w:rsid w:val="00411213"/>
    <w:rsid w:val="00411230"/>
    <w:rsid w:val="004114F2"/>
    <w:rsid w:val="004115ED"/>
    <w:rsid w:val="004116C3"/>
    <w:rsid w:val="0041187F"/>
    <w:rsid w:val="004118C9"/>
    <w:rsid w:val="00411913"/>
    <w:rsid w:val="0041191F"/>
    <w:rsid w:val="00411AD1"/>
    <w:rsid w:val="0041249C"/>
    <w:rsid w:val="004125A2"/>
    <w:rsid w:val="00412697"/>
    <w:rsid w:val="0041277F"/>
    <w:rsid w:val="00412988"/>
    <w:rsid w:val="00412E2C"/>
    <w:rsid w:val="00412FB8"/>
    <w:rsid w:val="004130C5"/>
    <w:rsid w:val="004130F8"/>
    <w:rsid w:val="00413369"/>
    <w:rsid w:val="004138E2"/>
    <w:rsid w:val="00413F76"/>
    <w:rsid w:val="004143C1"/>
    <w:rsid w:val="004143D7"/>
    <w:rsid w:val="004145AE"/>
    <w:rsid w:val="004147F4"/>
    <w:rsid w:val="00414857"/>
    <w:rsid w:val="00414C3F"/>
    <w:rsid w:val="004152A5"/>
    <w:rsid w:val="00415365"/>
    <w:rsid w:val="0041539C"/>
    <w:rsid w:val="00415632"/>
    <w:rsid w:val="0041577E"/>
    <w:rsid w:val="004157F6"/>
    <w:rsid w:val="004159D3"/>
    <w:rsid w:val="00415A14"/>
    <w:rsid w:val="00416091"/>
    <w:rsid w:val="0041609E"/>
    <w:rsid w:val="0041616C"/>
    <w:rsid w:val="0041634C"/>
    <w:rsid w:val="004169E8"/>
    <w:rsid w:val="00416A66"/>
    <w:rsid w:val="00416C6B"/>
    <w:rsid w:val="00416F3B"/>
    <w:rsid w:val="004173DF"/>
    <w:rsid w:val="0041743D"/>
    <w:rsid w:val="004174FC"/>
    <w:rsid w:val="00417678"/>
    <w:rsid w:val="00417992"/>
    <w:rsid w:val="00417D10"/>
    <w:rsid w:val="00417E81"/>
    <w:rsid w:val="00417F3C"/>
    <w:rsid w:val="00420081"/>
    <w:rsid w:val="004200F5"/>
    <w:rsid w:val="00420126"/>
    <w:rsid w:val="00420249"/>
    <w:rsid w:val="004203CF"/>
    <w:rsid w:val="00420755"/>
    <w:rsid w:val="00420CB7"/>
    <w:rsid w:val="00420CD2"/>
    <w:rsid w:val="00420E53"/>
    <w:rsid w:val="00420ED3"/>
    <w:rsid w:val="004211B9"/>
    <w:rsid w:val="004211F4"/>
    <w:rsid w:val="004211FB"/>
    <w:rsid w:val="004213C2"/>
    <w:rsid w:val="004213E8"/>
    <w:rsid w:val="004213EA"/>
    <w:rsid w:val="0042156E"/>
    <w:rsid w:val="00421800"/>
    <w:rsid w:val="00421CFB"/>
    <w:rsid w:val="00421ED8"/>
    <w:rsid w:val="004222BF"/>
    <w:rsid w:val="004223C5"/>
    <w:rsid w:val="00422A01"/>
    <w:rsid w:val="00422BE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9E"/>
    <w:rsid w:val="004253B1"/>
    <w:rsid w:val="0042573B"/>
    <w:rsid w:val="0042587A"/>
    <w:rsid w:val="0042587F"/>
    <w:rsid w:val="00425BE7"/>
    <w:rsid w:val="00425C97"/>
    <w:rsid w:val="00425FFD"/>
    <w:rsid w:val="00426167"/>
    <w:rsid w:val="004262F8"/>
    <w:rsid w:val="00426442"/>
    <w:rsid w:val="0042654A"/>
    <w:rsid w:val="004266E5"/>
    <w:rsid w:val="00426A93"/>
    <w:rsid w:val="00426BE3"/>
    <w:rsid w:val="00426CA0"/>
    <w:rsid w:val="00426D55"/>
    <w:rsid w:val="00426DFA"/>
    <w:rsid w:val="0042705D"/>
    <w:rsid w:val="004270B0"/>
    <w:rsid w:val="004271BD"/>
    <w:rsid w:val="004272ED"/>
    <w:rsid w:val="0042745C"/>
    <w:rsid w:val="0042761E"/>
    <w:rsid w:val="004276E3"/>
    <w:rsid w:val="004279FD"/>
    <w:rsid w:val="00427B9D"/>
    <w:rsid w:val="00427BFB"/>
    <w:rsid w:val="00427E67"/>
    <w:rsid w:val="00427FF1"/>
    <w:rsid w:val="00430178"/>
    <w:rsid w:val="00430223"/>
    <w:rsid w:val="0043042C"/>
    <w:rsid w:val="00430495"/>
    <w:rsid w:val="004304BC"/>
    <w:rsid w:val="004304D1"/>
    <w:rsid w:val="0043063B"/>
    <w:rsid w:val="00430733"/>
    <w:rsid w:val="004308C3"/>
    <w:rsid w:val="004308CF"/>
    <w:rsid w:val="00430B1B"/>
    <w:rsid w:val="00430D09"/>
    <w:rsid w:val="00430D20"/>
    <w:rsid w:val="00430D65"/>
    <w:rsid w:val="00430D6E"/>
    <w:rsid w:val="00430FB2"/>
    <w:rsid w:val="00431149"/>
    <w:rsid w:val="00431453"/>
    <w:rsid w:val="0043151C"/>
    <w:rsid w:val="00431617"/>
    <w:rsid w:val="004316C1"/>
    <w:rsid w:val="00431849"/>
    <w:rsid w:val="0043189C"/>
    <w:rsid w:val="004318FF"/>
    <w:rsid w:val="00431CB1"/>
    <w:rsid w:val="00431D17"/>
    <w:rsid w:val="00431DB5"/>
    <w:rsid w:val="004320E5"/>
    <w:rsid w:val="0043240C"/>
    <w:rsid w:val="0043246E"/>
    <w:rsid w:val="00432473"/>
    <w:rsid w:val="0043256D"/>
    <w:rsid w:val="00432570"/>
    <w:rsid w:val="004325E1"/>
    <w:rsid w:val="0043270B"/>
    <w:rsid w:val="00432780"/>
    <w:rsid w:val="00432A22"/>
    <w:rsid w:val="00432C6E"/>
    <w:rsid w:val="00432F8F"/>
    <w:rsid w:val="00432F9E"/>
    <w:rsid w:val="00432FA5"/>
    <w:rsid w:val="00433106"/>
    <w:rsid w:val="004331A5"/>
    <w:rsid w:val="00433234"/>
    <w:rsid w:val="0043359F"/>
    <w:rsid w:val="004335E4"/>
    <w:rsid w:val="00433607"/>
    <w:rsid w:val="004338BE"/>
    <w:rsid w:val="00433D13"/>
    <w:rsid w:val="00433D8A"/>
    <w:rsid w:val="00433EB1"/>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9A"/>
    <w:rsid w:val="0043614E"/>
    <w:rsid w:val="004364C8"/>
    <w:rsid w:val="00436518"/>
    <w:rsid w:val="00436696"/>
    <w:rsid w:val="004366BA"/>
    <w:rsid w:val="00436A3B"/>
    <w:rsid w:val="00436ABA"/>
    <w:rsid w:val="00436BE4"/>
    <w:rsid w:val="00436BF4"/>
    <w:rsid w:val="00436C28"/>
    <w:rsid w:val="00436D7C"/>
    <w:rsid w:val="004371AB"/>
    <w:rsid w:val="00437563"/>
    <w:rsid w:val="00437653"/>
    <w:rsid w:val="00437799"/>
    <w:rsid w:val="00437895"/>
    <w:rsid w:val="004378D0"/>
    <w:rsid w:val="00437955"/>
    <w:rsid w:val="00437A5B"/>
    <w:rsid w:val="00437E77"/>
    <w:rsid w:val="00437F2F"/>
    <w:rsid w:val="004401CB"/>
    <w:rsid w:val="004402A7"/>
    <w:rsid w:val="0044035D"/>
    <w:rsid w:val="00440850"/>
    <w:rsid w:val="004408E1"/>
    <w:rsid w:val="00440C08"/>
    <w:rsid w:val="00440EA5"/>
    <w:rsid w:val="00440EEA"/>
    <w:rsid w:val="00440FAB"/>
    <w:rsid w:val="0044100A"/>
    <w:rsid w:val="00441164"/>
    <w:rsid w:val="00441338"/>
    <w:rsid w:val="0044142F"/>
    <w:rsid w:val="0044167D"/>
    <w:rsid w:val="004417DC"/>
    <w:rsid w:val="00442006"/>
    <w:rsid w:val="004423E3"/>
    <w:rsid w:val="004425C2"/>
    <w:rsid w:val="004426FE"/>
    <w:rsid w:val="00442782"/>
    <w:rsid w:val="004427B5"/>
    <w:rsid w:val="00442824"/>
    <w:rsid w:val="00442FAE"/>
    <w:rsid w:val="00442FFB"/>
    <w:rsid w:val="004430FD"/>
    <w:rsid w:val="00443586"/>
    <w:rsid w:val="004435B0"/>
    <w:rsid w:val="004435E2"/>
    <w:rsid w:val="0044396E"/>
    <w:rsid w:val="004439AB"/>
    <w:rsid w:val="00443A73"/>
    <w:rsid w:val="00443C38"/>
    <w:rsid w:val="004442A7"/>
    <w:rsid w:val="004442C1"/>
    <w:rsid w:val="004443CD"/>
    <w:rsid w:val="004444A5"/>
    <w:rsid w:val="00444576"/>
    <w:rsid w:val="00444621"/>
    <w:rsid w:val="00444901"/>
    <w:rsid w:val="00444934"/>
    <w:rsid w:val="00444CEB"/>
    <w:rsid w:val="00444F5E"/>
    <w:rsid w:val="0044511A"/>
    <w:rsid w:val="00445262"/>
    <w:rsid w:val="004452F9"/>
    <w:rsid w:val="00445302"/>
    <w:rsid w:val="00445322"/>
    <w:rsid w:val="00445513"/>
    <w:rsid w:val="0044561E"/>
    <w:rsid w:val="00445625"/>
    <w:rsid w:val="00445907"/>
    <w:rsid w:val="00445AE1"/>
    <w:rsid w:val="00445B66"/>
    <w:rsid w:val="00445CDF"/>
    <w:rsid w:val="00445CFF"/>
    <w:rsid w:val="00446137"/>
    <w:rsid w:val="004462AF"/>
    <w:rsid w:val="00446402"/>
    <w:rsid w:val="00446424"/>
    <w:rsid w:val="0044662A"/>
    <w:rsid w:val="004466E8"/>
    <w:rsid w:val="00446902"/>
    <w:rsid w:val="004469CA"/>
    <w:rsid w:val="00446C6C"/>
    <w:rsid w:val="00446FCA"/>
    <w:rsid w:val="004470BE"/>
    <w:rsid w:val="00447513"/>
    <w:rsid w:val="00447660"/>
    <w:rsid w:val="0044777F"/>
    <w:rsid w:val="004478FA"/>
    <w:rsid w:val="00447C86"/>
    <w:rsid w:val="00447CD4"/>
    <w:rsid w:val="00450656"/>
    <w:rsid w:val="00450733"/>
    <w:rsid w:val="00450778"/>
    <w:rsid w:val="00450A4D"/>
    <w:rsid w:val="00450D3B"/>
    <w:rsid w:val="00450E31"/>
    <w:rsid w:val="00451101"/>
    <w:rsid w:val="0045129E"/>
    <w:rsid w:val="00451694"/>
    <w:rsid w:val="0045169D"/>
    <w:rsid w:val="004518D5"/>
    <w:rsid w:val="00451B06"/>
    <w:rsid w:val="00451BEB"/>
    <w:rsid w:val="004520FE"/>
    <w:rsid w:val="00452103"/>
    <w:rsid w:val="0045224A"/>
    <w:rsid w:val="00452714"/>
    <w:rsid w:val="004527C0"/>
    <w:rsid w:val="0045299A"/>
    <w:rsid w:val="00452C77"/>
    <w:rsid w:val="00452CC3"/>
    <w:rsid w:val="00452F66"/>
    <w:rsid w:val="004532EA"/>
    <w:rsid w:val="00453582"/>
    <w:rsid w:val="00453871"/>
    <w:rsid w:val="00453919"/>
    <w:rsid w:val="00453DEF"/>
    <w:rsid w:val="00453E16"/>
    <w:rsid w:val="00453E17"/>
    <w:rsid w:val="004540AC"/>
    <w:rsid w:val="004543E4"/>
    <w:rsid w:val="00454476"/>
    <w:rsid w:val="00454603"/>
    <w:rsid w:val="00454679"/>
    <w:rsid w:val="004547A5"/>
    <w:rsid w:val="00454825"/>
    <w:rsid w:val="004548E5"/>
    <w:rsid w:val="00454ACD"/>
    <w:rsid w:val="00454F08"/>
    <w:rsid w:val="00454F85"/>
    <w:rsid w:val="00455056"/>
    <w:rsid w:val="00455105"/>
    <w:rsid w:val="0045523C"/>
    <w:rsid w:val="00455DB6"/>
    <w:rsid w:val="00455E20"/>
    <w:rsid w:val="00455F82"/>
    <w:rsid w:val="00456114"/>
    <w:rsid w:val="0045623E"/>
    <w:rsid w:val="00456492"/>
    <w:rsid w:val="004567C5"/>
    <w:rsid w:val="00456971"/>
    <w:rsid w:val="00456AC7"/>
    <w:rsid w:val="00456E1C"/>
    <w:rsid w:val="00457287"/>
    <w:rsid w:val="0045742D"/>
    <w:rsid w:val="00457B78"/>
    <w:rsid w:val="00457C5A"/>
    <w:rsid w:val="00457C5E"/>
    <w:rsid w:val="00457DCD"/>
    <w:rsid w:val="00457F8A"/>
    <w:rsid w:val="00457FBF"/>
    <w:rsid w:val="00460052"/>
    <w:rsid w:val="0046026D"/>
    <w:rsid w:val="0046027A"/>
    <w:rsid w:val="004605CC"/>
    <w:rsid w:val="00460671"/>
    <w:rsid w:val="004606FC"/>
    <w:rsid w:val="0046072D"/>
    <w:rsid w:val="0046086B"/>
    <w:rsid w:val="00460921"/>
    <w:rsid w:val="00460958"/>
    <w:rsid w:val="004609B8"/>
    <w:rsid w:val="00460C46"/>
    <w:rsid w:val="00460ECE"/>
    <w:rsid w:val="00460F10"/>
    <w:rsid w:val="0046101E"/>
    <w:rsid w:val="0046110A"/>
    <w:rsid w:val="00461140"/>
    <w:rsid w:val="004612C8"/>
    <w:rsid w:val="0046136B"/>
    <w:rsid w:val="00461473"/>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948"/>
    <w:rsid w:val="00463A4D"/>
    <w:rsid w:val="00463E8D"/>
    <w:rsid w:val="0046400B"/>
    <w:rsid w:val="004641A0"/>
    <w:rsid w:val="0046434B"/>
    <w:rsid w:val="0046444B"/>
    <w:rsid w:val="004646B4"/>
    <w:rsid w:val="00464A77"/>
    <w:rsid w:val="00464A82"/>
    <w:rsid w:val="00464EE0"/>
    <w:rsid w:val="00464F1D"/>
    <w:rsid w:val="0046517D"/>
    <w:rsid w:val="00465180"/>
    <w:rsid w:val="00465235"/>
    <w:rsid w:val="00465467"/>
    <w:rsid w:val="00465573"/>
    <w:rsid w:val="004659D4"/>
    <w:rsid w:val="00465EB3"/>
    <w:rsid w:val="004663BE"/>
    <w:rsid w:val="004666AF"/>
    <w:rsid w:val="00466707"/>
    <w:rsid w:val="0046676F"/>
    <w:rsid w:val="00466B06"/>
    <w:rsid w:val="00466E99"/>
    <w:rsid w:val="00466FCE"/>
    <w:rsid w:val="0046703A"/>
    <w:rsid w:val="004670AB"/>
    <w:rsid w:val="0046711A"/>
    <w:rsid w:val="0046721F"/>
    <w:rsid w:val="004676E3"/>
    <w:rsid w:val="00467926"/>
    <w:rsid w:val="004679DF"/>
    <w:rsid w:val="00467A43"/>
    <w:rsid w:val="00467B90"/>
    <w:rsid w:val="00467BDE"/>
    <w:rsid w:val="00467C13"/>
    <w:rsid w:val="00470095"/>
    <w:rsid w:val="00470377"/>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1FD6"/>
    <w:rsid w:val="004720F3"/>
    <w:rsid w:val="004724EF"/>
    <w:rsid w:val="0047253B"/>
    <w:rsid w:val="00472704"/>
    <w:rsid w:val="00472908"/>
    <w:rsid w:val="00472ACB"/>
    <w:rsid w:val="00472C94"/>
    <w:rsid w:val="00472D18"/>
    <w:rsid w:val="004732DB"/>
    <w:rsid w:val="00473455"/>
    <w:rsid w:val="004734EE"/>
    <w:rsid w:val="004735E8"/>
    <w:rsid w:val="004737D3"/>
    <w:rsid w:val="0047396A"/>
    <w:rsid w:val="00473EF9"/>
    <w:rsid w:val="00473F33"/>
    <w:rsid w:val="00473F5F"/>
    <w:rsid w:val="0047410D"/>
    <w:rsid w:val="00474258"/>
    <w:rsid w:val="0047475B"/>
    <w:rsid w:val="00474800"/>
    <w:rsid w:val="0047490E"/>
    <w:rsid w:val="00474925"/>
    <w:rsid w:val="00474984"/>
    <w:rsid w:val="004749AE"/>
    <w:rsid w:val="00474BC6"/>
    <w:rsid w:val="00475260"/>
    <w:rsid w:val="00475384"/>
    <w:rsid w:val="0047539C"/>
    <w:rsid w:val="004753D8"/>
    <w:rsid w:val="004755D5"/>
    <w:rsid w:val="00475635"/>
    <w:rsid w:val="00475674"/>
    <w:rsid w:val="004756F5"/>
    <w:rsid w:val="00475BC8"/>
    <w:rsid w:val="00475C13"/>
    <w:rsid w:val="00475D13"/>
    <w:rsid w:val="00475E50"/>
    <w:rsid w:val="00475E54"/>
    <w:rsid w:val="00475F90"/>
    <w:rsid w:val="004762AD"/>
    <w:rsid w:val="0047638B"/>
    <w:rsid w:val="004763A2"/>
    <w:rsid w:val="00476549"/>
    <w:rsid w:val="00476A8E"/>
    <w:rsid w:val="00476D14"/>
    <w:rsid w:val="00476D8B"/>
    <w:rsid w:val="00476E98"/>
    <w:rsid w:val="00476EAE"/>
    <w:rsid w:val="00477125"/>
    <w:rsid w:val="00477373"/>
    <w:rsid w:val="00477452"/>
    <w:rsid w:val="004774C5"/>
    <w:rsid w:val="004775BA"/>
    <w:rsid w:val="004775ED"/>
    <w:rsid w:val="00477782"/>
    <w:rsid w:val="004778C0"/>
    <w:rsid w:val="00477B60"/>
    <w:rsid w:val="0048008E"/>
    <w:rsid w:val="00480237"/>
    <w:rsid w:val="00480526"/>
    <w:rsid w:val="00480949"/>
    <w:rsid w:val="00480B03"/>
    <w:rsid w:val="00480BD4"/>
    <w:rsid w:val="00480C70"/>
    <w:rsid w:val="00480C84"/>
    <w:rsid w:val="00480C95"/>
    <w:rsid w:val="00480CC5"/>
    <w:rsid w:val="00480FB0"/>
    <w:rsid w:val="004810EC"/>
    <w:rsid w:val="0048129B"/>
    <w:rsid w:val="004813A4"/>
    <w:rsid w:val="00481607"/>
    <w:rsid w:val="00481611"/>
    <w:rsid w:val="0048176A"/>
    <w:rsid w:val="004817A3"/>
    <w:rsid w:val="004818FF"/>
    <w:rsid w:val="00481D56"/>
    <w:rsid w:val="0048215F"/>
    <w:rsid w:val="004821DB"/>
    <w:rsid w:val="00482389"/>
    <w:rsid w:val="00482702"/>
    <w:rsid w:val="0048279B"/>
    <w:rsid w:val="00482943"/>
    <w:rsid w:val="00482ADC"/>
    <w:rsid w:val="00482C4E"/>
    <w:rsid w:val="00482C93"/>
    <w:rsid w:val="00482D9F"/>
    <w:rsid w:val="00482DC0"/>
    <w:rsid w:val="00482F60"/>
    <w:rsid w:val="00482F79"/>
    <w:rsid w:val="004832FA"/>
    <w:rsid w:val="004833F9"/>
    <w:rsid w:val="004834D5"/>
    <w:rsid w:val="00483784"/>
    <w:rsid w:val="0048380E"/>
    <w:rsid w:val="00483D11"/>
    <w:rsid w:val="00483D20"/>
    <w:rsid w:val="00483EDE"/>
    <w:rsid w:val="0048406D"/>
    <w:rsid w:val="004846C1"/>
    <w:rsid w:val="00484C46"/>
    <w:rsid w:val="00484DC1"/>
    <w:rsid w:val="00485096"/>
    <w:rsid w:val="004850FF"/>
    <w:rsid w:val="004852CC"/>
    <w:rsid w:val="0048542B"/>
    <w:rsid w:val="0048545A"/>
    <w:rsid w:val="004856EF"/>
    <w:rsid w:val="0048598C"/>
    <w:rsid w:val="00485998"/>
    <w:rsid w:val="00485A0B"/>
    <w:rsid w:val="00485E8A"/>
    <w:rsid w:val="004862C1"/>
    <w:rsid w:val="004862DE"/>
    <w:rsid w:val="004863E5"/>
    <w:rsid w:val="004864FB"/>
    <w:rsid w:val="004867D2"/>
    <w:rsid w:val="004869B5"/>
    <w:rsid w:val="00486CD1"/>
    <w:rsid w:val="00486D8C"/>
    <w:rsid w:val="00486E71"/>
    <w:rsid w:val="004877D4"/>
    <w:rsid w:val="00487866"/>
    <w:rsid w:val="004879C5"/>
    <w:rsid w:val="00487BAB"/>
    <w:rsid w:val="00487D4C"/>
    <w:rsid w:val="00487F08"/>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7EE"/>
    <w:rsid w:val="00491840"/>
    <w:rsid w:val="004918A0"/>
    <w:rsid w:val="00491A81"/>
    <w:rsid w:val="00491C03"/>
    <w:rsid w:val="00492206"/>
    <w:rsid w:val="004923A2"/>
    <w:rsid w:val="004924E5"/>
    <w:rsid w:val="00492597"/>
    <w:rsid w:val="00492619"/>
    <w:rsid w:val="004927F3"/>
    <w:rsid w:val="0049280A"/>
    <w:rsid w:val="0049349F"/>
    <w:rsid w:val="004935A4"/>
    <w:rsid w:val="004936E2"/>
    <w:rsid w:val="0049384A"/>
    <w:rsid w:val="004938AA"/>
    <w:rsid w:val="00493ADE"/>
    <w:rsid w:val="00493D08"/>
    <w:rsid w:val="004940A0"/>
    <w:rsid w:val="004944EB"/>
    <w:rsid w:val="00494547"/>
    <w:rsid w:val="004949D8"/>
    <w:rsid w:val="00494A74"/>
    <w:rsid w:val="00494AEE"/>
    <w:rsid w:val="00494C92"/>
    <w:rsid w:val="00494CAE"/>
    <w:rsid w:val="00494CB0"/>
    <w:rsid w:val="00494E75"/>
    <w:rsid w:val="00494ED5"/>
    <w:rsid w:val="0049501E"/>
    <w:rsid w:val="00495071"/>
    <w:rsid w:val="004952BD"/>
    <w:rsid w:val="00495667"/>
    <w:rsid w:val="0049619E"/>
    <w:rsid w:val="004961DB"/>
    <w:rsid w:val="00496204"/>
    <w:rsid w:val="0049653E"/>
    <w:rsid w:val="00496BEF"/>
    <w:rsid w:val="00496DC2"/>
    <w:rsid w:val="00496E38"/>
    <w:rsid w:val="00496FF0"/>
    <w:rsid w:val="0049727B"/>
    <w:rsid w:val="0049727D"/>
    <w:rsid w:val="004973AD"/>
    <w:rsid w:val="004974F7"/>
    <w:rsid w:val="00497567"/>
    <w:rsid w:val="004977BF"/>
    <w:rsid w:val="0049781C"/>
    <w:rsid w:val="00497973"/>
    <w:rsid w:val="00497C03"/>
    <w:rsid w:val="00497EC4"/>
    <w:rsid w:val="00497EF6"/>
    <w:rsid w:val="004A01E1"/>
    <w:rsid w:val="004A03A5"/>
    <w:rsid w:val="004A064C"/>
    <w:rsid w:val="004A06CE"/>
    <w:rsid w:val="004A08A1"/>
    <w:rsid w:val="004A0AA0"/>
    <w:rsid w:val="004A0D01"/>
    <w:rsid w:val="004A0E00"/>
    <w:rsid w:val="004A0E61"/>
    <w:rsid w:val="004A1071"/>
    <w:rsid w:val="004A10D2"/>
    <w:rsid w:val="004A1366"/>
    <w:rsid w:val="004A15F7"/>
    <w:rsid w:val="004A1600"/>
    <w:rsid w:val="004A1A64"/>
    <w:rsid w:val="004A1AE5"/>
    <w:rsid w:val="004A1BAC"/>
    <w:rsid w:val="004A1CCF"/>
    <w:rsid w:val="004A1CDC"/>
    <w:rsid w:val="004A1DAA"/>
    <w:rsid w:val="004A1DE1"/>
    <w:rsid w:val="004A1DE2"/>
    <w:rsid w:val="004A201F"/>
    <w:rsid w:val="004A2029"/>
    <w:rsid w:val="004A220A"/>
    <w:rsid w:val="004A23B8"/>
    <w:rsid w:val="004A23C0"/>
    <w:rsid w:val="004A2675"/>
    <w:rsid w:val="004A28D4"/>
    <w:rsid w:val="004A2908"/>
    <w:rsid w:val="004A2967"/>
    <w:rsid w:val="004A2A24"/>
    <w:rsid w:val="004A2BE1"/>
    <w:rsid w:val="004A2E44"/>
    <w:rsid w:val="004A328E"/>
    <w:rsid w:val="004A32C1"/>
    <w:rsid w:val="004A35BA"/>
    <w:rsid w:val="004A35F2"/>
    <w:rsid w:val="004A366E"/>
    <w:rsid w:val="004A36C0"/>
    <w:rsid w:val="004A3AA3"/>
    <w:rsid w:val="004A3CB9"/>
    <w:rsid w:val="004A4042"/>
    <w:rsid w:val="004A4172"/>
    <w:rsid w:val="004A41E3"/>
    <w:rsid w:val="004A44D0"/>
    <w:rsid w:val="004A4625"/>
    <w:rsid w:val="004A4900"/>
    <w:rsid w:val="004A4D38"/>
    <w:rsid w:val="004A4D8D"/>
    <w:rsid w:val="004A4E7E"/>
    <w:rsid w:val="004A4E95"/>
    <w:rsid w:val="004A4EB4"/>
    <w:rsid w:val="004A4EC0"/>
    <w:rsid w:val="004A51FA"/>
    <w:rsid w:val="004A5270"/>
    <w:rsid w:val="004A5650"/>
    <w:rsid w:val="004A57FC"/>
    <w:rsid w:val="004A5BC2"/>
    <w:rsid w:val="004A5D36"/>
    <w:rsid w:val="004A5DBB"/>
    <w:rsid w:val="004A6033"/>
    <w:rsid w:val="004A629F"/>
    <w:rsid w:val="004A63EF"/>
    <w:rsid w:val="004A64A5"/>
    <w:rsid w:val="004A6A97"/>
    <w:rsid w:val="004A6EF6"/>
    <w:rsid w:val="004A7016"/>
    <w:rsid w:val="004A705C"/>
    <w:rsid w:val="004A7172"/>
    <w:rsid w:val="004A7276"/>
    <w:rsid w:val="004A746B"/>
    <w:rsid w:val="004A770C"/>
    <w:rsid w:val="004A78A9"/>
    <w:rsid w:val="004A7C14"/>
    <w:rsid w:val="004A7DDE"/>
    <w:rsid w:val="004A7EE7"/>
    <w:rsid w:val="004A7FB0"/>
    <w:rsid w:val="004B0368"/>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B"/>
    <w:rsid w:val="004B2CDB"/>
    <w:rsid w:val="004B2D10"/>
    <w:rsid w:val="004B2D62"/>
    <w:rsid w:val="004B2DE8"/>
    <w:rsid w:val="004B2F6E"/>
    <w:rsid w:val="004B2F9C"/>
    <w:rsid w:val="004B34FE"/>
    <w:rsid w:val="004B3809"/>
    <w:rsid w:val="004B3C3F"/>
    <w:rsid w:val="004B3F7A"/>
    <w:rsid w:val="004B4174"/>
    <w:rsid w:val="004B41A0"/>
    <w:rsid w:val="004B41B3"/>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8A6"/>
    <w:rsid w:val="004B6C79"/>
    <w:rsid w:val="004B6F04"/>
    <w:rsid w:val="004B6FFB"/>
    <w:rsid w:val="004B725D"/>
    <w:rsid w:val="004B72D1"/>
    <w:rsid w:val="004B7311"/>
    <w:rsid w:val="004B73B6"/>
    <w:rsid w:val="004B75B1"/>
    <w:rsid w:val="004B75C4"/>
    <w:rsid w:val="004B7774"/>
    <w:rsid w:val="004B795F"/>
    <w:rsid w:val="004B7BA5"/>
    <w:rsid w:val="004B7BCF"/>
    <w:rsid w:val="004B7BDB"/>
    <w:rsid w:val="004B7C55"/>
    <w:rsid w:val="004B7CD4"/>
    <w:rsid w:val="004B7E23"/>
    <w:rsid w:val="004C025F"/>
    <w:rsid w:val="004C0346"/>
    <w:rsid w:val="004C0987"/>
    <w:rsid w:val="004C0B5B"/>
    <w:rsid w:val="004C0B9A"/>
    <w:rsid w:val="004C0BAB"/>
    <w:rsid w:val="004C0C5C"/>
    <w:rsid w:val="004C0E34"/>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E95"/>
    <w:rsid w:val="004C3FD9"/>
    <w:rsid w:val="004C4221"/>
    <w:rsid w:val="004C47FE"/>
    <w:rsid w:val="004C4957"/>
    <w:rsid w:val="004C4974"/>
    <w:rsid w:val="004C4BCE"/>
    <w:rsid w:val="004C4BF3"/>
    <w:rsid w:val="004C4C1C"/>
    <w:rsid w:val="004C4C77"/>
    <w:rsid w:val="004C4CB4"/>
    <w:rsid w:val="004C4E2C"/>
    <w:rsid w:val="004C4EC6"/>
    <w:rsid w:val="004C4F33"/>
    <w:rsid w:val="004C4FAD"/>
    <w:rsid w:val="004C521E"/>
    <w:rsid w:val="004C5283"/>
    <w:rsid w:val="004C566C"/>
    <w:rsid w:val="004C5685"/>
    <w:rsid w:val="004C5C44"/>
    <w:rsid w:val="004C5DF9"/>
    <w:rsid w:val="004C5EF0"/>
    <w:rsid w:val="004C5FD0"/>
    <w:rsid w:val="004C6225"/>
    <w:rsid w:val="004C62E7"/>
    <w:rsid w:val="004C62FD"/>
    <w:rsid w:val="004C63D6"/>
    <w:rsid w:val="004C6494"/>
    <w:rsid w:val="004C660B"/>
    <w:rsid w:val="004C6664"/>
    <w:rsid w:val="004C6757"/>
    <w:rsid w:val="004C6806"/>
    <w:rsid w:val="004C6A01"/>
    <w:rsid w:val="004C6D06"/>
    <w:rsid w:val="004C6D93"/>
    <w:rsid w:val="004C6F9C"/>
    <w:rsid w:val="004C730B"/>
    <w:rsid w:val="004C730E"/>
    <w:rsid w:val="004C769D"/>
    <w:rsid w:val="004C7739"/>
    <w:rsid w:val="004C7A50"/>
    <w:rsid w:val="004C7BD8"/>
    <w:rsid w:val="004C7BDF"/>
    <w:rsid w:val="004C7D76"/>
    <w:rsid w:val="004D001E"/>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159"/>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801"/>
    <w:rsid w:val="004D3960"/>
    <w:rsid w:val="004D39CA"/>
    <w:rsid w:val="004D40D5"/>
    <w:rsid w:val="004D4341"/>
    <w:rsid w:val="004D44C2"/>
    <w:rsid w:val="004D4968"/>
    <w:rsid w:val="004D4A8A"/>
    <w:rsid w:val="004D4ABF"/>
    <w:rsid w:val="004D4B85"/>
    <w:rsid w:val="004D4F4F"/>
    <w:rsid w:val="004D5011"/>
    <w:rsid w:val="004D50CC"/>
    <w:rsid w:val="004D53FC"/>
    <w:rsid w:val="004D5454"/>
    <w:rsid w:val="004D55EF"/>
    <w:rsid w:val="004D58D1"/>
    <w:rsid w:val="004D5B2C"/>
    <w:rsid w:val="004D5D39"/>
    <w:rsid w:val="004D5DBD"/>
    <w:rsid w:val="004D5DD1"/>
    <w:rsid w:val="004D5E14"/>
    <w:rsid w:val="004D5F02"/>
    <w:rsid w:val="004D602D"/>
    <w:rsid w:val="004D61A2"/>
    <w:rsid w:val="004D65BA"/>
    <w:rsid w:val="004D680E"/>
    <w:rsid w:val="004D68C0"/>
    <w:rsid w:val="004D6C57"/>
    <w:rsid w:val="004D6CD0"/>
    <w:rsid w:val="004D6EEB"/>
    <w:rsid w:val="004D6F39"/>
    <w:rsid w:val="004D70E1"/>
    <w:rsid w:val="004D710C"/>
    <w:rsid w:val="004D7610"/>
    <w:rsid w:val="004D7757"/>
    <w:rsid w:val="004D793A"/>
    <w:rsid w:val="004E0033"/>
    <w:rsid w:val="004E00F1"/>
    <w:rsid w:val="004E03BE"/>
    <w:rsid w:val="004E04D6"/>
    <w:rsid w:val="004E058E"/>
    <w:rsid w:val="004E0635"/>
    <w:rsid w:val="004E071E"/>
    <w:rsid w:val="004E07E2"/>
    <w:rsid w:val="004E0CD0"/>
    <w:rsid w:val="004E1052"/>
    <w:rsid w:val="004E1248"/>
    <w:rsid w:val="004E1260"/>
    <w:rsid w:val="004E12B8"/>
    <w:rsid w:val="004E13A0"/>
    <w:rsid w:val="004E1543"/>
    <w:rsid w:val="004E1A80"/>
    <w:rsid w:val="004E1B73"/>
    <w:rsid w:val="004E1CBB"/>
    <w:rsid w:val="004E1D07"/>
    <w:rsid w:val="004E1FBF"/>
    <w:rsid w:val="004E209D"/>
    <w:rsid w:val="004E21D3"/>
    <w:rsid w:val="004E22ED"/>
    <w:rsid w:val="004E2465"/>
    <w:rsid w:val="004E2478"/>
    <w:rsid w:val="004E2693"/>
    <w:rsid w:val="004E27CF"/>
    <w:rsid w:val="004E2969"/>
    <w:rsid w:val="004E2E33"/>
    <w:rsid w:val="004E2F51"/>
    <w:rsid w:val="004E2FB9"/>
    <w:rsid w:val="004E2FDD"/>
    <w:rsid w:val="004E309B"/>
    <w:rsid w:val="004E3220"/>
    <w:rsid w:val="004E3579"/>
    <w:rsid w:val="004E3892"/>
    <w:rsid w:val="004E3AAC"/>
    <w:rsid w:val="004E3B0E"/>
    <w:rsid w:val="004E3F44"/>
    <w:rsid w:val="004E3FD8"/>
    <w:rsid w:val="004E40EB"/>
    <w:rsid w:val="004E4463"/>
    <w:rsid w:val="004E471C"/>
    <w:rsid w:val="004E48DC"/>
    <w:rsid w:val="004E4B36"/>
    <w:rsid w:val="004E4EF1"/>
    <w:rsid w:val="004E51AA"/>
    <w:rsid w:val="004E51AD"/>
    <w:rsid w:val="004E524E"/>
    <w:rsid w:val="004E53AE"/>
    <w:rsid w:val="004E5449"/>
    <w:rsid w:val="004E545B"/>
    <w:rsid w:val="004E5710"/>
    <w:rsid w:val="004E5788"/>
    <w:rsid w:val="004E57CB"/>
    <w:rsid w:val="004E57F2"/>
    <w:rsid w:val="004E5B84"/>
    <w:rsid w:val="004E5C61"/>
    <w:rsid w:val="004E5F18"/>
    <w:rsid w:val="004E60E6"/>
    <w:rsid w:val="004E6158"/>
    <w:rsid w:val="004E6184"/>
    <w:rsid w:val="004E62F9"/>
    <w:rsid w:val="004E6463"/>
    <w:rsid w:val="004E66C7"/>
    <w:rsid w:val="004E686A"/>
    <w:rsid w:val="004E6CEA"/>
    <w:rsid w:val="004E6F18"/>
    <w:rsid w:val="004E71A1"/>
    <w:rsid w:val="004E72B8"/>
    <w:rsid w:val="004E7605"/>
    <w:rsid w:val="004E76A5"/>
    <w:rsid w:val="004E7B7F"/>
    <w:rsid w:val="004E7C85"/>
    <w:rsid w:val="004E7CA2"/>
    <w:rsid w:val="004E7CE5"/>
    <w:rsid w:val="004F01B4"/>
    <w:rsid w:val="004F020A"/>
    <w:rsid w:val="004F03B0"/>
    <w:rsid w:val="004F03B8"/>
    <w:rsid w:val="004F0CA2"/>
    <w:rsid w:val="004F133C"/>
    <w:rsid w:val="004F13D2"/>
    <w:rsid w:val="004F1443"/>
    <w:rsid w:val="004F152A"/>
    <w:rsid w:val="004F1633"/>
    <w:rsid w:val="004F16DD"/>
    <w:rsid w:val="004F1761"/>
    <w:rsid w:val="004F180E"/>
    <w:rsid w:val="004F18ED"/>
    <w:rsid w:val="004F1A00"/>
    <w:rsid w:val="004F1AEF"/>
    <w:rsid w:val="004F1B05"/>
    <w:rsid w:val="004F2826"/>
    <w:rsid w:val="004F29A6"/>
    <w:rsid w:val="004F2AA6"/>
    <w:rsid w:val="004F2B9C"/>
    <w:rsid w:val="004F2CCE"/>
    <w:rsid w:val="004F3249"/>
    <w:rsid w:val="004F3368"/>
    <w:rsid w:val="004F340B"/>
    <w:rsid w:val="004F3511"/>
    <w:rsid w:val="004F359A"/>
    <w:rsid w:val="004F3614"/>
    <w:rsid w:val="004F36F9"/>
    <w:rsid w:val="004F3804"/>
    <w:rsid w:val="004F3DD1"/>
    <w:rsid w:val="004F4208"/>
    <w:rsid w:val="004F4224"/>
    <w:rsid w:val="004F4815"/>
    <w:rsid w:val="004F4C02"/>
    <w:rsid w:val="004F4D94"/>
    <w:rsid w:val="004F4E53"/>
    <w:rsid w:val="004F5026"/>
    <w:rsid w:val="004F51DD"/>
    <w:rsid w:val="004F549B"/>
    <w:rsid w:val="004F556C"/>
    <w:rsid w:val="004F58AB"/>
    <w:rsid w:val="004F5B14"/>
    <w:rsid w:val="004F5D4A"/>
    <w:rsid w:val="004F5D6E"/>
    <w:rsid w:val="004F5EBB"/>
    <w:rsid w:val="004F6142"/>
    <w:rsid w:val="004F631F"/>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012"/>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C6D"/>
    <w:rsid w:val="00503DAD"/>
    <w:rsid w:val="00503FAD"/>
    <w:rsid w:val="00504247"/>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07"/>
    <w:rsid w:val="00505B7C"/>
    <w:rsid w:val="00505DA4"/>
    <w:rsid w:val="00505E28"/>
    <w:rsid w:val="00505E39"/>
    <w:rsid w:val="0050610F"/>
    <w:rsid w:val="0050614B"/>
    <w:rsid w:val="005063A6"/>
    <w:rsid w:val="0050642B"/>
    <w:rsid w:val="005064CB"/>
    <w:rsid w:val="00506545"/>
    <w:rsid w:val="00506571"/>
    <w:rsid w:val="00506656"/>
    <w:rsid w:val="0050680A"/>
    <w:rsid w:val="005068F0"/>
    <w:rsid w:val="00506A28"/>
    <w:rsid w:val="00506A8D"/>
    <w:rsid w:val="00506B00"/>
    <w:rsid w:val="00506C2E"/>
    <w:rsid w:val="00506D5A"/>
    <w:rsid w:val="00506D89"/>
    <w:rsid w:val="005070BE"/>
    <w:rsid w:val="0050711C"/>
    <w:rsid w:val="005074C9"/>
    <w:rsid w:val="005075F7"/>
    <w:rsid w:val="00507754"/>
    <w:rsid w:val="00507A08"/>
    <w:rsid w:val="00507B38"/>
    <w:rsid w:val="00507CAF"/>
    <w:rsid w:val="00507CFE"/>
    <w:rsid w:val="00507FAF"/>
    <w:rsid w:val="00510130"/>
    <w:rsid w:val="00510374"/>
    <w:rsid w:val="005103BB"/>
    <w:rsid w:val="00510444"/>
    <w:rsid w:val="0051054B"/>
    <w:rsid w:val="00510556"/>
    <w:rsid w:val="00510924"/>
    <w:rsid w:val="00510BED"/>
    <w:rsid w:val="0051103F"/>
    <w:rsid w:val="0051107D"/>
    <w:rsid w:val="005113A2"/>
    <w:rsid w:val="00511599"/>
    <w:rsid w:val="0051180D"/>
    <w:rsid w:val="005119D6"/>
    <w:rsid w:val="00511E67"/>
    <w:rsid w:val="0051225C"/>
    <w:rsid w:val="00512747"/>
    <w:rsid w:val="00512A7B"/>
    <w:rsid w:val="00512C1D"/>
    <w:rsid w:val="00512CB1"/>
    <w:rsid w:val="00512D39"/>
    <w:rsid w:val="0051301F"/>
    <w:rsid w:val="0051302A"/>
    <w:rsid w:val="0051353C"/>
    <w:rsid w:val="005137DC"/>
    <w:rsid w:val="00513B36"/>
    <w:rsid w:val="00513B8C"/>
    <w:rsid w:val="00513C28"/>
    <w:rsid w:val="00513F8F"/>
    <w:rsid w:val="00513FE9"/>
    <w:rsid w:val="005147E7"/>
    <w:rsid w:val="00514841"/>
    <w:rsid w:val="00514895"/>
    <w:rsid w:val="005149A2"/>
    <w:rsid w:val="00514B16"/>
    <w:rsid w:val="00514CEE"/>
    <w:rsid w:val="005150E4"/>
    <w:rsid w:val="0051512C"/>
    <w:rsid w:val="00515207"/>
    <w:rsid w:val="0051531D"/>
    <w:rsid w:val="00515438"/>
    <w:rsid w:val="00515507"/>
    <w:rsid w:val="00515708"/>
    <w:rsid w:val="00515746"/>
    <w:rsid w:val="00515907"/>
    <w:rsid w:val="00515AA5"/>
    <w:rsid w:val="00515B12"/>
    <w:rsid w:val="00515C0B"/>
    <w:rsid w:val="00515C8C"/>
    <w:rsid w:val="00515E2B"/>
    <w:rsid w:val="00515ECA"/>
    <w:rsid w:val="0051630F"/>
    <w:rsid w:val="00516AC2"/>
    <w:rsid w:val="00516B96"/>
    <w:rsid w:val="00516E9E"/>
    <w:rsid w:val="00516F96"/>
    <w:rsid w:val="005173A4"/>
    <w:rsid w:val="005173E1"/>
    <w:rsid w:val="00517494"/>
    <w:rsid w:val="00517520"/>
    <w:rsid w:val="00517792"/>
    <w:rsid w:val="005179DC"/>
    <w:rsid w:val="0052001B"/>
    <w:rsid w:val="005207BE"/>
    <w:rsid w:val="00520AE3"/>
    <w:rsid w:val="00520DB0"/>
    <w:rsid w:val="00521294"/>
    <w:rsid w:val="00521622"/>
    <w:rsid w:val="00521769"/>
    <w:rsid w:val="00521C5E"/>
    <w:rsid w:val="00521D24"/>
    <w:rsid w:val="00521D65"/>
    <w:rsid w:val="00521F62"/>
    <w:rsid w:val="005221A4"/>
    <w:rsid w:val="0052225F"/>
    <w:rsid w:val="00522483"/>
    <w:rsid w:val="00522965"/>
    <w:rsid w:val="00522AFD"/>
    <w:rsid w:val="00522B25"/>
    <w:rsid w:val="00522C10"/>
    <w:rsid w:val="00522D49"/>
    <w:rsid w:val="00523072"/>
    <w:rsid w:val="00523083"/>
    <w:rsid w:val="0052324F"/>
    <w:rsid w:val="00523366"/>
    <w:rsid w:val="005233A5"/>
    <w:rsid w:val="005234CA"/>
    <w:rsid w:val="0052381F"/>
    <w:rsid w:val="00523E16"/>
    <w:rsid w:val="00523E18"/>
    <w:rsid w:val="00523ECA"/>
    <w:rsid w:val="00523F32"/>
    <w:rsid w:val="0052422C"/>
    <w:rsid w:val="005243E3"/>
    <w:rsid w:val="005244D5"/>
    <w:rsid w:val="005247DD"/>
    <w:rsid w:val="0052483D"/>
    <w:rsid w:val="005249E0"/>
    <w:rsid w:val="00524AD1"/>
    <w:rsid w:val="00524AE9"/>
    <w:rsid w:val="00524DB3"/>
    <w:rsid w:val="00524E6A"/>
    <w:rsid w:val="00524EF9"/>
    <w:rsid w:val="005250A8"/>
    <w:rsid w:val="005251DA"/>
    <w:rsid w:val="00525407"/>
    <w:rsid w:val="005254A3"/>
    <w:rsid w:val="005255B0"/>
    <w:rsid w:val="00525F6C"/>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9E"/>
    <w:rsid w:val="00527AD6"/>
    <w:rsid w:val="00527AF6"/>
    <w:rsid w:val="00527D25"/>
    <w:rsid w:val="0053012B"/>
    <w:rsid w:val="005305B9"/>
    <w:rsid w:val="0053066C"/>
    <w:rsid w:val="0053073F"/>
    <w:rsid w:val="0053084A"/>
    <w:rsid w:val="00530AFD"/>
    <w:rsid w:val="00530D56"/>
    <w:rsid w:val="00530ED0"/>
    <w:rsid w:val="00531187"/>
    <w:rsid w:val="005311FD"/>
    <w:rsid w:val="00531562"/>
    <w:rsid w:val="00531607"/>
    <w:rsid w:val="005316BE"/>
    <w:rsid w:val="0053173A"/>
    <w:rsid w:val="00531824"/>
    <w:rsid w:val="005318B8"/>
    <w:rsid w:val="00531AF4"/>
    <w:rsid w:val="00531EA2"/>
    <w:rsid w:val="00531F71"/>
    <w:rsid w:val="00532086"/>
    <w:rsid w:val="005320AF"/>
    <w:rsid w:val="00532289"/>
    <w:rsid w:val="00532292"/>
    <w:rsid w:val="00532462"/>
    <w:rsid w:val="00532528"/>
    <w:rsid w:val="0053271D"/>
    <w:rsid w:val="005328D8"/>
    <w:rsid w:val="005329B3"/>
    <w:rsid w:val="00532B16"/>
    <w:rsid w:val="00532C9D"/>
    <w:rsid w:val="00532E3A"/>
    <w:rsid w:val="00533111"/>
    <w:rsid w:val="0053313F"/>
    <w:rsid w:val="005331B5"/>
    <w:rsid w:val="00533215"/>
    <w:rsid w:val="005334E4"/>
    <w:rsid w:val="00533600"/>
    <w:rsid w:val="005336E2"/>
    <w:rsid w:val="00533834"/>
    <w:rsid w:val="00533C61"/>
    <w:rsid w:val="00533F4E"/>
    <w:rsid w:val="00534086"/>
    <w:rsid w:val="00534439"/>
    <w:rsid w:val="0053447E"/>
    <w:rsid w:val="0053467E"/>
    <w:rsid w:val="0053475E"/>
    <w:rsid w:val="005347FB"/>
    <w:rsid w:val="0053485C"/>
    <w:rsid w:val="00534963"/>
    <w:rsid w:val="005349EB"/>
    <w:rsid w:val="00534AA6"/>
    <w:rsid w:val="00534C83"/>
    <w:rsid w:val="00534E4B"/>
    <w:rsid w:val="00534EE4"/>
    <w:rsid w:val="005350D4"/>
    <w:rsid w:val="0053510B"/>
    <w:rsid w:val="0053516C"/>
    <w:rsid w:val="005352B9"/>
    <w:rsid w:val="005352E4"/>
    <w:rsid w:val="00535333"/>
    <w:rsid w:val="0053534D"/>
    <w:rsid w:val="005355EA"/>
    <w:rsid w:val="005358FE"/>
    <w:rsid w:val="005359CF"/>
    <w:rsid w:val="00535A27"/>
    <w:rsid w:val="00535B60"/>
    <w:rsid w:val="00535B74"/>
    <w:rsid w:val="00535EEE"/>
    <w:rsid w:val="005367AA"/>
    <w:rsid w:val="00536A7B"/>
    <w:rsid w:val="00536AEE"/>
    <w:rsid w:val="00536D1E"/>
    <w:rsid w:val="00536D39"/>
    <w:rsid w:val="00536D47"/>
    <w:rsid w:val="0053707D"/>
    <w:rsid w:val="00537092"/>
    <w:rsid w:val="00537093"/>
    <w:rsid w:val="00537640"/>
    <w:rsid w:val="0053782E"/>
    <w:rsid w:val="00537989"/>
    <w:rsid w:val="005379BC"/>
    <w:rsid w:val="00537BE9"/>
    <w:rsid w:val="00537E0E"/>
    <w:rsid w:val="00537F0B"/>
    <w:rsid w:val="00540055"/>
    <w:rsid w:val="00540147"/>
    <w:rsid w:val="00540172"/>
    <w:rsid w:val="005402C2"/>
    <w:rsid w:val="00540591"/>
    <w:rsid w:val="00540613"/>
    <w:rsid w:val="00540725"/>
    <w:rsid w:val="005407E8"/>
    <w:rsid w:val="00540921"/>
    <w:rsid w:val="00540925"/>
    <w:rsid w:val="00540C7A"/>
    <w:rsid w:val="00541229"/>
    <w:rsid w:val="005412D8"/>
    <w:rsid w:val="005417A0"/>
    <w:rsid w:val="0054183A"/>
    <w:rsid w:val="00541D0D"/>
    <w:rsid w:val="00541E2B"/>
    <w:rsid w:val="0054219F"/>
    <w:rsid w:val="00542410"/>
    <w:rsid w:val="00542C9E"/>
    <w:rsid w:val="00542E5F"/>
    <w:rsid w:val="00542FBA"/>
    <w:rsid w:val="00543083"/>
    <w:rsid w:val="005432CF"/>
    <w:rsid w:val="005432E7"/>
    <w:rsid w:val="0054348B"/>
    <w:rsid w:val="005436A6"/>
    <w:rsid w:val="005436D7"/>
    <w:rsid w:val="00543703"/>
    <w:rsid w:val="00543A06"/>
    <w:rsid w:val="00543A66"/>
    <w:rsid w:val="00543A83"/>
    <w:rsid w:val="00543EBF"/>
    <w:rsid w:val="00543FA3"/>
    <w:rsid w:val="00543FEC"/>
    <w:rsid w:val="005440B6"/>
    <w:rsid w:val="005443D2"/>
    <w:rsid w:val="00544574"/>
    <w:rsid w:val="00544671"/>
    <w:rsid w:val="005447FE"/>
    <w:rsid w:val="00544FBC"/>
    <w:rsid w:val="00545069"/>
    <w:rsid w:val="005450C4"/>
    <w:rsid w:val="0054518F"/>
    <w:rsid w:val="005452C0"/>
    <w:rsid w:val="00545329"/>
    <w:rsid w:val="005453BA"/>
    <w:rsid w:val="005454AA"/>
    <w:rsid w:val="0054556F"/>
    <w:rsid w:val="005456AD"/>
    <w:rsid w:val="005457B1"/>
    <w:rsid w:val="00545980"/>
    <w:rsid w:val="00545B46"/>
    <w:rsid w:val="00545C3D"/>
    <w:rsid w:val="00545DAE"/>
    <w:rsid w:val="00545E6A"/>
    <w:rsid w:val="0054616C"/>
    <w:rsid w:val="00546310"/>
    <w:rsid w:val="005464EC"/>
    <w:rsid w:val="005466B9"/>
    <w:rsid w:val="00546738"/>
    <w:rsid w:val="005467D6"/>
    <w:rsid w:val="005468B7"/>
    <w:rsid w:val="00546942"/>
    <w:rsid w:val="005469B9"/>
    <w:rsid w:val="00546C26"/>
    <w:rsid w:val="00546C5E"/>
    <w:rsid w:val="00546D63"/>
    <w:rsid w:val="00546DB8"/>
    <w:rsid w:val="005471A3"/>
    <w:rsid w:val="005474C6"/>
    <w:rsid w:val="00547612"/>
    <w:rsid w:val="00547696"/>
    <w:rsid w:val="00547A1F"/>
    <w:rsid w:val="00547B9C"/>
    <w:rsid w:val="00547D9B"/>
    <w:rsid w:val="00547DF6"/>
    <w:rsid w:val="00547F14"/>
    <w:rsid w:val="00547F7F"/>
    <w:rsid w:val="00550155"/>
    <w:rsid w:val="0055049D"/>
    <w:rsid w:val="0055052C"/>
    <w:rsid w:val="00550589"/>
    <w:rsid w:val="0055088A"/>
    <w:rsid w:val="00550ACD"/>
    <w:rsid w:val="00550D6F"/>
    <w:rsid w:val="00550F23"/>
    <w:rsid w:val="0055107C"/>
    <w:rsid w:val="005511B1"/>
    <w:rsid w:val="005511CB"/>
    <w:rsid w:val="00551248"/>
    <w:rsid w:val="00551288"/>
    <w:rsid w:val="0055129E"/>
    <w:rsid w:val="00551593"/>
    <w:rsid w:val="00551691"/>
    <w:rsid w:val="005519BC"/>
    <w:rsid w:val="00551C71"/>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16F"/>
    <w:rsid w:val="005532CC"/>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115"/>
    <w:rsid w:val="005552B9"/>
    <w:rsid w:val="00555520"/>
    <w:rsid w:val="00555713"/>
    <w:rsid w:val="00555772"/>
    <w:rsid w:val="00555817"/>
    <w:rsid w:val="00555D6F"/>
    <w:rsid w:val="00555E29"/>
    <w:rsid w:val="00555F76"/>
    <w:rsid w:val="00556446"/>
    <w:rsid w:val="00556680"/>
    <w:rsid w:val="005566E6"/>
    <w:rsid w:val="005567BF"/>
    <w:rsid w:val="005569BE"/>
    <w:rsid w:val="005569D2"/>
    <w:rsid w:val="00556F48"/>
    <w:rsid w:val="005570E7"/>
    <w:rsid w:val="0055718D"/>
    <w:rsid w:val="00557464"/>
    <w:rsid w:val="0055771C"/>
    <w:rsid w:val="00557A2C"/>
    <w:rsid w:val="00557CAB"/>
    <w:rsid w:val="00557D87"/>
    <w:rsid w:val="00560571"/>
    <w:rsid w:val="00560637"/>
    <w:rsid w:val="0056090D"/>
    <w:rsid w:val="00560AC9"/>
    <w:rsid w:val="00560E36"/>
    <w:rsid w:val="0056114B"/>
    <w:rsid w:val="005611F7"/>
    <w:rsid w:val="00561249"/>
    <w:rsid w:val="00561250"/>
    <w:rsid w:val="0056134D"/>
    <w:rsid w:val="00561421"/>
    <w:rsid w:val="00561512"/>
    <w:rsid w:val="00561A95"/>
    <w:rsid w:val="00561BF6"/>
    <w:rsid w:val="00561D1E"/>
    <w:rsid w:val="00562305"/>
    <w:rsid w:val="00562757"/>
    <w:rsid w:val="005627C0"/>
    <w:rsid w:val="0056285C"/>
    <w:rsid w:val="00562915"/>
    <w:rsid w:val="00562BE6"/>
    <w:rsid w:val="00562CCB"/>
    <w:rsid w:val="00562CDC"/>
    <w:rsid w:val="00563048"/>
    <w:rsid w:val="00563507"/>
    <w:rsid w:val="005637F0"/>
    <w:rsid w:val="00563AE8"/>
    <w:rsid w:val="00563E69"/>
    <w:rsid w:val="00563FD2"/>
    <w:rsid w:val="00564002"/>
    <w:rsid w:val="0056403C"/>
    <w:rsid w:val="0056434D"/>
    <w:rsid w:val="00564597"/>
    <w:rsid w:val="005646BB"/>
    <w:rsid w:val="005648A6"/>
    <w:rsid w:val="00564903"/>
    <w:rsid w:val="00564B23"/>
    <w:rsid w:val="00564B83"/>
    <w:rsid w:val="00564E6A"/>
    <w:rsid w:val="00564EB9"/>
    <w:rsid w:val="00564FB1"/>
    <w:rsid w:val="005651A1"/>
    <w:rsid w:val="005651E9"/>
    <w:rsid w:val="005653BF"/>
    <w:rsid w:val="0056541A"/>
    <w:rsid w:val="005654B4"/>
    <w:rsid w:val="00566C60"/>
    <w:rsid w:val="00566F5A"/>
    <w:rsid w:val="00566F7B"/>
    <w:rsid w:val="0056704C"/>
    <w:rsid w:val="00567191"/>
    <w:rsid w:val="0056719E"/>
    <w:rsid w:val="00567657"/>
    <w:rsid w:val="005676F8"/>
    <w:rsid w:val="0056776C"/>
    <w:rsid w:val="00567B3B"/>
    <w:rsid w:val="00567B75"/>
    <w:rsid w:val="00567B9D"/>
    <w:rsid w:val="00567C60"/>
    <w:rsid w:val="005701C5"/>
    <w:rsid w:val="0057021C"/>
    <w:rsid w:val="00570227"/>
    <w:rsid w:val="0057025F"/>
    <w:rsid w:val="005702B4"/>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3D5"/>
    <w:rsid w:val="00571416"/>
    <w:rsid w:val="0057144F"/>
    <w:rsid w:val="0057186D"/>
    <w:rsid w:val="005719F4"/>
    <w:rsid w:val="00571A0C"/>
    <w:rsid w:val="00571B71"/>
    <w:rsid w:val="00571C3B"/>
    <w:rsid w:val="00572137"/>
    <w:rsid w:val="00572346"/>
    <w:rsid w:val="00572467"/>
    <w:rsid w:val="005724FE"/>
    <w:rsid w:val="00572583"/>
    <w:rsid w:val="005725AE"/>
    <w:rsid w:val="00572643"/>
    <w:rsid w:val="005727BD"/>
    <w:rsid w:val="005727FA"/>
    <w:rsid w:val="00572995"/>
    <w:rsid w:val="00572A9C"/>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B3F"/>
    <w:rsid w:val="00574D14"/>
    <w:rsid w:val="00574FDC"/>
    <w:rsid w:val="005753DB"/>
    <w:rsid w:val="00575499"/>
    <w:rsid w:val="005756BD"/>
    <w:rsid w:val="005756DB"/>
    <w:rsid w:val="005758AF"/>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A1B"/>
    <w:rsid w:val="00577EB4"/>
    <w:rsid w:val="00577FD2"/>
    <w:rsid w:val="005800E1"/>
    <w:rsid w:val="00580109"/>
    <w:rsid w:val="005803DA"/>
    <w:rsid w:val="0058045F"/>
    <w:rsid w:val="005805D7"/>
    <w:rsid w:val="00580B76"/>
    <w:rsid w:val="00580BD3"/>
    <w:rsid w:val="00580DF5"/>
    <w:rsid w:val="00580FA4"/>
    <w:rsid w:val="00581081"/>
    <w:rsid w:val="0058140D"/>
    <w:rsid w:val="005815D2"/>
    <w:rsid w:val="00581614"/>
    <w:rsid w:val="005818D4"/>
    <w:rsid w:val="005819D7"/>
    <w:rsid w:val="00581A94"/>
    <w:rsid w:val="00581AB8"/>
    <w:rsid w:val="00581C6E"/>
    <w:rsid w:val="00581C98"/>
    <w:rsid w:val="00581ECA"/>
    <w:rsid w:val="00581F40"/>
    <w:rsid w:val="00581FF8"/>
    <w:rsid w:val="0058237A"/>
    <w:rsid w:val="005829CC"/>
    <w:rsid w:val="005829D8"/>
    <w:rsid w:val="00582E3D"/>
    <w:rsid w:val="00583147"/>
    <w:rsid w:val="005831B6"/>
    <w:rsid w:val="005836D0"/>
    <w:rsid w:val="005837E9"/>
    <w:rsid w:val="00583945"/>
    <w:rsid w:val="00583D6F"/>
    <w:rsid w:val="00583DEF"/>
    <w:rsid w:val="00583E78"/>
    <w:rsid w:val="005840B1"/>
    <w:rsid w:val="00584281"/>
    <w:rsid w:val="00584496"/>
    <w:rsid w:val="005848A5"/>
    <w:rsid w:val="00584E56"/>
    <w:rsid w:val="00584FAE"/>
    <w:rsid w:val="005852AA"/>
    <w:rsid w:val="00585677"/>
    <w:rsid w:val="00585704"/>
    <w:rsid w:val="00585867"/>
    <w:rsid w:val="00585A58"/>
    <w:rsid w:val="00585C3A"/>
    <w:rsid w:val="00585D2C"/>
    <w:rsid w:val="00586013"/>
    <w:rsid w:val="00586050"/>
    <w:rsid w:val="0058628A"/>
    <w:rsid w:val="0058663E"/>
    <w:rsid w:val="005866CD"/>
    <w:rsid w:val="005869FE"/>
    <w:rsid w:val="00586B34"/>
    <w:rsid w:val="00586ED4"/>
    <w:rsid w:val="005870CA"/>
    <w:rsid w:val="00587117"/>
    <w:rsid w:val="00587536"/>
    <w:rsid w:val="0058759B"/>
    <w:rsid w:val="0058764D"/>
    <w:rsid w:val="005876DD"/>
    <w:rsid w:val="005878EE"/>
    <w:rsid w:val="005878F5"/>
    <w:rsid w:val="00587AF2"/>
    <w:rsid w:val="00587F91"/>
    <w:rsid w:val="0059027C"/>
    <w:rsid w:val="005906AB"/>
    <w:rsid w:val="00590743"/>
    <w:rsid w:val="0059081B"/>
    <w:rsid w:val="005909AD"/>
    <w:rsid w:val="00590A68"/>
    <w:rsid w:val="00590BF6"/>
    <w:rsid w:val="00590E55"/>
    <w:rsid w:val="00590FB5"/>
    <w:rsid w:val="005910CB"/>
    <w:rsid w:val="0059121A"/>
    <w:rsid w:val="0059144D"/>
    <w:rsid w:val="00591B9C"/>
    <w:rsid w:val="00591CF5"/>
    <w:rsid w:val="00591EDF"/>
    <w:rsid w:val="005920E4"/>
    <w:rsid w:val="00592160"/>
    <w:rsid w:val="005923C9"/>
    <w:rsid w:val="00592561"/>
    <w:rsid w:val="005926AB"/>
    <w:rsid w:val="0059284F"/>
    <w:rsid w:val="00592AAD"/>
    <w:rsid w:val="00592E68"/>
    <w:rsid w:val="0059323A"/>
    <w:rsid w:val="00593447"/>
    <w:rsid w:val="005937D1"/>
    <w:rsid w:val="00593A3E"/>
    <w:rsid w:val="00593B1A"/>
    <w:rsid w:val="00593EDF"/>
    <w:rsid w:val="00594131"/>
    <w:rsid w:val="005941FB"/>
    <w:rsid w:val="0059425F"/>
    <w:rsid w:val="005943C6"/>
    <w:rsid w:val="005943CF"/>
    <w:rsid w:val="0059468D"/>
    <w:rsid w:val="00594692"/>
    <w:rsid w:val="005946E2"/>
    <w:rsid w:val="0059486C"/>
    <w:rsid w:val="00594ABF"/>
    <w:rsid w:val="00594C02"/>
    <w:rsid w:val="00594E33"/>
    <w:rsid w:val="00594FBB"/>
    <w:rsid w:val="005951C0"/>
    <w:rsid w:val="005952A7"/>
    <w:rsid w:val="00595308"/>
    <w:rsid w:val="00595600"/>
    <w:rsid w:val="00595777"/>
    <w:rsid w:val="005957BB"/>
    <w:rsid w:val="00595D0D"/>
    <w:rsid w:val="00595DA2"/>
    <w:rsid w:val="00595E51"/>
    <w:rsid w:val="00595E99"/>
    <w:rsid w:val="00596096"/>
    <w:rsid w:val="00596308"/>
    <w:rsid w:val="005968C4"/>
    <w:rsid w:val="0059715B"/>
    <w:rsid w:val="00597605"/>
    <w:rsid w:val="005978AF"/>
    <w:rsid w:val="00597A36"/>
    <w:rsid w:val="00597ABD"/>
    <w:rsid w:val="00597D73"/>
    <w:rsid w:val="00597DF6"/>
    <w:rsid w:val="005A0274"/>
    <w:rsid w:val="005A02F8"/>
    <w:rsid w:val="005A049F"/>
    <w:rsid w:val="005A04E7"/>
    <w:rsid w:val="005A0590"/>
    <w:rsid w:val="005A05C6"/>
    <w:rsid w:val="005A0753"/>
    <w:rsid w:val="005A0854"/>
    <w:rsid w:val="005A09B1"/>
    <w:rsid w:val="005A0B2A"/>
    <w:rsid w:val="005A0BEC"/>
    <w:rsid w:val="005A0CB6"/>
    <w:rsid w:val="005A0D0D"/>
    <w:rsid w:val="005A0D95"/>
    <w:rsid w:val="005A0E15"/>
    <w:rsid w:val="005A0E88"/>
    <w:rsid w:val="005A0EFD"/>
    <w:rsid w:val="005A0F35"/>
    <w:rsid w:val="005A0F7B"/>
    <w:rsid w:val="005A1007"/>
    <w:rsid w:val="005A1014"/>
    <w:rsid w:val="005A1062"/>
    <w:rsid w:val="005A10E4"/>
    <w:rsid w:val="005A1160"/>
    <w:rsid w:val="005A1242"/>
    <w:rsid w:val="005A12D1"/>
    <w:rsid w:val="005A14AD"/>
    <w:rsid w:val="005A14EF"/>
    <w:rsid w:val="005A171B"/>
    <w:rsid w:val="005A18F9"/>
    <w:rsid w:val="005A1AA7"/>
    <w:rsid w:val="005A1BAF"/>
    <w:rsid w:val="005A1C03"/>
    <w:rsid w:val="005A1CC6"/>
    <w:rsid w:val="005A2229"/>
    <w:rsid w:val="005A23BE"/>
    <w:rsid w:val="005A2422"/>
    <w:rsid w:val="005A242C"/>
    <w:rsid w:val="005A2A99"/>
    <w:rsid w:val="005A2C07"/>
    <w:rsid w:val="005A2ECC"/>
    <w:rsid w:val="005A305F"/>
    <w:rsid w:val="005A31A0"/>
    <w:rsid w:val="005A320D"/>
    <w:rsid w:val="005A3520"/>
    <w:rsid w:val="005A36DF"/>
    <w:rsid w:val="005A36E3"/>
    <w:rsid w:val="005A37BB"/>
    <w:rsid w:val="005A394C"/>
    <w:rsid w:val="005A3A31"/>
    <w:rsid w:val="005A3A39"/>
    <w:rsid w:val="005A3E31"/>
    <w:rsid w:val="005A40D5"/>
    <w:rsid w:val="005A40E0"/>
    <w:rsid w:val="005A40E7"/>
    <w:rsid w:val="005A416C"/>
    <w:rsid w:val="005A4321"/>
    <w:rsid w:val="005A43AF"/>
    <w:rsid w:val="005A440B"/>
    <w:rsid w:val="005A44A5"/>
    <w:rsid w:val="005A45E2"/>
    <w:rsid w:val="005A4668"/>
    <w:rsid w:val="005A4762"/>
    <w:rsid w:val="005A47D2"/>
    <w:rsid w:val="005A4867"/>
    <w:rsid w:val="005A4971"/>
    <w:rsid w:val="005A4B11"/>
    <w:rsid w:val="005A4C17"/>
    <w:rsid w:val="005A4F86"/>
    <w:rsid w:val="005A5407"/>
    <w:rsid w:val="005A5487"/>
    <w:rsid w:val="005A55B3"/>
    <w:rsid w:val="005A588D"/>
    <w:rsid w:val="005A59CF"/>
    <w:rsid w:val="005A5BFE"/>
    <w:rsid w:val="005A5C55"/>
    <w:rsid w:val="005A5EFB"/>
    <w:rsid w:val="005A61E7"/>
    <w:rsid w:val="005A6223"/>
    <w:rsid w:val="005A654C"/>
    <w:rsid w:val="005A6608"/>
    <w:rsid w:val="005A6955"/>
    <w:rsid w:val="005A6968"/>
    <w:rsid w:val="005A6A3A"/>
    <w:rsid w:val="005A6B48"/>
    <w:rsid w:val="005A6E87"/>
    <w:rsid w:val="005A7854"/>
    <w:rsid w:val="005A7AEE"/>
    <w:rsid w:val="005A7F72"/>
    <w:rsid w:val="005B008E"/>
    <w:rsid w:val="005B0095"/>
    <w:rsid w:val="005B0157"/>
    <w:rsid w:val="005B08D6"/>
    <w:rsid w:val="005B0A7D"/>
    <w:rsid w:val="005B0ABA"/>
    <w:rsid w:val="005B0B45"/>
    <w:rsid w:val="005B0E61"/>
    <w:rsid w:val="005B0F18"/>
    <w:rsid w:val="005B0FEF"/>
    <w:rsid w:val="005B105B"/>
    <w:rsid w:val="005B10F2"/>
    <w:rsid w:val="005B1197"/>
    <w:rsid w:val="005B131D"/>
    <w:rsid w:val="005B152E"/>
    <w:rsid w:val="005B16CC"/>
    <w:rsid w:val="005B1706"/>
    <w:rsid w:val="005B18BB"/>
    <w:rsid w:val="005B2094"/>
    <w:rsid w:val="005B25FB"/>
    <w:rsid w:val="005B2644"/>
    <w:rsid w:val="005B26CB"/>
    <w:rsid w:val="005B2899"/>
    <w:rsid w:val="005B2A4A"/>
    <w:rsid w:val="005B2DA2"/>
    <w:rsid w:val="005B2EB8"/>
    <w:rsid w:val="005B3110"/>
    <w:rsid w:val="005B331C"/>
    <w:rsid w:val="005B350D"/>
    <w:rsid w:val="005B355C"/>
    <w:rsid w:val="005B3A7E"/>
    <w:rsid w:val="005B3A82"/>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2C7"/>
    <w:rsid w:val="005B52F9"/>
    <w:rsid w:val="005B5425"/>
    <w:rsid w:val="005B54FE"/>
    <w:rsid w:val="005B5524"/>
    <w:rsid w:val="005B5A40"/>
    <w:rsid w:val="005B5A55"/>
    <w:rsid w:val="005B5D1F"/>
    <w:rsid w:val="005B5FC4"/>
    <w:rsid w:val="005B602B"/>
    <w:rsid w:val="005B6692"/>
    <w:rsid w:val="005B697C"/>
    <w:rsid w:val="005B69B2"/>
    <w:rsid w:val="005B6B79"/>
    <w:rsid w:val="005B6C4A"/>
    <w:rsid w:val="005B6FAE"/>
    <w:rsid w:val="005B703E"/>
    <w:rsid w:val="005B7824"/>
    <w:rsid w:val="005B7A43"/>
    <w:rsid w:val="005B7A4C"/>
    <w:rsid w:val="005B7A5C"/>
    <w:rsid w:val="005B7CA0"/>
    <w:rsid w:val="005B7F36"/>
    <w:rsid w:val="005C001C"/>
    <w:rsid w:val="005C01BD"/>
    <w:rsid w:val="005C0625"/>
    <w:rsid w:val="005C083F"/>
    <w:rsid w:val="005C0904"/>
    <w:rsid w:val="005C0908"/>
    <w:rsid w:val="005C09BF"/>
    <w:rsid w:val="005C0A6B"/>
    <w:rsid w:val="005C0D61"/>
    <w:rsid w:val="005C0DDE"/>
    <w:rsid w:val="005C1225"/>
    <w:rsid w:val="005C132F"/>
    <w:rsid w:val="005C139E"/>
    <w:rsid w:val="005C1436"/>
    <w:rsid w:val="005C1752"/>
    <w:rsid w:val="005C1BF2"/>
    <w:rsid w:val="005C2144"/>
    <w:rsid w:val="005C247C"/>
    <w:rsid w:val="005C247F"/>
    <w:rsid w:val="005C2557"/>
    <w:rsid w:val="005C2589"/>
    <w:rsid w:val="005C25F5"/>
    <w:rsid w:val="005C2D32"/>
    <w:rsid w:val="005C2ECA"/>
    <w:rsid w:val="005C30D2"/>
    <w:rsid w:val="005C33CA"/>
    <w:rsid w:val="005C376D"/>
    <w:rsid w:val="005C3A6D"/>
    <w:rsid w:val="005C3BBA"/>
    <w:rsid w:val="005C3C25"/>
    <w:rsid w:val="005C4159"/>
    <w:rsid w:val="005C416D"/>
    <w:rsid w:val="005C4282"/>
    <w:rsid w:val="005C461F"/>
    <w:rsid w:val="005C4661"/>
    <w:rsid w:val="005C4A71"/>
    <w:rsid w:val="005C4B4D"/>
    <w:rsid w:val="005C4DE3"/>
    <w:rsid w:val="005C5024"/>
    <w:rsid w:val="005C5372"/>
    <w:rsid w:val="005C5379"/>
    <w:rsid w:val="005C539A"/>
    <w:rsid w:val="005C5425"/>
    <w:rsid w:val="005C545A"/>
    <w:rsid w:val="005C5548"/>
    <w:rsid w:val="005C5659"/>
    <w:rsid w:val="005C5734"/>
    <w:rsid w:val="005C5849"/>
    <w:rsid w:val="005C59A9"/>
    <w:rsid w:val="005C5A28"/>
    <w:rsid w:val="005C5EC4"/>
    <w:rsid w:val="005C60E8"/>
    <w:rsid w:val="005C617B"/>
    <w:rsid w:val="005C6222"/>
    <w:rsid w:val="005C6424"/>
    <w:rsid w:val="005C6659"/>
    <w:rsid w:val="005C66D5"/>
    <w:rsid w:val="005C67DB"/>
    <w:rsid w:val="005C6917"/>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37E"/>
    <w:rsid w:val="005D047B"/>
    <w:rsid w:val="005D0599"/>
    <w:rsid w:val="005D0790"/>
    <w:rsid w:val="005D0AE5"/>
    <w:rsid w:val="005D0D3E"/>
    <w:rsid w:val="005D0DBA"/>
    <w:rsid w:val="005D17BF"/>
    <w:rsid w:val="005D18B1"/>
    <w:rsid w:val="005D196C"/>
    <w:rsid w:val="005D19EB"/>
    <w:rsid w:val="005D1C4C"/>
    <w:rsid w:val="005D1EFB"/>
    <w:rsid w:val="005D20FC"/>
    <w:rsid w:val="005D24A2"/>
    <w:rsid w:val="005D25D7"/>
    <w:rsid w:val="005D280D"/>
    <w:rsid w:val="005D2860"/>
    <w:rsid w:val="005D2948"/>
    <w:rsid w:val="005D2A49"/>
    <w:rsid w:val="005D2C7B"/>
    <w:rsid w:val="005D2CB0"/>
    <w:rsid w:val="005D2EE8"/>
    <w:rsid w:val="005D2FDF"/>
    <w:rsid w:val="005D3075"/>
    <w:rsid w:val="005D3534"/>
    <w:rsid w:val="005D3707"/>
    <w:rsid w:val="005D382F"/>
    <w:rsid w:val="005D3AA0"/>
    <w:rsid w:val="005D3AF0"/>
    <w:rsid w:val="005D3BFD"/>
    <w:rsid w:val="005D3C7B"/>
    <w:rsid w:val="005D3D91"/>
    <w:rsid w:val="005D440A"/>
    <w:rsid w:val="005D44B7"/>
    <w:rsid w:val="005D46D4"/>
    <w:rsid w:val="005D46E9"/>
    <w:rsid w:val="005D4A4D"/>
    <w:rsid w:val="005D5012"/>
    <w:rsid w:val="005D51AC"/>
    <w:rsid w:val="005D51FC"/>
    <w:rsid w:val="005D55C9"/>
    <w:rsid w:val="005D569B"/>
    <w:rsid w:val="005D5800"/>
    <w:rsid w:val="005D586E"/>
    <w:rsid w:val="005D5ADA"/>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22"/>
    <w:rsid w:val="005D7458"/>
    <w:rsid w:val="005D747B"/>
    <w:rsid w:val="005D74B7"/>
    <w:rsid w:val="005D7539"/>
    <w:rsid w:val="005D759A"/>
    <w:rsid w:val="005D76F4"/>
    <w:rsid w:val="005D7ACD"/>
    <w:rsid w:val="005D7CA8"/>
    <w:rsid w:val="005D7E04"/>
    <w:rsid w:val="005E003C"/>
    <w:rsid w:val="005E0082"/>
    <w:rsid w:val="005E0428"/>
    <w:rsid w:val="005E06E1"/>
    <w:rsid w:val="005E0762"/>
    <w:rsid w:val="005E0787"/>
    <w:rsid w:val="005E0869"/>
    <w:rsid w:val="005E0899"/>
    <w:rsid w:val="005E0A71"/>
    <w:rsid w:val="005E0AAA"/>
    <w:rsid w:val="005E0CB1"/>
    <w:rsid w:val="005E11FB"/>
    <w:rsid w:val="005E1201"/>
    <w:rsid w:val="005E1393"/>
    <w:rsid w:val="005E13B0"/>
    <w:rsid w:val="005E1411"/>
    <w:rsid w:val="005E1556"/>
    <w:rsid w:val="005E1810"/>
    <w:rsid w:val="005E1857"/>
    <w:rsid w:val="005E1B7E"/>
    <w:rsid w:val="005E1C46"/>
    <w:rsid w:val="005E1D4E"/>
    <w:rsid w:val="005E2836"/>
    <w:rsid w:val="005E2CC3"/>
    <w:rsid w:val="005E2D0B"/>
    <w:rsid w:val="005E2E6C"/>
    <w:rsid w:val="005E2E84"/>
    <w:rsid w:val="005E2ED6"/>
    <w:rsid w:val="005E3035"/>
    <w:rsid w:val="005E3238"/>
    <w:rsid w:val="005E3332"/>
    <w:rsid w:val="005E35FD"/>
    <w:rsid w:val="005E37E2"/>
    <w:rsid w:val="005E383F"/>
    <w:rsid w:val="005E396B"/>
    <w:rsid w:val="005E3A62"/>
    <w:rsid w:val="005E3B28"/>
    <w:rsid w:val="005E3B77"/>
    <w:rsid w:val="005E3DD8"/>
    <w:rsid w:val="005E3E23"/>
    <w:rsid w:val="005E3EEC"/>
    <w:rsid w:val="005E3F4A"/>
    <w:rsid w:val="005E4064"/>
    <w:rsid w:val="005E414B"/>
    <w:rsid w:val="005E430E"/>
    <w:rsid w:val="005E4656"/>
    <w:rsid w:val="005E46FA"/>
    <w:rsid w:val="005E4824"/>
    <w:rsid w:val="005E48F7"/>
    <w:rsid w:val="005E4C25"/>
    <w:rsid w:val="005E4CCB"/>
    <w:rsid w:val="005E4E61"/>
    <w:rsid w:val="005E4E67"/>
    <w:rsid w:val="005E50A1"/>
    <w:rsid w:val="005E50C5"/>
    <w:rsid w:val="005E50ED"/>
    <w:rsid w:val="005E5242"/>
    <w:rsid w:val="005E5563"/>
    <w:rsid w:val="005E566F"/>
    <w:rsid w:val="005E5960"/>
    <w:rsid w:val="005E59C5"/>
    <w:rsid w:val="005E5AE7"/>
    <w:rsid w:val="005E5E70"/>
    <w:rsid w:val="005E5E74"/>
    <w:rsid w:val="005E5F6C"/>
    <w:rsid w:val="005E60CA"/>
    <w:rsid w:val="005E6207"/>
    <w:rsid w:val="005E62E4"/>
    <w:rsid w:val="005E6605"/>
    <w:rsid w:val="005E66AC"/>
    <w:rsid w:val="005E66C7"/>
    <w:rsid w:val="005E66F1"/>
    <w:rsid w:val="005E6718"/>
    <w:rsid w:val="005E6AFB"/>
    <w:rsid w:val="005E6C10"/>
    <w:rsid w:val="005E6CF0"/>
    <w:rsid w:val="005E6EA6"/>
    <w:rsid w:val="005E7264"/>
    <w:rsid w:val="005E7698"/>
    <w:rsid w:val="005E7849"/>
    <w:rsid w:val="005E7888"/>
    <w:rsid w:val="005E7A8C"/>
    <w:rsid w:val="005E7F93"/>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849"/>
    <w:rsid w:val="005F1B61"/>
    <w:rsid w:val="005F1BB2"/>
    <w:rsid w:val="005F1FE4"/>
    <w:rsid w:val="005F235E"/>
    <w:rsid w:val="005F2528"/>
    <w:rsid w:val="005F2A68"/>
    <w:rsid w:val="005F2C90"/>
    <w:rsid w:val="005F2ED0"/>
    <w:rsid w:val="005F3597"/>
    <w:rsid w:val="005F369B"/>
    <w:rsid w:val="005F38A6"/>
    <w:rsid w:val="005F3955"/>
    <w:rsid w:val="005F3BFB"/>
    <w:rsid w:val="005F3EC4"/>
    <w:rsid w:val="005F3EFA"/>
    <w:rsid w:val="005F3F2C"/>
    <w:rsid w:val="005F3F7F"/>
    <w:rsid w:val="005F3FA4"/>
    <w:rsid w:val="005F4077"/>
    <w:rsid w:val="005F40E5"/>
    <w:rsid w:val="005F419B"/>
    <w:rsid w:val="005F4427"/>
    <w:rsid w:val="005F46D9"/>
    <w:rsid w:val="005F4950"/>
    <w:rsid w:val="005F4D16"/>
    <w:rsid w:val="005F4E9C"/>
    <w:rsid w:val="005F51C1"/>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8FB"/>
    <w:rsid w:val="005F7AC5"/>
    <w:rsid w:val="005F7CC1"/>
    <w:rsid w:val="005F7D98"/>
    <w:rsid w:val="00600056"/>
    <w:rsid w:val="0060031E"/>
    <w:rsid w:val="006004DE"/>
    <w:rsid w:val="00600593"/>
    <w:rsid w:val="00600AA2"/>
    <w:rsid w:val="00600AAB"/>
    <w:rsid w:val="00600AD5"/>
    <w:rsid w:val="00600B6C"/>
    <w:rsid w:val="00600CFE"/>
    <w:rsid w:val="00600EC6"/>
    <w:rsid w:val="00600FF6"/>
    <w:rsid w:val="00601072"/>
    <w:rsid w:val="00601097"/>
    <w:rsid w:val="0060133C"/>
    <w:rsid w:val="006013AC"/>
    <w:rsid w:val="0060144E"/>
    <w:rsid w:val="00601497"/>
    <w:rsid w:val="00601BD6"/>
    <w:rsid w:val="00601BE3"/>
    <w:rsid w:val="00601CD1"/>
    <w:rsid w:val="00601DDB"/>
    <w:rsid w:val="00601FCD"/>
    <w:rsid w:val="00602354"/>
    <w:rsid w:val="0060254B"/>
    <w:rsid w:val="0060268D"/>
    <w:rsid w:val="006027D5"/>
    <w:rsid w:val="00602DE5"/>
    <w:rsid w:val="0060305B"/>
    <w:rsid w:val="006031D9"/>
    <w:rsid w:val="006033E5"/>
    <w:rsid w:val="00603675"/>
    <w:rsid w:val="00603816"/>
    <w:rsid w:val="006038D9"/>
    <w:rsid w:val="006039C5"/>
    <w:rsid w:val="00603B1B"/>
    <w:rsid w:val="00603CEC"/>
    <w:rsid w:val="00603D30"/>
    <w:rsid w:val="00603E42"/>
    <w:rsid w:val="00603F7E"/>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67A1"/>
    <w:rsid w:val="00606D69"/>
    <w:rsid w:val="00606EB5"/>
    <w:rsid w:val="00607233"/>
    <w:rsid w:val="006074B1"/>
    <w:rsid w:val="006074C5"/>
    <w:rsid w:val="00607ADE"/>
    <w:rsid w:val="00607B14"/>
    <w:rsid w:val="00607D56"/>
    <w:rsid w:val="00607D71"/>
    <w:rsid w:val="00607E68"/>
    <w:rsid w:val="0061007C"/>
    <w:rsid w:val="00610224"/>
    <w:rsid w:val="006102C6"/>
    <w:rsid w:val="006103F0"/>
    <w:rsid w:val="0061044F"/>
    <w:rsid w:val="006104B5"/>
    <w:rsid w:val="006106F1"/>
    <w:rsid w:val="0061073C"/>
    <w:rsid w:val="0061073E"/>
    <w:rsid w:val="00610971"/>
    <w:rsid w:val="00610ACB"/>
    <w:rsid w:val="00610AFA"/>
    <w:rsid w:val="00610B78"/>
    <w:rsid w:val="00610F3D"/>
    <w:rsid w:val="00611096"/>
    <w:rsid w:val="00611203"/>
    <w:rsid w:val="006113A9"/>
    <w:rsid w:val="00611876"/>
    <w:rsid w:val="006119C6"/>
    <w:rsid w:val="00611C7B"/>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3A59"/>
    <w:rsid w:val="00613E1A"/>
    <w:rsid w:val="00614016"/>
    <w:rsid w:val="00614064"/>
    <w:rsid w:val="00614168"/>
    <w:rsid w:val="006141D8"/>
    <w:rsid w:val="0061422E"/>
    <w:rsid w:val="006142BD"/>
    <w:rsid w:val="00614375"/>
    <w:rsid w:val="00614458"/>
    <w:rsid w:val="006144B0"/>
    <w:rsid w:val="0061474F"/>
    <w:rsid w:val="0061481D"/>
    <w:rsid w:val="00614991"/>
    <w:rsid w:val="00614BDD"/>
    <w:rsid w:val="00614C2F"/>
    <w:rsid w:val="00614CB4"/>
    <w:rsid w:val="00614CD9"/>
    <w:rsid w:val="00614D07"/>
    <w:rsid w:val="00614D1E"/>
    <w:rsid w:val="00614E35"/>
    <w:rsid w:val="0061507B"/>
    <w:rsid w:val="006150F5"/>
    <w:rsid w:val="0061513A"/>
    <w:rsid w:val="0061524B"/>
    <w:rsid w:val="0061565F"/>
    <w:rsid w:val="006157BF"/>
    <w:rsid w:val="006158D1"/>
    <w:rsid w:val="006159FA"/>
    <w:rsid w:val="00615A66"/>
    <w:rsid w:val="00615BDB"/>
    <w:rsid w:val="00615CC4"/>
    <w:rsid w:val="00615FC0"/>
    <w:rsid w:val="006162D2"/>
    <w:rsid w:val="00616588"/>
    <w:rsid w:val="006165DC"/>
    <w:rsid w:val="006166E2"/>
    <w:rsid w:val="00616885"/>
    <w:rsid w:val="00616A27"/>
    <w:rsid w:val="00616F90"/>
    <w:rsid w:val="0061717B"/>
    <w:rsid w:val="0061717F"/>
    <w:rsid w:val="006172D3"/>
    <w:rsid w:val="006175CF"/>
    <w:rsid w:val="00617737"/>
    <w:rsid w:val="006178DD"/>
    <w:rsid w:val="00617B93"/>
    <w:rsid w:val="00617F40"/>
    <w:rsid w:val="00620020"/>
    <w:rsid w:val="00620049"/>
    <w:rsid w:val="006201A2"/>
    <w:rsid w:val="006201CD"/>
    <w:rsid w:val="006201F0"/>
    <w:rsid w:val="006201F5"/>
    <w:rsid w:val="00620254"/>
    <w:rsid w:val="00620346"/>
    <w:rsid w:val="006205EA"/>
    <w:rsid w:val="00620615"/>
    <w:rsid w:val="00620686"/>
    <w:rsid w:val="00620721"/>
    <w:rsid w:val="006209E8"/>
    <w:rsid w:val="00620C4D"/>
    <w:rsid w:val="0062140F"/>
    <w:rsid w:val="006216F0"/>
    <w:rsid w:val="00621953"/>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941"/>
    <w:rsid w:val="00623AEB"/>
    <w:rsid w:val="00623CEA"/>
    <w:rsid w:val="00623E4E"/>
    <w:rsid w:val="00623F95"/>
    <w:rsid w:val="00624168"/>
    <w:rsid w:val="006241D3"/>
    <w:rsid w:val="00624210"/>
    <w:rsid w:val="0062440F"/>
    <w:rsid w:val="00624613"/>
    <w:rsid w:val="00624906"/>
    <w:rsid w:val="00624C2C"/>
    <w:rsid w:val="00624C6E"/>
    <w:rsid w:val="00624D8F"/>
    <w:rsid w:val="00624E07"/>
    <w:rsid w:val="00624FB3"/>
    <w:rsid w:val="00625191"/>
    <w:rsid w:val="006254FE"/>
    <w:rsid w:val="006257C2"/>
    <w:rsid w:val="00625B24"/>
    <w:rsid w:val="00625CA5"/>
    <w:rsid w:val="00625E16"/>
    <w:rsid w:val="00625F9B"/>
    <w:rsid w:val="00626120"/>
    <w:rsid w:val="006263FC"/>
    <w:rsid w:val="00626447"/>
    <w:rsid w:val="0062657C"/>
    <w:rsid w:val="006265D5"/>
    <w:rsid w:val="00626B91"/>
    <w:rsid w:val="00626BBB"/>
    <w:rsid w:val="00626C25"/>
    <w:rsid w:val="00626E64"/>
    <w:rsid w:val="0062725A"/>
    <w:rsid w:val="0062729E"/>
    <w:rsid w:val="00627338"/>
    <w:rsid w:val="0062744F"/>
    <w:rsid w:val="0062795C"/>
    <w:rsid w:val="006279BF"/>
    <w:rsid w:val="00627B10"/>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220"/>
    <w:rsid w:val="006322C6"/>
    <w:rsid w:val="00632568"/>
    <w:rsid w:val="0063262E"/>
    <w:rsid w:val="006326BC"/>
    <w:rsid w:val="00632763"/>
    <w:rsid w:val="00632927"/>
    <w:rsid w:val="00632943"/>
    <w:rsid w:val="00632A0E"/>
    <w:rsid w:val="00632A4C"/>
    <w:rsid w:val="00632B82"/>
    <w:rsid w:val="00632EEF"/>
    <w:rsid w:val="00633046"/>
    <w:rsid w:val="0063305B"/>
    <w:rsid w:val="006334C8"/>
    <w:rsid w:val="0063356D"/>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8B"/>
    <w:rsid w:val="00634FCD"/>
    <w:rsid w:val="0063505C"/>
    <w:rsid w:val="00635131"/>
    <w:rsid w:val="00635241"/>
    <w:rsid w:val="006352D5"/>
    <w:rsid w:val="006353D0"/>
    <w:rsid w:val="006356B8"/>
    <w:rsid w:val="0063571C"/>
    <w:rsid w:val="0063582A"/>
    <w:rsid w:val="00635849"/>
    <w:rsid w:val="00635EDC"/>
    <w:rsid w:val="00635F56"/>
    <w:rsid w:val="00635F8B"/>
    <w:rsid w:val="00636094"/>
    <w:rsid w:val="0063633A"/>
    <w:rsid w:val="0063650D"/>
    <w:rsid w:val="00636943"/>
    <w:rsid w:val="006369A3"/>
    <w:rsid w:val="00636A76"/>
    <w:rsid w:val="00636CAF"/>
    <w:rsid w:val="00636E9B"/>
    <w:rsid w:val="00636F7C"/>
    <w:rsid w:val="0063708A"/>
    <w:rsid w:val="0063720A"/>
    <w:rsid w:val="00637369"/>
    <w:rsid w:val="006373C7"/>
    <w:rsid w:val="0063744A"/>
    <w:rsid w:val="006378E9"/>
    <w:rsid w:val="00637B0B"/>
    <w:rsid w:val="00637DDD"/>
    <w:rsid w:val="00637E00"/>
    <w:rsid w:val="00640014"/>
    <w:rsid w:val="006401C6"/>
    <w:rsid w:val="00640207"/>
    <w:rsid w:val="00640222"/>
    <w:rsid w:val="0064029C"/>
    <w:rsid w:val="006409F3"/>
    <w:rsid w:val="00640B88"/>
    <w:rsid w:val="00640E9C"/>
    <w:rsid w:val="00640EBE"/>
    <w:rsid w:val="00641061"/>
    <w:rsid w:val="006411DF"/>
    <w:rsid w:val="00641214"/>
    <w:rsid w:val="00641542"/>
    <w:rsid w:val="006419ED"/>
    <w:rsid w:val="00641A67"/>
    <w:rsid w:val="00641D92"/>
    <w:rsid w:val="00641E5D"/>
    <w:rsid w:val="00641FC7"/>
    <w:rsid w:val="00642409"/>
    <w:rsid w:val="006427DE"/>
    <w:rsid w:val="00642A22"/>
    <w:rsid w:val="00642C85"/>
    <w:rsid w:val="00642D10"/>
    <w:rsid w:val="00642D14"/>
    <w:rsid w:val="00642E65"/>
    <w:rsid w:val="0064320A"/>
    <w:rsid w:val="0064360E"/>
    <w:rsid w:val="00643769"/>
    <w:rsid w:val="00643891"/>
    <w:rsid w:val="00643BD9"/>
    <w:rsid w:val="00643CB4"/>
    <w:rsid w:val="00643DCD"/>
    <w:rsid w:val="00644200"/>
    <w:rsid w:val="0064428B"/>
    <w:rsid w:val="00644454"/>
    <w:rsid w:val="00644511"/>
    <w:rsid w:val="0064472F"/>
    <w:rsid w:val="0064486C"/>
    <w:rsid w:val="006449B7"/>
    <w:rsid w:val="006449C6"/>
    <w:rsid w:val="00644AB3"/>
    <w:rsid w:val="00644AC3"/>
    <w:rsid w:val="00644BF1"/>
    <w:rsid w:val="00644D09"/>
    <w:rsid w:val="00644E60"/>
    <w:rsid w:val="0064509E"/>
    <w:rsid w:val="00645190"/>
    <w:rsid w:val="00645206"/>
    <w:rsid w:val="00645835"/>
    <w:rsid w:val="006458CA"/>
    <w:rsid w:val="00645ACC"/>
    <w:rsid w:val="00645C50"/>
    <w:rsid w:val="0064604A"/>
    <w:rsid w:val="0064612B"/>
    <w:rsid w:val="00646478"/>
    <w:rsid w:val="0064655B"/>
    <w:rsid w:val="006466B5"/>
    <w:rsid w:val="00646CE1"/>
    <w:rsid w:val="00646E9B"/>
    <w:rsid w:val="0064733D"/>
    <w:rsid w:val="006476A6"/>
    <w:rsid w:val="006477A7"/>
    <w:rsid w:val="006477AF"/>
    <w:rsid w:val="006477DF"/>
    <w:rsid w:val="006479D7"/>
    <w:rsid w:val="006479F5"/>
    <w:rsid w:val="00647A1B"/>
    <w:rsid w:val="00647C88"/>
    <w:rsid w:val="00647CB3"/>
    <w:rsid w:val="00647F91"/>
    <w:rsid w:val="00650150"/>
    <w:rsid w:val="00650854"/>
    <w:rsid w:val="00650D1E"/>
    <w:rsid w:val="00650D3F"/>
    <w:rsid w:val="00650EB8"/>
    <w:rsid w:val="00650F7C"/>
    <w:rsid w:val="00650FBE"/>
    <w:rsid w:val="00651164"/>
    <w:rsid w:val="0065124D"/>
    <w:rsid w:val="006513D5"/>
    <w:rsid w:val="006518B1"/>
    <w:rsid w:val="006519CF"/>
    <w:rsid w:val="00651AD3"/>
    <w:rsid w:val="00651B74"/>
    <w:rsid w:val="00651B99"/>
    <w:rsid w:val="00651FA0"/>
    <w:rsid w:val="00652085"/>
    <w:rsid w:val="0065219A"/>
    <w:rsid w:val="006523A4"/>
    <w:rsid w:val="00652599"/>
    <w:rsid w:val="0065283C"/>
    <w:rsid w:val="00653217"/>
    <w:rsid w:val="00653273"/>
    <w:rsid w:val="00653280"/>
    <w:rsid w:val="006533A1"/>
    <w:rsid w:val="00653423"/>
    <w:rsid w:val="006537F1"/>
    <w:rsid w:val="00653E50"/>
    <w:rsid w:val="00653FED"/>
    <w:rsid w:val="0065424F"/>
    <w:rsid w:val="006543B8"/>
    <w:rsid w:val="006544F6"/>
    <w:rsid w:val="0065465B"/>
    <w:rsid w:val="006546AA"/>
    <w:rsid w:val="006547CC"/>
    <w:rsid w:val="00654CF4"/>
    <w:rsid w:val="00654DAA"/>
    <w:rsid w:val="00654E85"/>
    <w:rsid w:val="00655070"/>
    <w:rsid w:val="00655223"/>
    <w:rsid w:val="0065560D"/>
    <w:rsid w:val="00655780"/>
    <w:rsid w:val="0065594D"/>
    <w:rsid w:val="00656194"/>
    <w:rsid w:val="006561FF"/>
    <w:rsid w:val="00656589"/>
    <w:rsid w:val="00656729"/>
    <w:rsid w:val="00656734"/>
    <w:rsid w:val="006568C2"/>
    <w:rsid w:val="00656C17"/>
    <w:rsid w:val="00656CD1"/>
    <w:rsid w:val="00656D6F"/>
    <w:rsid w:val="00657005"/>
    <w:rsid w:val="006570C8"/>
    <w:rsid w:val="006572CF"/>
    <w:rsid w:val="006572FB"/>
    <w:rsid w:val="0065740C"/>
    <w:rsid w:val="00657588"/>
    <w:rsid w:val="006578D9"/>
    <w:rsid w:val="00657D4D"/>
    <w:rsid w:val="00657EF3"/>
    <w:rsid w:val="00657F67"/>
    <w:rsid w:val="006600B8"/>
    <w:rsid w:val="006604E8"/>
    <w:rsid w:val="0066057C"/>
    <w:rsid w:val="006605DC"/>
    <w:rsid w:val="006608F1"/>
    <w:rsid w:val="00660A72"/>
    <w:rsid w:val="00660B35"/>
    <w:rsid w:val="00661111"/>
    <w:rsid w:val="0066146F"/>
    <w:rsid w:val="00661621"/>
    <w:rsid w:val="00661636"/>
    <w:rsid w:val="00661886"/>
    <w:rsid w:val="00661C4E"/>
    <w:rsid w:val="00661CC2"/>
    <w:rsid w:val="00661E2B"/>
    <w:rsid w:val="00661E4E"/>
    <w:rsid w:val="00661E6F"/>
    <w:rsid w:val="006620BC"/>
    <w:rsid w:val="00662166"/>
    <w:rsid w:val="006622B7"/>
    <w:rsid w:val="00662348"/>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55"/>
    <w:rsid w:val="0066438D"/>
    <w:rsid w:val="00664559"/>
    <w:rsid w:val="00664678"/>
    <w:rsid w:val="006646F4"/>
    <w:rsid w:val="006649BB"/>
    <w:rsid w:val="006649D7"/>
    <w:rsid w:val="00664F13"/>
    <w:rsid w:val="00665229"/>
    <w:rsid w:val="00665316"/>
    <w:rsid w:val="00665366"/>
    <w:rsid w:val="006653A9"/>
    <w:rsid w:val="006654E8"/>
    <w:rsid w:val="00665604"/>
    <w:rsid w:val="0066568F"/>
    <w:rsid w:val="006656F4"/>
    <w:rsid w:val="00665AB3"/>
    <w:rsid w:val="00665CCE"/>
    <w:rsid w:val="00665DDB"/>
    <w:rsid w:val="00666008"/>
    <w:rsid w:val="0066611A"/>
    <w:rsid w:val="0066648C"/>
    <w:rsid w:val="00666782"/>
    <w:rsid w:val="006667A6"/>
    <w:rsid w:val="006667EB"/>
    <w:rsid w:val="00666CCC"/>
    <w:rsid w:val="00666E49"/>
    <w:rsid w:val="0066704A"/>
    <w:rsid w:val="006671B0"/>
    <w:rsid w:val="006672FC"/>
    <w:rsid w:val="00667378"/>
    <w:rsid w:val="0066745C"/>
    <w:rsid w:val="00667537"/>
    <w:rsid w:val="00667A27"/>
    <w:rsid w:val="00667B0D"/>
    <w:rsid w:val="00667B43"/>
    <w:rsid w:val="00667BC3"/>
    <w:rsid w:val="00667E13"/>
    <w:rsid w:val="00667ED9"/>
    <w:rsid w:val="00667EF1"/>
    <w:rsid w:val="00667F45"/>
    <w:rsid w:val="00670204"/>
    <w:rsid w:val="00670284"/>
    <w:rsid w:val="00670290"/>
    <w:rsid w:val="00670429"/>
    <w:rsid w:val="006704BF"/>
    <w:rsid w:val="00670646"/>
    <w:rsid w:val="00670AD6"/>
    <w:rsid w:val="00670BFF"/>
    <w:rsid w:val="00670ECD"/>
    <w:rsid w:val="00671010"/>
    <w:rsid w:val="0067106A"/>
    <w:rsid w:val="00671213"/>
    <w:rsid w:val="00671782"/>
    <w:rsid w:val="006719B3"/>
    <w:rsid w:val="00671B4F"/>
    <w:rsid w:val="00671B51"/>
    <w:rsid w:val="00671C79"/>
    <w:rsid w:val="00671E40"/>
    <w:rsid w:val="0067235A"/>
    <w:rsid w:val="006723CD"/>
    <w:rsid w:val="0067252A"/>
    <w:rsid w:val="00672565"/>
    <w:rsid w:val="006725CC"/>
    <w:rsid w:val="0067273D"/>
    <w:rsid w:val="00672966"/>
    <w:rsid w:val="00672A36"/>
    <w:rsid w:val="00672C1B"/>
    <w:rsid w:val="00672FCC"/>
    <w:rsid w:val="006733B2"/>
    <w:rsid w:val="006735BC"/>
    <w:rsid w:val="0067366A"/>
    <w:rsid w:val="00673BDE"/>
    <w:rsid w:val="00673E7E"/>
    <w:rsid w:val="00673EB7"/>
    <w:rsid w:val="00673FBF"/>
    <w:rsid w:val="006740F1"/>
    <w:rsid w:val="0067439E"/>
    <w:rsid w:val="00674460"/>
    <w:rsid w:val="0067467A"/>
    <w:rsid w:val="006746C0"/>
    <w:rsid w:val="0067503F"/>
    <w:rsid w:val="00675478"/>
    <w:rsid w:val="006754D4"/>
    <w:rsid w:val="00675652"/>
    <w:rsid w:val="006757B3"/>
    <w:rsid w:val="006758E5"/>
    <w:rsid w:val="00675B15"/>
    <w:rsid w:val="00675C1A"/>
    <w:rsid w:val="00675C2E"/>
    <w:rsid w:val="00675DA0"/>
    <w:rsid w:val="00675ECB"/>
    <w:rsid w:val="00676407"/>
    <w:rsid w:val="0067649C"/>
    <w:rsid w:val="006764D9"/>
    <w:rsid w:val="006765BA"/>
    <w:rsid w:val="0067663F"/>
    <w:rsid w:val="006766D0"/>
    <w:rsid w:val="006767B8"/>
    <w:rsid w:val="006768F3"/>
    <w:rsid w:val="00676ACA"/>
    <w:rsid w:val="00677725"/>
    <w:rsid w:val="006779A2"/>
    <w:rsid w:val="00677B44"/>
    <w:rsid w:val="00677D0D"/>
    <w:rsid w:val="00677F10"/>
    <w:rsid w:val="0068013A"/>
    <w:rsid w:val="00680237"/>
    <w:rsid w:val="0068043D"/>
    <w:rsid w:val="00680753"/>
    <w:rsid w:val="00680A97"/>
    <w:rsid w:val="00680BB9"/>
    <w:rsid w:val="00680E08"/>
    <w:rsid w:val="00680F30"/>
    <w:rsid w:val="00680F68"/>
    <w:rsid w:val="00680F72"/>
    <w:rsid w:val="00680F81"/>
    <w:rsid w:val="0068102D"/>
    <w:rsid w:val="00681254"/>
    <w:rsid w:val="00681307"/>
    <w:rsid w:val="006813E1"/>
    <w:rsid w:val="00681432"/>
    <w:rsid w:val="0068155D"/>
    <w:rsid w:val="006815B8"/>
    <w:rsid w:val="00681972"/>
    <w:rsid w:val="0068205E"/>
    <w:rsid w:val="006820C0"/>
    <w:rsid w:val="0068226B"/>
    <w:rsid w:val="006824EE"/>
    <w:rsid w:val="00682508"/>
    <w:rsid w:val="00682890"/>
    <w:rsid w:val="00682B77"/>
    <w:rsid w:val="00682CBB"/>
    <w:rsid w:val="00682E47"/>
    <w:rsid w:val="00682ED3"/>
    <w:rsid w:val="00682F2B"/>
    <w:rsid w:val="0068360B"/>
    <w:rsid w:val="00683773"/>
    <w:rsid w:val="00683C2D"/>
    <w:rsid w:val="00683D0C"/>
    <w:rsid w:val="00683D7F"/>
    <w:rsid w:val="00683E9E"/>
    <w:rsid w:val="00684258"/>
    <w:rsid w:val="0068437D"/>
    <w:rsid w:val="006845C9"/>
    <w:rsid w:val="006849CA"/>
    <w:rsid w:val="00684C91"/>
    <w:rsid w:val="00685115"/>
    <w:rsid w:val="006852FE"/>
    <w:rsid w:val="006853FF"/>
    <w:rsid w:val="00685610"/>
    <w:rsid w:val="00685725"/>
    <w:rsid w:val="00685784"/>
    <w:rsid w:val="00685834"/>
    <w:rsid w:val="00685BE1"/>
    <w:rsid w:val="00685D3B"/>
    <w:rsid w:val="00685DB7"/>
    <w:rsid w:val="00685E34"/>
    <w:rsid w:val="0068623E"/>
    <w:rsid w:val="0068629C"/>
    <w:rsid w:val="00686366"/>
    <w:rsid w:val="006863E5"/>
    <w:rsid w:val="00686456"/>
    <w:rsid w:val="0068653A"/>
    <w:rsid w:val="00686831"/>
    <w:rsid w:val="0068696A"/>
    <w:rsid w:val="00686A14"/>
    <w:rsid w:val="00686D97"/>
    <w:rsid w:val="00686DD3"/>
    <w:rsid w:val="00686FAD"/>
    <w:rsid w:val="0068720D"/>
    <w:rsid w:val="0068721F"/>
    <w:rsid w:val="00687339"/>
    <w:rsid w:val="006874AE"/>
    <w:rsid w:val="00687599"/>
    <w:rsid w:val="0068767C"/>
    <w:rsid w:val="006878B2"/>
    <w:rsid w:val="00687A10"/>
    <w:rsid w:val="00687A5F"/>
    <w:rsid w:val="00687B8B"/>
    <w:rsid w:val="00687D88"/>
    <w:rsid w:val="00687DFC"/>
    <w:rsid w:val="00690109"/>
    <w:rsid w:val="006903AF"/>
    <w:rsid w:val="00690750"/>
    <w:rsid w:val="00690789"/>
    <w:rsid w:val="0069081E"/>
    <w:rsid w:val="00690926"/>
    <w:rsid w:val="00690A6D"/>
    <w:rsid w:val="00690D12"/>
    <w:rsid w:val="00690F0E"/>
    <w:rsid w:val="006919C5"/>
    <w:rsid w:val="00691B64"/>
    <w:rsid w:val="00691D06"/>
    <w:rsid w:val="00691E00"/>
    <w:rsid w:val="00691F47"/>
    <w:rsid w:val="0069200B"/>
    <w:rsid w:val="0069204F"/>
    <w:rsid w:val="00692466"/>
    <w:rsid w:val="0069256E"/>
    <w:rsid w:val="00692799"/>
    <w:rsid w:val="006927F0"/>
    <w:rsid w:val="00692A0D"/>
    <w:rsid w:val="00692BDC"/>
    <w:rsid w:val="00692D44"/>
    <w:rsid w:val="00693077"/>
    <w:rsid w:val="00693295"/>
    <w:rsid w:val="00693332"/>
    <w:rsid w:val="0069337F"/>
    <w:rsid w:val="00693529"/>
    <w:rsid w:val="006935E1"/>
    <w:rsid w:val="00693667"/>
    <w:rsid w:val="006937AC"/>
    <w:rsid w:val="00693A5C"/>
    <w:rsid w:val="00693EB0"/>
    <w:rsid w:val="00693F0A"/>
    <w:rsid w:val="0069447C"/>
    <w:rsid w:val="006945BE"/>
    <w:rsid w:val="0069463D"/>
    <w:rsid w:val="006949AD"/>
    <w:rsid w:val="006949AE"/>
    <w:rsid w:val="00694A36"/>
    <w:rsid w:val="00694BA7"/>
    <w:rsid w:val="00694E1F"/>
    <w:rsid w:val="00694E53"/>
    <w:rsid w:val="00695091"/>
    <w:rsid w:val="006951A8"/>
    <w:rsid w:val="00695434"/>
    <w:rsid w:val="00695884"/>
    <w:rsid w:val="00695A07"/>
    <w:rsid w:val="00695A0F"/>
    <w:rsid w:val="00695DEF"/>
    <w:rsid w:val="00696244"/>
    <w:rsid w:val="006962E3"/>
    <w:rsid w:val="006963FC"/>
    <w:rsid w:val="006966CE"/>
    <w:rsid w:val="00696738"/>
    <w:rsid w:val="0069681E"/>
    <w:rsid w:val="006969D6"/>
    <w:rsid w:val="00696AE4"/>
    <w:rsid w:val="00696B6A"/>
    <w:rsid w:val="00696D4E"/>
    <w:rsid w:val="00696D7E"/>
    <w:rsid w:val="00696DD1"/>
    <w:rsid w:val="00697017"/>
    <w:rsid w:val="00697181"/>
    <w:rsid w:val="00697409"/>
    <w:rsid w:val="0069755C"/>
    <w:rsid w:val="00697949"/>
    <w:rsid w:val="006979DC"/>
    <w:rsid w:val="00697BF0"/>
    <w:rsid w:val="00697C2C"/>
    <w:rsid w:val="00697C3F"/>
    <w:rsid w:val="00697E0B"/>
    <w:rsid w:val="00697F71"/>
    <w:rsid w:val="006A0067"/>
    <w:rsid w:val="006A04A6"/>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7BF"/>
    <w:rsid w:val="006A3A18"/>
    <w:rsid w:val="006A3C20"/>
    <w:rsid w:val="006A3F94"/>
    <w:rsid w:val="006A4003"/>
    <w:rsid w:val="006A40D0"/>
    <w:rsid w:val="006A4113"/>
    <w:rsid w:val="006A42B5"/>
    <w:rsid w:val="006A44BC"/>
    <w:rsid w:val="006A4917"/>
    <w:rsid w:val="006A49B5"/>
    <w:rsid w:val="006A4B8E"/>
    <w:rsid w:val="006A4C8F"/>
    <w:rsid w:val="006A4DFF"/>
    <w:rsid w:val="006A4FF3"/>
    <w:rsid w:val="006A53C1"/>
    <w:rsid w:val="006A5551"/>
    <w:rsid w:val="006A59B1"/>
    <w:rsid w:val="006A5A45"/>
    <w:rsid w:val="006A5C57"/>
    <w:rsid w:val="006A5CA3"/>
    <w:rsid w:val="006A5CEA"/>
    <w:rsid w:val="006A5D5C"/>
    <w:rsid w:val="006A5E26"/>
    <w:rsid w:val="006A5EAD"/>
    <w:rsid w:val="006A63A9"/>
    <w:rsid w:val="006A674A"/>
    <w:rsid w:val="006A6871"/>
    <w:rsid w:val="006A6987"/>
    <w:rsid w:val="006A6AE0"/>
    <w:rsid w:val="006A6B3F"/>
    <w:rsid w:val="006A6B69"/>
    <w:rsid w:val="006A6CDB"/>
    <w:rsid w:val="006A6F70"/>
    <w:rsid w:val="006A6FE9"/>
    <w:rsid w:val="006A74C0"/>
    <w:rsid w:val="006A74E9"/>
    <w:rsid w:val="006A7574"/>
    <w:rsid w:val="006A78D9"/>
    <w:rsid w:val="006A7A5F"/>
    <w:rsid w:val="006A7AC4"/>
    <w:rsid w:val="006A7BDA"/>
    <w:rsid w:val="006B01EB"/>
    <w:rsid w:val="006B0215"/>
    <w:rsid w:val="006B027E"/>
    <w:rsid w:val="006B0489"/>
    <w:rsid w:val="006B05F5"/>
    <w:rsid w:val="006B085C"/>
    <w:rsid w:val="006B0A30"/>
    <w:rsid w:val="006B0AD6"/>
    <w:rsid w:val="006B0ADA"/>
    <w:rsid w:val="006B0C75"/>
    <w:rsid w:val="006B0D2D"/>
    <w:rsid w:val="006B0EEC"/>
    <w:rsid w:val="006B0F39"/>
    <w:rsid w:val="006B0F87"/>
    <w:rsid w:val="006B114E"/>
    <w:rsid w:val="006B1193"/>
    <w:rsid w:val="006B1213"/>
    <w:rsid w:val="006B1289"/>
    <w:rsid w:val="006B151F"/>
    <w:rsid w:val="006B15AF"/>
    <w:rsid w:val="006B163E"/>
    <w:rsid w:val="006B166D"/>
    <w:rsid w:val="006B1725"/>
    <w:rsid w:val="006B17FC"/>
    <w:rsid w:val="006B19B2"/>
    <w:rsid w:val="006B1A07"/>
    <w:rsid w:val="006B1DA2"/>
    <w:rsid w:val="006B1F5F"/>
    <w:rsid w:val="006B1FE8"/>
    <w:rsid w:val="006B2008"/>
    <w:rsid w:val="006B2172"/>
    <w:rsid w:val="006B21E9"/>
    <w:rsid w:val="006B242D"/>
    <w:rsid w:val="006B2431"/>
    <w:rsid w:val="006B24E6"/>
    <w:rsid w:val="006B290F"/>
    <w:rsid w:val="006B2AAF"/>
    <w:rsid w:val="006B308D"/>
    <w:rsid w:val="006B373C"/>
    <w:rsid w:val="006B393F"/>
    <w:rsid w:val="006B3D11"/>
    <w:rsid w:val="006B3DB1"/>
    <w:rsid w:val="006B3E55"/>
    <w:rsid w:val="006B3EA5"/>
    <w:rsid w:val="006B401E"/>
    <w:rsid w:val="006B4928"/>
    <w:rsid w:val="006B4D17"/>
    <w:rsid w:val="006B4D6D"/>
    <w:rsid w:val="006B5111"/>
    <w:rsid w:val="006B5458"/>
    <w:rsid w:val="006B58FA"/>
    <w:rsid w:val="006B5DB8"/>
    <w:rsid w:val="006B6346"/>
    <w:rsid w:val="006B63A4"/>
    <w:rsid w:val="006B66B8"/>
    <w:rsid w:val="006B6778"/>
    <w:rsid w:val="006B6823"/>
    <w:rsid w:val="006B68AC"/>
    <w:rsid w:val="006B6A12"/>
    <w:rsid w:val="006B6AD0"/>
    <w:rsid w:val="006B6B52"/>
    <w:rsid w:val="006B6BA3"/>
    <w:rsid w:val="006B6C83"/>
    <w:rsid w:val="006B6C95"/>
    <w:rsid w:val="006B725C"/>
    <w:rsid w:val="006B7864"/>
    <w:rsid w:val="006B7873"/>
    <w:rsid w:val="006B7B66"/>
    <w:rsid w:val="006B7D6A"/>
    <w:rsid w:val="006C03B2"/>
    <w:rsid w:val="006C0482"/>
    <w:rsid w:val="006C04CC"/>
    <w:rsid w:val="006C09DD"/>
    <w:rsid w:val="006C0A9A"/>
    <w:rsid w:val="006C0AD7"/>
    <w:rsid w:val="006C0B08"/>
    <w:rsid w:val="006C0D23"/>
    <w:rsid w:val="006C110B"/>
    <w:rsid w:val="006C1142"/>
    <w:rsid w:val="006C1295"/>
    <w:rsid w:val="006C14CF"/>
    <w:rsid w:val="006C1610"/>
    <w:rsid w:val="006C1A29"/>
    <w:rsid w:val="006C1B3F"/>
    <w:rsid w:val="006C1B62"/>
    <w:rsid w:val="006C1F4D"/>
    <w:rsid w:val="006C1F77"/>
    <w:rsid w:val="006C216F"/>
    <w:rsid w:val="006C2238"/>
    <w:rsid w:val="006C22BD"/>
    <w:rsid w:val="006C2405"/>
    <w:rsid w:val="006C250A"/>
    <w:rsid w:val="006C251E"/>
    <w:rsid w:val="006C2556"/>
    <w:rsid w:val="006C2604"/>
    <w:rsid w:val="006C268D"/>
    <w:rsid w:val="006C2703"/>
    <w:rsid w:val="006C2714"/>
    <w:rsid w:val="006C30C3"/>
    <w:rsid w:val="006C3309"/>
    <w:rsid w:val="006C3699"/>
    <w:rsid w:val="006C375B"/>
    <w:rsid w:val="006C38BC"/>
    <w:rsid w:val="006C3C5F"/>
    <w:rsid w:val="006C3ECF"/>
    <w:rsid w:val="006C3F91"/>
    <w:rsid w:val="006C3FF3"/>
    <w:rsid w:val="006C410A"/>
    <w:rsid w:val="006C44D3"/>
    <w:rsid w:val="006C45C1"/>
    <w:rsid w:val="006C4639"/>
    <w:rsid w:val="006C4ACC"/>
    <w:rsid w:val="006C4AED"/>
    <w:rsid w:val="006C4B11"/>
    <w:rsid w:val="006C4B73"/>
    <w:rsid w:val="006C4D35"/>
    <w:rsid w:val="006C4D69"/>
    <w:rsid w:val="006C4E89"/>
    <w:rsid w:val="006C4FD4"/>
    <w:rsid w:val="006C5000"/>
    <w:rsid w:val="006C50C3"/>
    <w:rsid w:val="006C51DC"/>
    <w:rsid w:val="006C54AC"/>
    <w:rsid w:val="006C566C"/>
    <w:rsid w:val="006C57EC"/>
    <w:rsid w:val="006C5829"/>
    <w:rsid w:val="006C59D0"/>
    <w:rsid w:val="006C5C20"/>
    <w:rsid w:val="006C5DC7"/>
    <w:rsid w:val="006C5FF1"/>
    <w:rsid w:val="006C6287"/>
    <w:rsid w:val="006C6438"/>
    <w:rsid w:val="006C646B"/>
    <w:rsid w:val="006C6527"/>
    <w:rsid w:val="006C6584"/>
    <w:rsid w:val="006C677C"/>
    <w:rsid w:val="006C67E1"/>
    <w:rsid w:val="006C6985"/>
    <w:rsid w:val="006C6DDC"/>
    <w:rsid w:val="006C6E92"/>
    <w:rsid w:val="006C6F16"/>
    <w:rsid w:val="006C70DA"/>
    <w:rsid w:val="006C71A1"/>
    <w:rsid w:val="006C7289"/>
    <w:rsid w:val="006C75C9"/>
    <w:rsid w:val="006C78D5"/>
    <w:rsid w:val="006C7A54"/>
    <w:rsid w:val="006C7CAC"/>
    <w:rsid w:val="006C7FB9"/>
    <w:rsid w:val="006D03B0"/>
    <w:rsid w:val="006D05B9"/>
    <w:rsid w:val="006D0612"/>
    <w:rsid w:val="006D0706"/>
    <w:rsid w:val="006D073A"/>
    <w:rsid w:val="006D07F3"/>
    <w:rsid w:val="006D0846"/>
    <w:rsid w:val="006D0C09"/>
    <w:rsid w:val="006D0EBC"/>
    <w:rsid w:val="006D0EC0"/>
    <w:rsid w:val="006D1349"/>
    <w:rsid w:val="006D1863"/>
    <w:rsid w:val="006D18D7"/>
    <w:rsid w:val="006D196D"/>
    <w:rsid w:val="006D1A23"/>
    <w:rsid w:val="006D1B83"/>
    <w:rsid w:val="006D1D0D"/>
    <w:rsid w:val="006D1D4D"/>
    <w:rsid w:val="006D1DAC"/>
    <w:rsid w:val="006D1DFA"/>
    <w:rsid w:val="006D1F1A"/>
    <w:rsid w:val="006D2039"/>
    <w:rsid w:val="006D21FF"/>
    <w:rsid w:val="006D2269"/>
    <w:rsid w:val="006D23C8"/>
    <w:rsid w:val="006D2424"/>
    <w:rsid w:val="006D24D7"/>
    <w:rsid w:val="006D25E4"/>
    <w:rsid w:val="006D272A"/>
    <w:rsid w:val="006D2928"/>
    <w:rsid w:val="006D2B3C"/>
    <w:rsid w:val="006D3111"/>
    <w:rsid w:val="006D31AF"/>
    <w:rsid w:val="006D31DD"/>
    <w:rsid w:val="006D350D"/>
    <w:rsid w:val="006D35CD"/>
    <w:rsid w:val="006D35ED"/>
    <w:rsid w:val="006D36CF"/>
    <w:rsid w:val="006D3B42"/>
    <w:rsid w:val="006D3C05"/>
    <w:rsid w:val="006D3D01"/>
    <w:rsid w:val="006D3F33"/>
    <w:rsid w:val="006D4131"/>
    <w:rsid w:val="006D4133"/>
    <w:rsid w:val="006D419F"/>
    <w:rsid w:val="006D41FD"/>
    <w:rsid w:val="006D4366"/>
    <w:rsid w:val="006D4373"/>
    <w:rsid w:val="006D44BD"/>
    <w:rsid w:val="006D4617"/>
    <w:rsid w:val="006D4684"/>
    <w:rsid w:val="006D46B2"/>
    <w:rsid w:val="006D4835"/>
    <w:rsid w:val="006D492A"/>
    <w:rsid w:val="006D493C"/>
    <w:rsid w:val="006D49C8"/>
    <w:rsid w:val="006D4B00"/>
    <w:rsid w:val="006D4C61"/>
    <w:rsid w:val="006D4D7F"/>
    <w:rsid w:val="006D4EBD"/>
    <w:rsid w:val="006D4FC1"/>
    <w:rsid w:val="006D511A"/>
    <w:rsid w:val="006D51C4"/>
    <w:rsid w:val="006D5457"/>
    <w:rsid w:val="006D54C5"/>
    <w:rsid w:val="006D59BF"/>
    <w:rsid w:val="006D5A62"/>
    <w:rsid w:val="006D5A98"/>
    <w:rsid w:val="006D5BD7"/>
    <w:rsid w:val="006D5EC2"/>
    <w:rsid w:val="006D5FEF"/>
    <w:rsid w:val="006D6275"/>
    <w:rsid w:val="006D6359"/>
    <w:rsid w:val="006D649C"/>
    <w:rsid w:val="006D667A"/>
    <w:rsid w:val="006D6B45"/>
    <w:rsid w:val="006D6DCE"/>
    <w:rsid w:val="006D7018"/>
    <w:rsid w:val="006D71DB"/>
    <w:rsid w:val="006D72E1"/>
    <w:rsid w:val="006D735E"/>
    <w:rsid w:val="006D74C9"/>
    <w:rsid w:val="006D7598"/>
    <w:rsid w:val="006D772B"/>
    <w:rsid w:val="006D79CD"/>
    <w:rsid w:val="006D7AE3"/>
    <w:rsid w:val="006D7B93"/>
    <w:rsid w:val="006D7BBD"/>
    <w:rsid w:val="006D7C30"/>
    <w:rsid w:val="006D7D69"/>
    <w:rsid w:val="006D7DAD"/>
    <w:rsid w:val="006D7EC6"/>
    <w:rsid w:val="006D7F8B"/>
    <w:rsid w:val="006E00C8"/>
    <w:rsid w:val="006E0116"/>
    <w:rsid w:val="006E026A"/>
    <w:rsid w:val="006E0566"/>
    <w:rsid w:val="006E066F"/>
    <w:rsid w:val="006E076B"/>
    <w:rsid w:val="006E0990"/>
    <w:rsid w:val="006E09DB"/>
    <w:rsid w:val="006E0B16"/>
    <w:rsid w:val="006E0C09"/>
    <w:rsid w:val="006E10A7"/>
    <w:rsid w:val="006E1135"/>
    <w:rsid w:val="006E1437"/>
    <w:rsid w:val="006E1469"/>
    <w:rsid w:val="006E16F3"/>
    <w:rsid w:val="006E176F"/>
    <w:rsid w:val="006E1A01"/>
    <w:rsid w:val="006E1A68"/>
    <w:rsid w:val="006E1C34"/>
    <w:rsid w:val="006E1E45"/>
    <w:rsid w:val="006E1E73"/>
    <w:rsid w:val="006E22CC"/>
    <w:rsid w:val="006E2359"/>
    <w:rsid w:val="006E2375"/>
    <w:rsid w:val="006E24E7"/>
    <w:rsid w:val="006E26EE"/>
    <w:rsid w:val="006E26F7"/>
    <w:rsid w:val="006E27AD"/>
    <w:rsid w:val="006E2C89"/>
    <w:rsid w:val="006E2E0A"/>
    <w:rsid w:val="006E2E9E"/>
    <w:rsid w:val="006E2FE4"/>
    <w:rsid w:val="006E30C9"/>
    <w:rsid w:val="006E32A6"/>
    <w:rsid w:val="006E332A"/>
    <w:rsid w:val="006E3A94"/>
    <w:rsid w:val="006E3BE4"/>
    <w:rsid w:val="006E3D3A"/>
    <w:rsid w:val="006E4646"/>
    <w:rsid w:val="006E4BF4"/>
    <w:rsid w:val="006E4E02"/>
    <w:rsid w:val="006E501F"/>
    <w:rsid w:val="006E512D"/>
    <w:rsid w:val="006E5268"/>
    <w:rsid w:val="006E5477"/>
    <w:rsid w:val="006E554E"/>
    <w:rsid w:val="006E5972"/>
    <w:rsid w:val="006E5ADB"/>
    <w:rsid w:val="006E5AFE"/>
    <w:rsid w:val="006E5BF0"/>
    <w:rsid w:val="006E5DA9"/>
    <w:rsid w:val="006E696A"/>
    <w:rsid w:val="006E6A17"/>
    <w:rsid w:val="006E6ACB"/>
    <w:rsid w:val="006E6B3C"/>
    <w:rsid w:val="006E6C33"/>
    <w:rsid w:val="006E6D81"/>
    <w:rsid w:val="006E6DA6"/>
    <w:rsid w:val="006E6F03"/>
    <w:rsid w:val="006E718D"/>
    <w:rsid w:val="006E71A8"/>
    <w:rsid w:val="006E731A"/>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7AD"/>
    <w:rsid w:val="006F090B"/>
    <w:rsid w:val="006F0A3D"/>
    <w:rsid w:val="006F0C12"/>
    <w:rsid w:val="006F0CFE"/>
    <w:rsid w:val="006F0DB2"/>
    <w:rsid w:val="006F0E07"/>
    <w:rsid w:val="006F0E38"/>
    <w:rsid w:val="006F0EB1"/>
    <w:rsid w:val="006F1213"/>
    <w:rsid w:val="006F1377"/>
    <w:rsid w:val="006F1B53"/>
    <w:rsid w:val="006F1C26"/>
    <w:rsid w:val="006F1CD8"/>
    <w:rsid w:val="006F1D86"/>
    <w:rsid w:val="006F1DAF"/>
    <w:rsid w:val="006F1E30"/>
    <w:rsid w:val="006F2051"/>
    <w:rsid w:val="006F20A5"/>
    <w:rsid w:val="006F20A6"/>
    <w:rsid w:val="006F251E"/>
    <w:rsid w:val="006F291E"/>
    <w:rsid w:val="006F2B85"/>
    <w:rsid w:val="006F2FFF"/>
    <w:rsid w:val="006F3052"/>
    <w:rsid w:val="006F3066"/>
    <w:rsid w:val="006F314D"/>
    <w:rsid w:val="006F323A"/>
    <w:rsid w:val="006F34F8"/>
    <w:rsid w:val="006F36C4"/>
    <w:rsid w:val="006F38F2"/>
    <w:rsid w:val="006F3921"/>
    <w:rsid w:val="006F3B01"/>
    <w:rsid w:val="006F3C66"/>
    <w:rsid w:val="006F3EC2"/>
    <w:rsid w:val="006F4189"/>
    <w:rsid w:val="006F41A7"/>
    <w:rsid w:val="006F4282"/>
    <w:rsid w:val="006F4609"/>
    <w:rsid w:val="006F468E"/>
    <w:rsid w:val="006F4869"/>
    <w:rsid w:val="006F4A5B"/>
    <w:rsid w:val="006F4B21"/>
    <w:rsid w:val="006F557B"/>
    <w:rsid w:val="006F5674"/>
    <w:rsid w:val="006F5B41"/>
    <w:rsid w:val="006F5B7A"/>
    <w:rsid w:val="006F5E50"/>
    <w:rsid w:val="006F6668"/>
    <w:rsid w:val="006F6689"/>
    <w:rsid w:val="006F6740"/>
    <w:rsid w:val="006F6FEA"/>
    <w:rsid w:val="006F70E1"/>
    <w:rsid w:val="006F72E6"/>
    <w:rsid w:val="006F7427"/>
    <w:rsid w:val="006F746D"/>
    <w:rsid w:val="006F760E"/>
    <w:rsid w:val="006F7795"/>
    <w:rsid w:val="006F7A92"/>
    <w:rsid w:val="006F7B9F"/>
    <w:rsid w:val="006F7DAF"/>
    <w:rsid w:val="006F7E42"/>
    <w:rsid w:val="006F7F66"/>
    <w:rsid w:val="00700042"/>
    <w:rsid w:val="007000C5"/>
    <w:rsid w:val="0070013F"/>
    <w:rsid w:val="0070023A"/>
    <w:rsid w:val="00700376"/>
    <w:rsid w:val="00700424"/>
    <w:rsid w:val="0070063F"/>
    <w:rsid w:val="0070077E"/>
    <w:rsid w:val="00700C01"/>
    <w:rsid w:val="0070124B"/>
    <w:rsid w:val="00701357"/>
    <w:rsid w:val="007014C7"/>
    <w:rsid w:val="007017EA"/>
    <w:rsid w:val="0070181F"/>
    <w:rsid w:val="0070193E"/>
    <w:rsid w:val="00701B27"/>
    <w:rsid w:val="00701B6F"/>
    <w:rsid w:val="00701C4B"/>
    <w:rsid w:val="00701F97"/>
    <w:rsid w:val="00702897"/>
    <w:rsid w:val="007029C4"/>
    <w:rsid w:val="00702BCE"/>
    <w:rsid w:val="00702CD3"/>
    <w:rsid w:val="00702D27"/>
    <w:rsid w:val="00702D52"/>
    <w:rsid w:val="007032E6"/>
    <w:rsid w:val="007034CF"/>
    <w:rsid w:val="00703591"/>
    <w:rsid w:val="00703615"/>
    <w:rsid w:val="007036E5"/>
    <w:rsid w:val="0070390E"/>
    <w:rsid w:val="0070393B"/>
    <w:rsid w:val="00703B9A"/>
    <w:rsid w:val="00703D8A"/>
    <w:rsid w:val="00703DFA"/>
    <w:rsid w:val="0070405B"/>
    <w:rsid w:val="00704123"/>
    <w:rsid w:val="0070430B"/>
    <w:rsid w:val="0070439B"/>
    <w:rsid w:val="00704423"/>
    <w:rsid w:val="00704641"/>
    <w:rsid w:val="007047A7"/>
    <w:rsid w:val="00704945"/>
    <w:rsid w:val="00704CB1"/>
    <w:rsid w:val="00704DD7"/>
    <w:rsid w:val="00704F0F"/>
    <w:rsid w:val="007050A6"/>
    <w:rsid w:val="00705186"/>
    <w:rsid w:val="007051D6"/>
    <w:rsid w:val="007053C0"/>
    <w:rsid w:val="007056ED"/>
    <w:rsid w:val="007058B6"/>
    <w:rsid w:val="00705D28"/>
    <w:rsid w:val="00705D5D"/>
    <w:rsid w:val="00705F1E"/>
    <w:rsid w:val="00705F73"/>
    <w:rsid w:val="007062C8"/>
    <w:rsid w:val="0070651C"/>
    <w:rsid w:val="007067D1"/>
    <w:rsid w:val="00706943"/>
    <w:rsid w:val="00706A71"/>
    <w:rsid w:val="00706AC2"/>
    <w:rsid w:val="00706E85"/>
    <w:rsid w:val="00707132"/>
    <w:rsid w:val="00707376"/>
    <w:rsid w:val="0070743B"/>
    <w:rsid w:val="0070775C"/>
    <w:rsid w:val="00707984"/>
    <w:rsid w:val="00707A5F"/>
    <w:rsid w:val="00707BB8"/>
    <w:rsid w:val="00707CC2"/>
    <w:rsid w:val="00707EA8"/>
    <w:rsid w:val="00707EC9"/>
    <w:rsid w:val="0071006F"/>
    <w:rsid w:val="0071011B"/>
    <w:rsid w:val="007101EE"/>
    <w:rsid w:val="00710347"/>
    <w:rsid w:val="0071086A"/>
    <w:rsid w:val="00710870"/>
    <w:rsid w:val="0071089D"/>
    <w:rsid w:val="00710994"/>
    <w:rsid w:val="007109CD"/>
    <w:rsid w:val="00710A3E"/>
    <w:rsid w:val="00710D33"/>
    <w:rsid w:val="00711003"/>
    <w:rsid w:val="0071127B"/>
    <w:rsid w:val="007115E3"/>
    <w:rsid w:val="007116A9"/>
    <w:rsid w:val="00711760"/>
    <w:rsid w:val="00711783"/>
    <w:rsid w:val="007118A6"/>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68B"/>
    <w:rsid w:val="0071371F"/>
    <w:rsid w:val="0071374D"/>
    <w:rsid w:val="00713ACF"/>
    <w:rsid w:val="00713B92"/>
    <w:rsid w:val="00713BBD"/>
    <w:rsid w:val="00713DD7"/>
    <w:rsid w:val="00713E17"/>
    <w:rsid w:val="00714065"/>
    <w:rsid w:val="00714133"/>
    <w:rsid w:val="00714186"/>
    <w:rsid w:val="00714312"/>
    <w:rsid w:val="007143DE"/>
    <w:rsid w:val="0071468F"/>
    <w:rsid w:val="00714796"/>
    <w:rsid w:val="00714D6A"/>
    <w:rsid w:val="00714D98"/>
    <w:rsid w:val="00714F45"/>
    <w:rsid w:val="0071517C"/>
    <w:rsid w:val="007154FD"/>
    <w:rsid w:val="00715AF3"/>
    <w:rsid w:val="00715B4D"/>
    <w:rsid w:val="00715CC6"/>
    <w:rsid w:val="00715F49"/>
    <w:rsid w:val="00715F87"/>
    <w:rsid w:val="00716037"/>
    <w:rsid w:val="007160CF"/>
    <w:rsid w:val="00716324"/>
    <w:rsid w:val="007163BF"/>
    <w:rsid w:val="0071649C"/>
    <w:rsid w:val="0071657E"/>
    <w:rsid w:val="007167A4"/>
    <w:rsid w:val="00716B63"/>
    <w:rsid w:val="00716FC0"/>
    <w:rsid w:val="00717060"/>
    <w:rsid w:val="00717267"/>
    <w:rsid w:val="007173AA"/>
    <w:rsid w:val="007175BB"/>
    <w:rsid w:val="0071775C"/>
    <w:rsid w:val="00717890"/>
    <w:rsid w:val="007178EE"/>
    <w:rsid w:val="007178FB"/>
    <w:rsid w:val="00717A2F"/>
    <w:rsid w:val="00717C0A"/>
    <w:rsid w:val="00717C8C"/>
    <w:rsid w:val="007205FC"/>
    <w:rsid w:val="00720759"/>
    <w:rsid w:val="007207FF"/>
    <w:rsid w:val="00720940"/>
    <w:rsid w:val="00720A0C"/>
    <w:rsid w:val="007210F7"/>
    <w:rsid w:val="00721114"/>
    <w:rsid w:val="007215A9"/>
    <w:rsid w:val="007216B7"/>
    <w:rsid w:val="0072190B"/>
    <w:rsid w:val="00721B35"/>
    <w:rsid w:val="00721C7B"/>
    <w:rsid w:val="00721CB7"/>
    <w:rsid w:val="00721DB3"/>
    <w:rsid w:val="00721E1D"/>
    <w:rsid w:val="00721ED5"/>
    <w:rsid w:val="007221E8"/>
    <w:rsid w:val="00722260"/>
    <w:rsid w:val="007222DD"/>
    <w:rsid w:val="007223AF"/>
    <w:rsid w:val="007227B0"/>
    <w:rsid w:val="00722837"/>
    <w:rsid w:val="007229BA"/>
    <w:rsid w:val="00722AE8"/>
    <w:rsid w:val="00722B61"/>
    <w:rsid w:val="00722B72"/>
    <w:rsid w:val="00722BD3"/>
    <w:rsid w:val="00722DB1"/>
    <w:rsid w:val="00722E31"/>
    <w:rsid w:val="00723099"/>
    <w:rsid w:val="007233B6"/>
    <w:rsid w:val="00723498"/>
    <w:rsid w:val="0072350B"/>
    <w:rsid w:val="00723780"/>
    <w:rsid w:val="00723863"/>
    <w:rsid w:val="007238B7"/>
    <w:rsid w:val="007238F1"/>
    <w:rsid w:val="00723B10"/>
    <w:rsid w:val="00723B64"/>
    <w:rsid w:val="00723D15"/>
    <w:rsid w:val="00724220"/>
    <w:rsid w:val="007242E3"/>
    <w:rsid w:val="00724426"/>
    <w:rsid w:val="00724437"/>
    <w:rsid w:val="007244BA"/>
    <w:rsid w:val="007245F9"/>
    <w:rsid w:val="0072461A"/>
    <w:rsid w:val="007248B6"/>
    <w:rsid w:val="00724C2A"/>
    <w:rsid w:val="00724C6A"/>
    <w:rsid w:val="00724F22"/>
    <w:rsid w:val="00725068"/>
    <w:rsid w:val="00725071"/>
    <w:rsid w:val="0072560E"/>
    <w:rsid w:val="00725C6A"/>
    <w:rsid w:val="00725CB6"/>
    <w:rsid w:val="00725CDC"/>
    <w:rsid w:val="00726138"/>
    <w:rsid w:val="00726281"/>
    <w:rsid w:val="007262FE"/>
    <w:rsid w:val="007263F9"/>
    <w:rsid w:val="0072650B"/>
    <w:rsid w:val="00726537"/>
    <w:rsid w:val="0072665F"/>
    <w:rsid w:val="007267EF"/>
    <w:rsid w:val="00726E6D"/>
    <w:rsid w:val="007273EC"/>
    <w:rsid w:val="007273FE"/>
    <w:rsid w:val="0072763C"/>
    <w:rsid w:val="007277D2"/>
    <w:rsid w:val="007279F1"/>
    <w:rsid w:val="00727E9F"/>
    <w:rsid w:val="0073030C"/>
    <w:rsid w:val="007305A2"/>
    <w:rsid w:val="00730F12"/>
    <w:rsid w:val="007310E2"/>
    <w:rsid w:val="0073128B"/>
    <w:rsid w:val="00731294"/>
    <w:rsid w:val="00731470"/>
    <w:rsid w:val="0073150C"/>
    <w:rsid w:val="0073171A"/>
    <w:rsid w:val="007321D0"/>
    <w:rsid w:val="0073229D"/>
    <w:rsid w:val="007325D3"/>
    <w:rsid w:val="00732885"/>
    <w:rsid w:val="0073351D"/>
    <w:rsid w:val="00733627"/>
    <w:rsid w:val="00733858"/>
    <w:rsid w:val="00733961"/>
    <w:rsid w:val="007339D8"/>
    <w:rsid w:val="00733A80"/>
    <w:rsid w:val="00733B39"/>
    <w:rsid w:val="00733D2E"/>
    <w:rsid w:val="00733D60"/>
    <w:rsid w:val="007341FF"/>
    <w:rsid w:val="007346D4"/>
    <w:rsid w:val="0073487C"/>
    <w:rsid w:val="0073497A"/>
    <w:rsid w:val="00734A80"/>
    <w:rsid w:val="00735174"/>
    <w:rsid w:val="007351F6"/>
    <w:rsid w:val="007352BF"/>
    <w:rsid w:val="00735314"/>
    <w:rsid w:val="0073532A"/>
    <w:rsid w:val="007358AC"/>
    <w:rsid w:val="00735AB8"/>
    <w:rsid w:val="00735B91"/>
    <w:rsid w:val="00735E35"/>
    <w:rsid w:val="007360A6"/>
    <w:rsid w:val="0073637C"/>
    <w:rsid w:val="00736414"/>
    <w:rsid w:val="00736565"/>
    <w:rsid w:val="00736886"/>
    <w:rsid w:val="00736983"/>
    <w:rsid w:val="00736B2D"/>
    <w:rsid w:val="00736BE9"/>
    <w:rsid w:val="00736C3A"/>
    <w:rsid w:val="00736D7B"/>
    <w:rsid w:val="0073711A"/>
    <w:rsid w:val="007371CA"/>
    <w:rsid w:val="00737302"/>
    <w:rsid w:val="0073739A"/>
    <w:rsid w:val="007377ED"/>
    <w:rsid w:val="007379C8"/>
    <w:rsid w:val="007379EA"/>
    <w:rsid w:val="00737C35"/>
    <w:rsid w:val="00737C64"/>
    <w:rsid w:val="00737F11"/>
    <w:rsid w:val="007406A2"/>
    <w:rsid w:val="007406C0"/>
    <w:rsid w:val="007407C9"/>
    <w:rsid w:val="007407F3"/>
    <w:rsid w:val="00740AC1"/>
    <w:rsid w:val="00740B5C"/>
    <w:rsid w:val="00740BA9"/>
    <w:rsid w:val="00740BF9"/>
    <w:rsid w:val="00740C27"/>
    <w:rsid w:val="00740D88"/>
    <w:rsid w:val="00740E20"/>
    <w:rsid w:val="0074108B"/>
    <w:rsid w:val="00741311"/>
    <w:rsid w:val="00741354"/>
    <w:rsid w:val="00741434"/>
    <w:rsid w:val="007415B6"/>
    <w:rsid w:val="00741A56"/>
    <w:rsid w:val="00741A76"/>
    <w:rsid w:val="00741E01"/>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2E"/>
    <w:rsid w:val="00744055"/>
    <w:rsid w:val="007441B0"/>
    <w:rsid w:val="0074443A"/>
    <w:rsid w:val="0074453A"/>
    <w:rsid w:val="0074475B"/>
    <w:rsid w:val="00744D04"/>
    <w:rsid w:val="00744E4F"/>
    <w:rsid w:val="0074544C"/>
    <w:rsid w:val="00745461"/>
    <w:rsid w:val="00745618"/>
    <w:rsid w:val="007456EE"/>
    <w:rsid w:val="0074576E"/>
    <w:rsid w:val="007458E7"/>
    <w:rsid w:val="00745A11"/>
    <w:rsid w:val="00745CF2"/>
    <w:rsid w:val="00745DE7"/>
    <w:rsid w:val="00745EBB"/>
    <w:rsid w:val="00745FE2"/>
    <w:rsid w:val="00745FF7"/>
    <w:rsid w:val="00746167"/>
    <w:rsid w:val="00746199"/>
    <w:rsid w:val="007464E8"/>
    <w:rsid w:val="00746B2B"/>
    <w:rsid w:val="00746BBC"/>
    <w:rsid w:val="00747265"/>
    <w:rsid w:val="00747446"/>
    <w:rsid w:val="00747B64"/>
    <w:rsid w:val="00747BD8"/>
    <w:rsid w:val="00747CCA"/>
    <w:rsid w:val="00747E94"/>
    <w:rsid w:val="00747F05"/>
    <w:rsid w:val="00747F85"/>
    <w:rsid w:val="007501B7"/>
    <w:rsid w:val="0075038A"/>
    <w:rsid w:val="007503B7"/>
    <w:rsid w:val="00750529"/>
    <w:rsid w:val="00750763"/>
    <w:rsid w:val="0075076E"/>
    <w:rsid w:val="007509F9"/>
    <w:rsid w:val="00751348"/>
    <w:rsid w:val="0075135F"/>
    <w:rsid w:val="007513B4"/>
    <w:rsid w:val="007515B0"/>
    <w:rsid w:val="007519D2"/>
    <w:rsid w:val="00751E11"/>
    <w:rsid w:val="00751EF8"/>
    <w:rsid w:val="00751F76"/>
    <w:rsid w:val="007521E8"/>
    <w:rsid w:val="0075242A"/>
    <w:rsid w:val="00752497"/>
    <w:rsid w:val="007524E2"/>
    <w:rsid w:val="00752882"/>
    <w:rsid w:val="00752CA7"/>
    <w:rsid w:val="00752FE7"/>
    <w:rsid w:val="007535AC"/>
    <w:rsid w:val="007538EE"/>
    <w:rsid w:val="00753B00"/>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A1C"/>
    <w:rsid w:val="00755AE0"/>
    <w:rsid w:val="00755B06"/>
    <w:rsid w:val="00755D41"/>
    <w:rsid w:val="00755E06"/>
    <w:rsid w:val="00755F8B"/>
    <w:rsid w:val="007560DF"/>
    <w:rsid w:val="007562DC"/>
    <w:rsid w:val="0075638E"/>
    <w:rsid w:val="007563D3"/>
    <w:rsid w:val="007564D6"/>
    <w:rsid w:val="007565D0"/>
    <w:rsid w:val="007565E2"/>
    <w:rsid w:val="00756962"/>
    <w:rsid w:val="00756B6E"/>
    <w:rsid w:val="00756F15"/>
    <w:rsid w:val="00756F1E"/>
    <w:rsid w:val="007570A4"/>
    <w:rsid w:val="007570F3"/>
    <w:rsid w:val="00757282"/>
    <w:rsid w:val="007572E9"/>
    <w:rsid w:val="00757470"/>
    <w:rsid w:val="0075763F"/>
    <w:rsid w:val="00757713"/>
    <w:rsid w:val="0075797C"/>
    <w:rsid w:val="00757A61"/>
    <w:rsid w:val="00757A8F"/>
    <w:rsid w:val="00757C04"/>
    <w:rsid w:val="00757CD9"/>
    <w:rsid w:val="00757E8E"/>
    <w:rsid w:val="00757FE8"/>
    <w:rsid w:val="00760008"/>
    <w:rsid w:val="007600CF"/>
    <w:rsid w:val="0076015A"/>
    <w:rsid w:val="0076031F"/>
    <w:rsid w:val="0076045D"/>
    <w:rsid w:val="00760756"/>
    <w:rsid w:val="00760B29"/>
    <w:rsid w:val="00760D79"/>
    <w:rsid w:val="00760F71"/>
    <w:rsid w:val="0076100F"/>
    <w:rsid w:val="007610A3"/>
    <w:rsid w:val="0076116A"/>
    <w:rsid w:val="0076131E"/>
    <w:rsid w:val="007613AF"/>
    <w:rsid w:val="007613EF"/>
    <w:rsid w:val="0076145C"/>
    <w:rsid w:val="00761493"/>
    <w:rsid w:val="00761651"/>
    <w:rsid w:val="007616F5"/>
    <w:rsid w:val="00761790"/>
    <w:rsid w:val="007617D1"/>
    <w:rsid w:val="00761838"/>
    <w:rsid w:val="0076183B"/>
    <w:rsid w:val="007619A0"/>
    <w:rsid w:val="007619FB"/>
    <w:rsid w:val="00761A37"/>
    <w:rsid w:val="00761B00"/>
    <w:rsid w:val="00761B14"/>
    <w:rsid w:val="00761B8A"/>
    <w:rsid w:val="0076200C"/>
    <w:rsid w:val="0076248F"/>
    <w:rsid w:val="007624A2"/>
    <w:rsid w:val="00762531"/>
    <w:rsid w:val="007628F2"/>
    <w:rsid w:val="00762924"/>
    <w:rsid w:val="0076295C"/>
    <w:rsid w:val="00762A95"/>
    <w:rsid w:val="00762B16"/>
    <w:rsid w:val="00762FA7"/>
    <w:rsid w:val="00763055"/>
    <w:rsid w:val="0076305F"/>
    <w:rsid w:val="00763209"/>
    <w:rsid w:val="007632D6"/>
    <w:rsid w:val="00763432"/>
    <w:rsid w:val="00763448"/>
    <w:rsid w:val="00763848"/>
    <w:rsid w:val="00763A2E"/>
    <w:rsid w:val="00763D61"/>
    <w:rsid w:val="00763D64"/>
    <w:rsid w:val="00763E60"/>
    <w:rsid w:val="00763EB7"/>
    <w:rsid w:val="00764043"/>
    <w:rsid w:val="007641C7"/>
    <w:rsid w:val="00764611"/>
    <w:rsid w:val="00764827"/>
    <w:rsid w:val="00764AAE"/>
    <w:rsid w:val="00764B51"/>
    <w:rsid w:val="00764B54"/>
    <w:rsid w:val="00764D5A"/>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67EC8"/>
    <w:rsid w:val="007700C8"/>
    <w:rsid w:val="0077016E"/>
    <w:rsid w:val="00770171"/>
    <w:rsid w:val="007701D1"/>
    <w:rsid w:val="00770750"/>
    <w:rsid w:val="007708D5"/>
    <w:rsid w:val="007709EC"/>
    <w:rsid w:val="00770B09"/>
    <w:rsid w:val="00770CEE"/>
    <w:rsid w:val="00770DEA"/>
    <w:rsid w:val="00770F1F"/>
    <w:rsid w:val="00770FF1"/>
    <w:rsid w:val="0077106B"/>
    <w:rsid w:val="007714D8"/>
    <w:rsid w:val="007716E9"/>
    <w:rsid w:val="00771791"/>
    <w:rsid w:val="007718EB"/>
    <w:rsid w:val="00771B75"/>
    <w:rsid w:val="00771D1C"/>
    <w:rsid w:val="00771FD3"/>
    <w:rsid w:val="0077207A"/>
    <w:rsid w:val="007721AD"/>
    <w:rsid w:val="00772232"/>
    <w:rsid w:val="007722B4"/>
    <w:rsid w:val="0077231B"/>
    <w:rsid w:val="0077246B"/>
    <w:rsid w:val="00772475"/>
    <w:rsid w:val="00772499"/>
    <w:rsid w:val="007724A0"/>
    <w:rsid w:val="007724D3"/>
    <w:rsid w:val="00772552"/>
    <w:rsid w:val="007728F4"/>
    <w:rsid w:val="007729A6"/>
    <w:rsid w:val="007729ED"/>
    <w:rsid w:val="00772A84"/>
    <w:rsid w:val="00772AC0"/>
    <w:rsid w:val="00772C91"/>
    <w:rsid w:val="00772D15"/>
    <w:rsid w:val="00772DC3"/>
    <w:rsid w:val="00772E3D"/>
    <w:rsid w:val="00772F3E"/>
    <w:rsid w:val="007730FB"/>
    <w:rsid w:val="007733C4"/>
    <w:rsid w:val="007734B0"/>
    <w:rsid w:val="00773B75"/>
    <w:rsid w:val="00773D0B"/>
    <w:rsid w:val="00773EC7"/>
    <w:rsid w:val="00773F14"/>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141"/>
    <w:rsid w:val="00776351"/>
    <w:rsid w:val="00776679"/>
    <w:rsid w:val="007766FD"/>
    <w:rsid w:val="0077678B"/>
    <w:rsid w:val="007768F2"/>
    <w:rsid w:val="00776A6F"/>
    <w:rsid w:val="00776C10"/>
    <w:rsid w:val="00776DD3"/>
    <w:rsid w:val="00776E9E"/>
    <w:rsid w:val="00776F98"/>
    <w:rsid w:val="00777053"/>
    <w:rsid w:val="0077741C"/>
    <w:rsid w:val="007774FE"/>
    <w:rsid w:val="007775DE"/>
    <w:rsid w:val="00777967"/>
    <w:rsid w:val="00777B46"/>
    <w:rsid w:val="00777EA0"/>
    <w:rsid w:val="00777EE9"/>
    <w:rsid w:val="0078062F"/>
    <w:rsid w:val="007806F2"/>
    <w:rsid w:val="00780980"/>
    <w:rsid w:val="00780987"/>
    <w:rsid w:val="007809E1"/>
    <w:rsid w:val="00780A03"/>
    <w:rsid w:val="00780AAB"/>
    <w:rsid w:val="00780AF4"/>
    <w:rsid w:val="00780E50"/>
    <w:rsid w:val="00780E8A"/>
    <w:rsid w:val="00780F3D"/>
    <w:rsid w:val="0078146E"/>
    <w:rsid w:val="0078165E"/>
    <w:rsid w:val="007816FD"/>
    <w:rsid w:val="0078173A"/>
    <w:rsid w:val="00781A5A"/>
    <w:rsid w:val="00781B9A"/>
    <w:rsid w:val="00781BC7"/>
    <w:rsid w:val="00781DAD"/>
    <w:rsid w:val="00781E18"/>
    <w:rsid w:val="00781E60"/>
    <w:rsid w:val="0078243D"/>
    <w:rsid w:val="007824BE"/>
    <w:rsid w:val="007827B3"/>
    <w:rsid w:val="00782B0D"/>
    <w:rsid w:val="00782D1E"/>
    <w:rsid w:val="00782D8A"/>
    <w:rsid w:val="00782FBA"/>
    <w:rsid w:val="00783121"/>
    <w:rsid w:val="007833C3"/>
    <w:rsid w:val="007834CB"/>
    <w:rsid w:val="007837BE"/>
    <w:rsid w:val="0078380D"/>
    <w:rsid w:val="00783A45"/>
    <w:rsid w:val="00783E76"/>
    <w:rsid w:val="00784112"/>
    <w:rsid w:val="00784116"/>
    <w:rsid w:val="007842FE"/>
    <w:rsid w:val="0078440C"/>
    <w:rsid w:val="0078441A"/>
    <w:rsid w:val="00784548"/>
    <w:rsid w:val="00784702"/>
    <w:rsid w:val="0078470D"/>
    <w:rsid w:val="00784C31"/>
    <w:rsid w:val="00784EA1"/>
    <w:rsid w:val="00784ECF"/>
    <w:rsid w:val="00784EF5"/>
    <w:rsid w:val="00784FA0"/>
    <w:rsid w:val="00784FC7"/>
    <w:rsid w:val="007852BF"/>
    <w:rsid w:val="007852EC"/>
    <w:rsid w:val="00785391"/>
    <w:rsid w:val="00785496"/>
    <w:rsid w:val="00785521"/>
    <w:rsid w:val="007859E1"/>
    <w:rsid w:val="00785CBD"/>
    <w:rsid w:val="00785DD8"/>
    <w:rsid w:val="00785E31"/>
    <w:rsid w:val="0078615A"/>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1190"/>
    <w:rsid w:val="00791216"/>
    <w:rsid w:val="00791658"/>
    <w:rsid w:val="007916D2"/>
    <w:rsid w:val="00791805"/>
    <w:rsid w:val="00791866"/>
    <w:rsid w:val="00791ADE"/>
    <w:rsid w:val="00791B4B"/>
    <w:rsid w:val="00791BE9"/>
    <w:rsid w:val="00791BEA"/>
    <w:rsid w:val="007926A6"/>
    <w:rsid w:val="007926B7"/>
    <w:rsid w:val="00792AD3"/>
    <w:rsid w:val="00792B7F"/>
    <w:rsid w:val="00792ECC"/>
    <w:rsid w:val="00793066"/>
    <w:rsid w:val="0079309D"/>
    <w:rsid w:val="0079323D"/>
    <w:rsid w:val="00793703"/>
    <w:rsid w:val="00793774"/>
    <w:rsid w:val="007937A7"/>
    <w:rsid w:val="00793901"/>
    <w:rsid w:val="007939C7"/>
    <w:rsid w:val="00793F70"/>
    <w:rsid w:val="007942CE"/>
    <w:rsid w:val="00794601"/>
    <w:rsid w:val="007947D4"/>
    <w:rsid w:val="007947FB"/>
    <w:rsid w:val="00794DFE"/>
    <w:rsid w:val="00794E67"/>
    <w:rsid w:val="00794ECB"/>
    <w:rsid w:val="007954AC"/>
    <w:rsid w:val="00795804"/>
    <w:rsid w:val="00795809"/>
    <w:rsid w:val="007959A0"/>
    <w:rsid w:val="007959A6"/>
    <w:rsid w:val="00795BA6"/>
    <w:rsid w:val="00795C33"/>
    <w:rsid w:val="00795E30"/>
    <w:rsid w:val="00795E98"/>
    <w:rsid w:val="0079601B"/>
    <w:rsid w:val="007962E1"/>
    <w:rsid w:val="007966AB"/>
    <w:rsid w:val="0079694C"/>
    <w:rsid w:val="00796B15"/>
    <w:rsid w:val="00796E1C"/>
    <w:rsid w:val="007973B3"/>
    <w:rsid w:val="00797433"/>
    <w:rsid w:val="00797830"/>
    <w:rsid w:val="00797895"/>
    <w:rsid w:val="00797982"/>
    <w:rsid w:val="007979D5"/>
    <w:rsid w:val="00797CD7"/>
    <w:rsid w:val="00797D9B"/>
    <w:rsid w:val="00797DAA"/>
    <w:rsid w:val="00797FCF"/>
    <w:rsid w:val="007A001F"/>
    <w:rsid w:val="007A0520"/>
    <w:rsid w:val="007A0616"/>
    <w:rsid w:val="007A0B3F"/>
    <w:rsid w:val="007A0BDA"/>
    <w:rsid w:val="007A0CA0"/>
    <w:rsid w:val="007A0CDD"/>
    <w:rsid w:val="007A0CE1"/>
    <w:rsid w:val="007A0D0D"/>
    <w:rsid w:val="007A0DAC"/>
    <w:rsid w:val="007A0EBA"/>
    <w:rsid w:val="007A1189"/>
    <w:rsid w:val="007A15BA"/>
    <w:rsid w:val="007A16E9"/>
    <w:rsid w:val="007A1AB5"/>
    <w:rsid w:val="007A1B63"/>
    <w:rsid w:val="007A1ED1"/>
    <w:rsid w:val="007A2105"/>
    <w:rsid w:val="007A22D6"/>
    <w:rsid w:val="007A26B5"/>
    <w:rsid w:val="007A2AF7"/>
    <w:rsid w:val="007A2B25"/>
    <w:rsid w:val="007A2B54"/>
    <w:rsid w:val="007A2BFF"/>
    <w:rsid w:val="007A2D56"/>
    <w:rsid w:val="007A2E24"/>
    <w:rsid w:val="007A32DA"/>
    <w:rsid w:val="007A32E9"/>
    <w:rsid w:val="007A3395"/>
    <w:rsid w:val="007A33B4"/>
    <w:rsid w:val="007A33B5"/>
    <w:rsid w:val="007A3505"/>
    <w:rsid w:val="007A360E"/>
    <w:rsid w:val="007A387E"/>
    <w:rsid w:val="007A3A46"/>
    <w:rsid w:val="007A3BF2"/>
    <w:rsid w:val="007A3DE0"/>
    <w:rsid w:val="007A4338"/>
    <w:rsid w:val="007A4710"/>
    <w:rsid w:val="007A4AF1"/>
    <w:rsid w:val="007A4E65"/>
    <w:rsid w:val="007A502A"/>
    <w:rsid w:val="007A5288"/>
    <w:rsid w:val="007A56FF"/>
    <w:rsid w:val="007A5798"/>
    <w:rsid w:val="007A5A75"/>
    <w:rsid w:val="007A5B2D"/>
    <w:rsid w:val="007A5C80"/>
    <w:rsid w:val="007A5D73"/>
    <w:rsid w:val="007A5EA0"/>
    <w:rsid w:val="007A5F87"/>
    <w:rsid w:val="007A6053"/>
    <w:rsid w:val="007A618D"/>
    <w:rsid w:val="007A624D"/>
    <w:rsid w:val="007A6256"/>
    <w:rsid w:val="007A6333"/>
    <w:rsid w:val="007A6477"/>
    <w:rsid w:val="007A650C"/>
    <w:rsid w:val="007A6526"/>
    <w:rsid w:val="007A6909"/>
    <w:rsid w:val="007A6A76"/>
    <w:rsid w:val="007A6B4C"/>
    <w:rsid w:val="007A6D83"/>
    <w:rsid w:val="007A6E3E"/>
    <w:rsid w:val="007A7228"/>
    <w:rsid w:val="007A7305"/>
    <w:rsid w:val="007A7372"/>
    <w:rsid w:val="007A73BA"/>
    <w:rsid w:val="007A746C"/>
    <w:rsid w:val="007A75A3"/>
    <w:rsid w:val="007A7998"/>
    <w:rsid w:val="007A7AD5"/>
    <w:rsid w:val="007A7B3F"/>
    <w:rsid w:val="007A7DB8"/>
    <w:rsid w:val="007A7E07"/>
    <w:rsid w:val="007A7FF8"/>
    <w:rsid w:val="007B0176"/>
    <w:rsid w:val="007B017E"/>
    <w:rsid w:val="007B0253"/>
    <w:rsid w:val="007B02A2"/>
    <w:rsid w:val="007B02DE"/>
    <w:rsid w:val="007B04BA"/>
    <w:rsid w:val="007B073B"/>
    <w:rsid w:val="007B0AF1"/>
    <w:rsid w:val="007B0EB7"/>
    <w:rsid w:val="007B1061"/>
    <w:rsid w:val="007B1376"/>
    <w:rsid w:val="007B1389"/>
    <w:rsid w:val="007B1505"/>
    <w:rsid w:val="007B1861"/>
    <w:rsid w:val="007B1A46"/>
    <w:rsid w:val="007B1B91"/>
    <w:rsid w:val="007B1C84"/>
    <w:rsid w:val="007B1CB6"/>
    <w:rsid w:val="007B1EC8"/>
    <w:rsid w:val="007B1F9A"/>
    <w:rsid w:val="007B2029"/>
    <w:rsid w:val="007B2074"/>
    <w:rsid w:val="007B213F"/>
    <w:rsid w:val="007B2638"/>
    <w:rsid w:val="007B2800"/>
    <w:rsid w:val="007B28F2"/>
    <w:rsid w:val="007B2BB1"/>
    <w:rsid w:val="007B2BDA"/>
    <w:rsid w:val="007B2C44"/>
    <w:rsid w:val="007B2E75"/>
    <w:rsid w:val="007B2FFB"/>
    <w:rsid w:val="007B309F"/>
    <w:rsid w:val="007B3476"/>
    <w:rsid w:val="007B3515"/>
    <w:rsid w:val="007B3861"/>
    <w:rsid w:val="007B394D"/>
    <w:rsid w:val="007B3BC0"/>
    <w:rsid w:val="007B3E0C"/>
    <w:rsid w:val="007B448A"/>
    <w:rsid w:val="007B44CA"/>
    <w:rsid w:val="007B44DC"/>
    <w:rsid w:val="007B4543"/>
    <w:rsid w:val="007B4937"/>
    <w:rsid w:val="007B4B00"/>
    <w:rsid w:val="007B4BE1"/>
    <w:rsid w:val="007B4C05"/>
    <w:rsid w:val="007B4D3D"/>
    <w:rsid w:val="007B5180"/>
    <w:rsid w:val="007B54C2"/>
    <w:rsid w:val="007B550D"/>
    <w:rsid w:val="007B5A66"/>
    <w:rsid w:val="007B5F58"/>
    <w:rsid w:val="007B6143"/>
    <w:rsid w:val="007B630D"/>
    <w:rsid w:val="007B66F1"/>
    <w:rsid w:val="007B6898"/>
    <w:rsid w:val="007B69C9"/>
    <w:rsid w:val="007B6CD7"/>
    <w:rsid w:val="007B6D56"/>
    <w:rsid w:val="007B7199"/>
    <w:rsid w:val="007B743C"/>
    <w:rsid w:val="007B747F"/>
    <w:rsid w:val="007B77FB"/>
    <w:rsid w:val="007B78A3"/>
    <w:rsid w:val="007B7AB6"/>
    <w:rsid w:val="007B7B12"/>
    <w:rsid w:val="007B7C15"/>
    <w:rsid w:val="007B7D58"/>
    <w:rsid w:val="007B7E59"/>
    <w:rsid w:val="007B7EAB"/>
    <w:rsid w:val="007B7EC8"/>
    <w:rsid w:val="007C02E4"/>
    <w:rsid w:val="007C041B"/>
    <w:rsid w:val="007C0733"/>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96"/>
    <w:rsid w:val="007C1CE2"/>
    <w:rsid w:val="007C1DFC"/>
    <w:rsid w:val="007C1E04"/>
    <w:rsid w:val="007C21AE"/>
    <w:rsid w:val="007C2250"/>
    <w:rsid w:val="007C26FF"/>
    <w:rsid w:val="007C2810"/>
    <w:rsid w:val="007C29E1"/>
    <w:rsid w:val="007C2A39"/>
    <w:rsid w:val="007C2AAF"/>
    <w:rsid w:val="007C2AB5"/>
    <w:rsid w:val="007C301B"/>
    <w:rsid w:val="007C3045"/>
    <w:rsid w:val="007C3046"/>
    <w:rsid w:val="007C32C4"/>
    <w:rsid w:val="007C3577"/>
    <w:rsid w:val="007C3BEC"/>
    <w:rsid w:val="007C3C91"/>
    <w:rsid w:val="007C3CE8"/>
    <w:rsid w:val="007C3D88"/>
    <w:rsid w:val="007C3EE5"/>
    <w:rsid w:val="007C3F14"/>
    <w:rsid w:val="007C4426"/>
    <w:rsid w:val="007C450E"/>
    <w:rsid w:val="007C4789"/>
    <w:rsid w:val="007C4DA7"/>
    <w:rsid w:val="007C4F27"/>
    <w:rsid w:val="007C508D"/>
    <w:rsid w:val="007C50D1"/>
    <w:rsid w:val="007C515A"/>
    <w:rsid w:val="007C52ED"/>
    <w:rsid w:val="007C52F0"/>
    <w:rsid w:val="007C5376"/>
    <w:rsid w:val="007C53D3"/>
    <w:rsid w:val="007C56CE"/>
    <w:rsid w:val="007C57CB"/>
    <w:rsid w:val="007C586D"/>
    <w:rsid w:val="007C5ACD"/>
    <w:rsid w:val="007C5CE6"/>
    <w:rsid w:val="007C5D05"/>
    <w:rsid w:val="007C5D51"/>
    <w:rsid w:val="007C5DB6"/>
    <w:rsid w:val="007C5E56"/>
    <w:rsid w:val="007C5F57"/>
    <w:rsid w:val="007C6025"/>
    <w:rsid w:val="007C6134"/>
    <w:rsid w:val="007C62F0"/>
    <w:rsid w:val="007C64BC"/>
    <w:rsid w:val="007C6939"/>
    <w:rsid w:val="007C6940"/>
    <w:rsid w:val="007C6941"/>
    <w:rsid w:val="007C6AD5"/>
    <w:rsid w:val="007C6B71"/>
    <w:rsid w:val="007C6D8A"/>
    <w:rsid w:val="007C6E75"/>
    <w:rsid w:val="007C6FFC"/>
    <w:rsid w:val="007C7578"/>
    <w:rsid w:val="007C76C9"/>
    <w:rsid w:val="007C779D"/>
    <w:rsid w:val="007C7974"/>
    <w:rsid w:val="007C7B0F"/>
    <w:rsid w:val="007C7BC8"/>
    <w:rsid w:val="007C7C4E"/>
    <w:rsid w:val="007C7EF3"/>
    <w:rsid w:val="007D014B"/>
    <w:rsid w:val="007D020B"/>
    <w:rsid w:val="007D02A6"/>
    <w:rsid w:val="007D0390"/>
    <w:rsid w:val="007D0645"/>
    <w:rsid w:val="007D06AF"/>
    <w:rsid w:val="007D0905"/>
    <w:rsid w:val="007D098C"/>
    <w:rsid w:val="007D0A2C"/>
    <w:rsid w:val="007D0A38"/>
    <w:rsid w:val="007D0AD1"/>
    <w:rsid w:val="007D109F"/>
    <w:rsid w:val="007D11B6"/>
    <w:rsid w:val="007D11BD"/>
    <w:rsid w:val="007D13A5"/>
    <w:rsid w:val="007D149C"/>
    <w:rsid w:val="007D163B"/>
    <w:rsid w:val="007D1A5A"/>
    <w:rsid w:val="007D1B7C"/>
    <w:rsid w:val="007D1C20"/>
    <w:rsid w:val="007D1D45"/>
    <w:rsid w:val="007D1DBF"/>
    <w:rsid w:val="007D1DDF"/>
    <w:rsid w:val="007D214A"/>
    <w:rsid w:val="007D21DF"/>
    <w:rsid w:val="007D2E05"/>
    <w:rsid w:val="007D2EE7"/>
    <w:rsid w:val="007D2F3D"/>
    <w:rsid w:val="007D3020"/>
    <w:rsid w:val="007D30D6"/>
    <w:rsid w:val="007D3107"/>
    <w:rsid w:val="007D32E4"/>
    <w:rsid w:val="007D357E"/>
    <w:rsid w:val="007D3889"/>
    <w:rsid w:val="007D39D7"/>
    <w:rsid w:val="007D3B42"/>
    <w:rsid w:val="007D3BC3"/>
    <w:rsid w:val="007D3BF8"/>
    <w:rsid w:val="007D3C19"/>
    <w:rsid w:val="007D4134"/>
    <w:rsid w:val="007D42CB"/>
    <w:rsid w:val="007D4589"/>
    <w:rsid w:val="007D478D"/>
    <w:rsid w:val="007D4802"/>
    <w:rsid w:val="007D4834"/>
    <w:rsid w:val="007D4838"/>
    <w:rsid w:val="007D487A"/>
    <w:rsid w:val="007D489E"/>
    <w:rsid w:val="007D4956"/>
    <w:rsid w:val="007D4AEC"/>
    <w:rsid w:val="007D4B00"/>
    <w:rsid w:val="007D4B5E"/>
    <w:rsid w:val="007D4C7B"/>
    <w:rsid w:val="007D4FF2"/>
    <w:rsid w:val="007D5033"/>
    <w:rsid w:val="007D512C"/>
    <w:rsid w:val="007D519E"/>
    <w:rsid w:val="007D526F"/>
    <w:rsid w:val="007D52D8"/>
    <w:rsid w:val="007D531E"/>
    <w:rsid w:val="007D58A9"/>
    <w:rsid w:val="007D59BB"/>
    <w:rsid w:val="007D5AB2"/>
    <w:rsid w:val="007D5CFA"/>
    <w:rsid w:val="007D5E21"/>
    <w:rsid w:val="007D5E2A"/>
    <w:rsid w:val="007D5E36"/>
    <w:rsid w:val="007D60F9"/>
    <w:rsid w:val="007D6310"/>
    <w:rsid w:val="007D6325"/>
    <w:rsid w:val="007D63ED"/>
    <w:rsid w:val="007D66DF"/>
    <w:rsid w:val="007D673F"/>
    <w:rsid w:val="007D6805"/>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6E0"/>
    <w:rsid w:val="007E078D"/>
    <w:rsid w:val="007E08F5"/>
    <w:rsid w:val="007E0974"/>
    <w:rsid w:val="007E0986"/>
    <w:rsid w:val="007E0C8C"/>
    <w:rsid w:val="007E0F5A"/>
    <w:rsid w:val="007E0F88"/>
    <w:rsid w:val="007E122E"/>
    <w:rsid w:val="007E13D8"/>
    <w:rsid w:val="007E1479"/>
    <w:rsid w:val="007E1A55"/>
    <w:rsid w:val="007E1CB1"/>
    <w:rsid w:val="007E1EBF"/>
    <w:rsid w:val="007E1FA7"/>
    <w:rsid w:val="007E201B"/>
    <w:rsid w:val="007E2146"/>
    <w:rsid w:val="007E2149"/>
    <w:rsid w:val="007E2B64"/>
    <w:rsid w:val="007E2B9D"/>
    <w:rsid w:val="007E2CB6"/>
    <w:rsid w:val="007E3059"/>
    <w:rsid w:val="007E3182"/>
    <w:rsid w:val="007E3346"/>
    <w:rsid w:val="007E36F8"/>
    <w:rsid w:val="007E3888"/>
    <w:rsid w:val="007E38FE"/>
    <w:rsid w:val="007E3D23"/>
    <w:rsid w:val="007E42F2"/>
    <w:rsid w:val="007E4797"/>
    <w:rsid w:val="007E48CD"/>
    <w:rsid w:val="007E48E4"/>
    <w:rsid w:val="007E492A"/>
    <w:rsid w:val="007E531F"/>
    <w:rsid w:val="007E55B1"/>
    <w:rsid w:val="007E5634"/>
    <w:rsid w:val="007E5A65"/>
    <w:rsid w:val="007E5D16"/>
    <w:rsid w:val="007E5FFD"/>
    <w:rsid w:val="007E602C"/>
    <w:rsid w:val="007E6239"/>
    <w:rsid w:val="007E64FC"/>
    <w:rsid w:val="007E66F7"/>
    <w:rsid w:val="007E6735"/>
    <w:rsid w:val="007E67F4"/>
    <w:rsid w:val="007E6ACB"/>
    <w:rsid w:val="007E7155"/>
    <w:rsid w:val="007E732E"/>
    <w:rsid w:val="007E741E"/>
    <w:rsid w:val="007E7678"/>
    <w:rsid w:val="007E777B"/>
    <w:rsid w:val="007E7818"/>
    <w:rsid w:val="007E796F"/>
    <w:rsid w:val="007E79F1"/>
    <w:rsid w:val="007E7A84"/>
    <w:rsid w:val="007E7ADA"/>
    <w:rsid w:val="007E7B2B"/>
    <w:rsid w:val="007E7E6F"/>
    <w:rsid w:val="007F0231"/>
    <w:rsid w:val="007F05E0"/>
    <w:rsid w:val="007F0ACB"/>
    <w:rsid w:val="007F0B77"/>
    <w:rsid w:val="007F0B82"/>
    <w:rsid w:val="007F0CDB"/>
    <w:rsid w:val="007F0DD3"/>
    <w:rsid w:val="007F0FAC"/>
    <w:rsid w:val="007F1083"/>
    <w:rsid w:val="007F1145"/>
    <w:rsid w:val="007F18C0"/>
    <w:rsid w:val="007F1A56"/>
    <w:rsid w:val="007F2477"/>
    <w:rsid w:val="007F285A"/>
    <w:rsid w:val="007F2C1A"/>
    <w:rsid w:val="007F2DBB"/>
    <w:rsid w:val="007F2ED4"/>
    <w:rsid w:val="007F33C4"/>
    <w:rsid w:val="007F35B2"/>
    <w:rsid w:val="007F361F"/>
    <w:rsid w:val="007F363C"/>
    <w:rsid w:val="007F3960"/>
    <w:rsid w:val="007F3B00"/>
    <w:rsid w:val="007F3FB0"/>
    <w:rsid w:val="007F43A9"/>
    <w:rsid w:val="007F451D"/>
    <w:rsid w:val="007F4B0E"/>
    <w:rsid w:val="007F4B54"/>
    <w:rsid w:val="007F4E33"/>
    <w:rsid w:val="007F527B"/>
    <w:rsid w:val="007F54CD"/>
    <w:rsid w:val="007F5605"/>
    <w:rsid w:val="007F5608"/>
    <w:rsid w:val="007F5874"/>
    <w:rsid w:val="007F5BD3"/>
    <w:rsid w:val="007F5C79"/>
    <w:rsid w:val="007F5D4A"/>
    <w:rsid w:val="007F5DB6"/>
    <w:rsid w:val="007F5DB7"/>
    <w:rsid w:val="007F5FE9"/>
    <w:rsid w:val="007F6562"/>
    <w:rsid w:val="007F65F2"/>
    <w:rsid w:val="007F666A"/>
    <w:rsid w:val="007F6772"/>
    <w:rsid w:val="007F6A48"/>
    <w:rsid w:val="007F6AD2"/>
    <w:rsid w:val="007F6B71"/>
    <w:rsid w:val="007F6CBA"/>
    <w:rsid w:val="007F6D15"/>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CE1"/>
    <w:rsid w:val="00800D5F"/>
    <w:rsid w:val="008010AF"/>
    <w:rsid w:val="00801162"/>
    <w:rsid w:val="0080122E"/>
    <w:rsid w:val="008013B8"/>
    <w:rsid w:val="00801589"/>
    <w:rsid w:val="008016C8"/>
    <w:rsid w:val="0080179D"/>
    <w:rsid w:val="008017E8"/>
    <w:rsid w:val="00801838"/>
    <w:rsid w:val="008018DC"/>
    <w:rsid w:val="00801992"/>
    <w:rsid w:val="00801A81"/>
    <w:rsid w:val="00801A99"/>
    <w:rsid w:val="00801DF5"/>
    <w:rsid w:val="00801ECB"/>
    <w:rsid w:val="00801FCB"/>
    <w:rsid w:val="0080212F"/>
    <w:rsid w:val="00802152"/>
    <w:rsid w:val="00802410"/>
    <w:rsid w:val="00802491"/>
    <w:rsid w:val="0080270F"/>
    <w:rsid w:val="00802AA7"/>
    <w:rsid w:val="00802B6A"/>
    <w:rsid w:val="00802FDA"/>
    <w:rsid w:val="00802FE8"/>
    <w:rsid w:val="0080303D"/>
    <w:rsid w:val="00803160"/>
    <w:rsid w:val="0080317A"/>
    <w:rsid w:val="008035D5"/>
    <w:rsid w:val="008035F5"/>
    <w:rsid w:val="008036F8"/>
    <w:rsid w:val="008037EB"/>
    <w:rsid w:val="0080397E"/>
    <w:rsid w:val="00803B41"/>
    <w:rsid w:val="00803E2E"/>
    <w:rsid w:val="00803FD6"/>
    <w:rsid w:val="00804119"/>
    <w:rsid w:val="008041E1"/>
    <w:rsid w:val="0080478F"/>
    <w:rsid w:val="00804867"/>
    <w:rsid w:val="008048F3"/>
    <w:rsid w:val="00804A5A"/>
    <w:rsid w:val="00804B2F"/>
    <w:rsid w:val="00804C2A"/>
    <w:rsid w:val="00804D80"/>
    <w:rsid w:val="00804E2D"/>
    <w:rsid w:val="00804FA1"/>
    <w:rsid w:val="00804FE3"/>
    <w:rsid w:val="00805049"/>
    <w:rsid w:val="00805067"/>
    <w:rsid w:val="008050E9"/>
    <w:rsid w:val="008053AD"/>
    <w:rsid w:val="008054BE"/>
    <w:rsid w:val="00805858"/>
    <w:rsid w:val="0080590B"/>
    <w:rsid w:val="00805ACE"/>
    <w:rsid w:val="00805C1F"/>
    <w:rsid w:val="00805D11"/>
    <w:rsid w:val="00805E82"/>
    <w:rsid w:val="00805F40"/>
    <w:rsid w:val="00806412"/>
    <w:rsid w:val="0080656E"/>
    <w:rsid w:val="00806979"/>
    <w:rsid w:val="0080699F"/>
    <w:rsid w:val="00806B40"/>
    <w:rsid w:val="00806C0A"/>
    <w:rsid w:val="00806D24"/>
    <w:rsid w:val="00806D29"/>
    <w:rsid w:val="00806F5E"/>
    <w:rsid w:val="00807001"/>
    <w:rsid w:val="0080725E"/>
    <w:rsid w:val="008072DE"/>
    <w:rsid w:val="00807365"/>
    <w:rsid w:val="00807474"/>
    <w:rsid w:val="0080770D"/>
    <w:rsid w:val="00807B29"/>
    <w:rsid w:val="00807D28"/>
    <w:rsid w:val="00807D5E"/>
    <w:rsid w:val="00807D73"/>
    <w:rsid w:val="00807E1B"/>
    <w:rsid w:val="00807F25"/>
    <w:rsid w:val="008100D3"/>
    <w:rsid w:val="0081012C"/>
    <w:rsid w:val="00810636"/>
    <w:rsid w:val="00810AA6"/>
    <w:rsid w:val="00810DE9"/>
    <w:rsid w:val="00810EAE"/>
    <w:rsid w:val="00810EC4"/>
    <w:rsid w:val="00811036"/>
    <w:rsid w:val="00811417"/>
    <w:rsid w:val="00812027"/>
    <w:rsid w:val="00812134"/>
    <w:rsid w:val="008121EB"/>
    <w:rsid w:val="00812200"/>
    <w:rsid w:val="008123D5"/>
    <w:rsid w:val="008124FE"/>
    <w:rsid w:val="008125E9"/>
    <w:rsid w:val="008127B0"/>
    <w:rsid w:val="00812FE3"/>
    <w:rsid w:val="0081327C"/>
    <w:rsid w:val="008133F2"/>
    <w:rsid w:val="00813672"/>
    <w:rsid w:val="00813CE0"/>
    <w:rsid w:val="00813D2B"/>
    <w:rsid w:val="00813EC1"/>
    <w:rsid w:val="00814072"/>
    <w:rsid w:val="008142CD"/>
    <w:rsid w:val="008142EB"/>
    <w:rsid w:val="0081433F"/>
    <w:rsid w:val="00814500"/>
    <w:rsid w:val="0081470B"/>
    <w:rsid w:val="0081481D"/>
    <w:rsid w:val="00814B38"/>
    <w:rsid w:val="00814B65"/>
    <w:rsid w:val="00814BD6"/>
    <w:rsid w:val="00814D2B"/>
    <w:rsid w:val="00814E42"/>
    <w:rsid w:val="0081529F"/>
    <w:rsid w:val="008153F0"/>
    <w:rsid w:val="008154B6"/>
    <w:rsid w:val="008155E8"/>
    <w:rsid w:val="00815706"/>
    <w:rsid w:val="00815840"/>
    <w:rsid w:val="00815998"/>
    <w:rsid w:val="00815D64"/>
    <w:rsid w:val="00816292"/>
    <w:rsid w:val="00816428"/>
    <w:rsid w:val="00816A54"/>
    <w:rsid w:val="00816B97"/>
    <w:rsid w:val="00816D94"/>
    <w:rsid w:val="00816D9C"/>
    <w:rsid w:val="00816DB9"/>
    <w:rsid w:val="00816F67"/>
    <w:rsid w:val="00817151"/>
    <w:rsid w:val="0081745E"/>
    <w:rsid w:val="00817822"/>
    <w:rsid w:val="0081787C"/>
    <w:rsid w:val="00817AB0"/>
    <w:rsid w:val="00817B8F"/>
    <w:rsid w:val="00817C96"/>
    <w:rsid w:val="00817CB0"/>
    <w:rsid w:val="00817CD5"/>
    <w:rsid w:val="00817CFA"/>
    <w:rsid w:val="00817D2A"/>
    <w:rsid w:val="00817DF1"/>
    <w:rsid w:val="00817F27"/>
    <w:rsid w:val="00820122"/>
    <w:rsid w:val="0082050E"/>
    <w:rsid w:val="008207D7"/>
    <w:rsid w:val="00820A96"/>
    <w:rsid w:val="00820BED"/>
    <w:rsid w:val="00820C15"/>
    <w:rsid w:val="00820C9E"/>
    <w:rsid w:val="0082106F"/>
    <w:rsid w:val="008216E2"/>
    <w:rsid w:val="0082172C"/>
    <w:rsid w:val="008219C7"/>
    <w:rsid w:val="00821A22"/>
    <w:rsid w:val="00821C1E"/>
    <w:rsid w:val="00821DC0"/>
    <w:rsid w:val="00821E1F"/>
    <w:rsid w:val="00821F09"/>
    <w:rsid w:val="00822131"/>
    <w:rsid w:val="00822423"/>
    <w:rsid w:val="00822544"/>
    <w:rsid w:val="008226F8"/>
    <w:rsid w:val="00822976"/>
    <w:rsid w:val="00822E7E"/>
    <w:rsid w:val="0082323F"/>
    <w:rsid w:val="00823335"/>
    <w:rsid w:val="00823339"/>
    <w:rsid w:val="008235E4"/>
    <w:rsid w:val="008236CD"/>
    <w:rsid w:val="008237B2"/>
    <w:rsid w:val="0082389C"/>
    <w:rsid w:val="00823A26"/>
    <w:rsid w:val="00823B2A"/>
    <w:rsid w:val="00823D34"/>
    <w:rsid w:val="00823D44"/>
    <w:rsid w:val="00823ED0"/>
    <w:rsid w:val="00823F61"/>
    <w:rsid w:val="0082403D"/>
    <w:rsid w:val="00824179"/>
    <w:rsid w:val="0082449E"/>
    <w:rsid w:val="008244D9"/>
    <w:rsid w:val="0082465D"/>
    <w:rsid w:val="008247A4"/>
    <w:rsid w:val="008249DE"/>
    <w:rsid w:val="008249FF"/>
    <w:rsid w:val="00824D55"/>
    <w:rsid w:val="00824F6A"/>
    <w:rsid w:val="00825184"/>
    <w:rsid w:val="008251EC"/>
    <w:rsid w:val="00825511"/>
    <w:rsid w:val="00825681"/>
    <w:rsid w:val="00825693"/>
    <w:rsid w:val="00825C13"/>
    <w:rsid w:val="00825E7E"/>
    <w:rsid w:val="00825EEF"/>
    <w:rsid w:val="00825F7B"/>
    <w:rsid w:val="00826068"/>
    <w:rsid w:val="0082618F"/>
    <w:rsid w:val="00826204"/>
    <w:rsid w:val="008263E0"/>
    <w:rsid w:val="0082644F"/>
    <w:rsid w:val="0082655A"/>
    <w:rsid w:val="00826797"/>
    <w:rsid w:val="0082679C"/>
    <w:rsid w:val="008269F6"/>
    <w:rsid w:val="00826BF9"/>
    <w:rsid w:val="00826C40"/>
    <w:rsid w:val="00826C94"/>
    <w:rsid w:val="00826D90"/>
    <w:rsid w:val="00826F87"/>
    <w:rsid w:val="00826FF0"/>
    <w:rsid w:val="00827015"/>
    <w:rsid w:val="00827109"/>
    <w:rsid w:val="008272E9"/>
    <w:rsid w:val="00827899"/>
    <w:rsid w:val="008278B7"/>
    <w:rsid w:val="00827A41"/>
    <w:rsid w:val="00827AF3"/>
    <w:rsid w:val="00827D18"/>
    <w:rsid w:val="008301C9"/>
    <w:rsid w:val="008304E7"/>
    <w:rsid w:val="008309AD"/>
    <w:rsid w:val="00830CEA"/>
    <w:rsid w:val="008312A9"/>
    <w:rsid w:val="008313B2"/>
    <w:rsid w:val="00831561"/>
    <w:rsid w:val="008316A4"/>
    <w:rsid w:val="0083179C"/>
    <w:rsid w:val="00831819"/>
    <w:rsid w:val="008318B9"/>
    <w:rsid w:val="00831AB2"/>
    <w:rsid w:val="00831B01"/>
    <w:rsid w:val="00832142"/>
    <w:rsid w:val="0083216F"/>
    <w:rsid w:val="008323AB"/>
    <w:rsid w:val="008326D2"/>
    <w:rsid w:val="00832AB1"/>
    <w:rsid w:val="00832C18"/>
    <w:rsid w:val="00832CAF"/>
    <w:rsid w:val="0083311A"/>
    <w:rsid w:val="00833651"/>
    <w:rsid w:val="008339A5"/>
    <w:rsid w:val="0083417A"/>
    <w:rsid w:val="00834463"/>
    <w:rsid w:val="00834483"/>
    <w:rsid w:val="00834512"/>
    <w:rsid w:val="00834781"/>
    <w:rsid w:val="008349E7"/>
    <w:rsid w:val="00834A4F"/>
    <w:rsid w:val="00834D81"/>
    <w:rsid w:val="00834E90"/>
    <w:rsid w:val="00834FB0"/>
    <w:rsid w:val="0083502E"/>
    <w:rsid w:val="008350E9"/>
    <w:rsid w:val="0083535F"/>
    <w:rsid w:val="008353B5"/>
    <w:rsid w:val="0083542B"/>
    <w:rsid w:val="008354E7"/>
    <w:rsid w:val="00835B82"/>
    <w:rsid w:val="00835BF7"/>
    <w:rsid w:val="00835F1B"/>
    <w:rsid w:val="00835F39"/>
    <w:rsid w:val="00836089"/>
    <w:rsid w:val="00836133"/>
    <w:rsid w:val="0083657B"/>
    <w:rsid w:val="00836B5B"/>
    <w:rsid w:val="00836D0A"/>
    <w:rsid w:val="00837240"/>
    <w:rsid w:val="008373C3"/>
    <w:rsid w:val="00837452"/>
    <w:rsid w:val="008374E0"/>
    <w:rsid w:val="0083768C"/>
    <w:rsid w:val="008378B2"/>
    <w:rsid w:val="008378D2"/>
    <w:rsid w:val="00837CE8"/>
    <w:rsid w:val="00837D61"/>
    <w:rsid w:val="00837D7C"/>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B67"/>
    <w:rsid w:val="00841C08"/>
    <w:rsid w:val="00841EE6"/>
    <w:rsid w:val="00841FA0"/>
    <w:rsid w:val="00841FB4"/>
    <w:rsid w:val="00842061"/>
    <w:rsid w:val="0084226F"/>
    <w:rsid w:val="0084244F"/>
    <w:rsid w:val="0084258F"/>
    <w:rsid w:val="0084263E"/>
    <w:rsid w:val="00842676"/>
    <w:rsid w:val="0084282D"/>
    <w:rsid w:val="0084296C"/>
    <w:rsid w:val="00842B49"/>
    <w:rsid w:val="00842DB7"/>
    <w:rsid w:val="0084316D"/>
    <w:rsid w:val="0084338C"/>
    <w:rsid w:val="0084387F"/>
    <w:rsid w:val="00843AA1"/>
    <w:rsid w:val="00843AFD"/>
    <w:rsid w:val="00843B2C"/>
    <w:rsid w:val="0084407A"/>
    <w:rsid w:val="0084425B"/>
    <w:rsid w:val="00844302"/>
    <w:rsid w:val="008444E3"/>
    <w:rsid w:val="008444F8"/>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386"/>
    <w:rsid w:val="00846467"/>
    <w:rsid w:val="00846520"/>
    <w:rsid w:val="00846522"/>
    <w:rsid w:val="00846661"/>
    <w:rsid w:val="00846975"/>
    <w:rsid w:val="00846AC4"/>
    <w:rsid w:val="00846C77"/>
    <w:rsid w:val="00846E99"/>
    <w:rsid w:val="00846FBF"/>
    <w:rsid w:val="00847436"/>
    <w:rsid w:val="0084747C"/>
    <w:rsid w:val="008478A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247"/>
    <w:rsid w:val="00851845"/>
    <w:rsid w:val="00851928"/>
    <w:rsid w:val="00851983"/>
    <w:rsid w:val="008519A6"/>
    <w:rsid w:val="00851AB9"/>
    <w:rsid w:val="00851B22"/>
    <w:rsid w:val="00851DB4"/>
    <w:rsid w:val="00851EA6"/>
    <w:rsid w:val="00852338"/>
    <w:rsid w:val="00852AA6"/>
    <w:rsid w:val="00852C80"/>
    <w:rsid w:val="00852D9C"/>
    <w:rsid w:val="008531B8"/>
    <w:rsid w:val="008531F1"/>
    <w:rsid w:val="00853415"/>
    <w:rsid w:val="00853710"/>
    <w:rsid w:val="00853794"/>
    <w:rsid w:val="00853837"/>
    <w:rsid w:val="00853C45"/>
    <w:rsid w:val="00853CD1"/>
    <w:rsid w:val="00853E20"/>
    <w:rsid w:val="00854090"/>
    <w:rsid w:val="008540C8"/>
    <w:rsid w:val="008545BC"/>
    <w:rsid w:val="0085465C"/>
    <w:rsid w:val="00854983"/>
    <w:rsid w:val="00854A91"/>
    <w:rsid w:val="00854AAB"/>
    <w:rsid w:val="00854B73"/>
    <w:rsid w:val="00854B83"/>
    <w:rsid w:val="00854D12"/>
    <w:rsid w:val="00854E0E"/>
    <w:rsid w:val="0085573A"/>
    <w:rsid w:val="00855862"/>
    <w:rsid w:val="00855AB1"/>
    <w:rsid w:val="00855AD4"/>
    <w:rsid w:val="00855B51"/>
    <w:rsid w:val="00855B5B"/>
    <w:rsid w:val="00856006"/>
    <w:rsid w:val="008561BB"/>
    <w:rsid w:val="00856214"/>
    <w:rsid w:val="00856301"/>
    <w:rsid w:val="00856363"/>
    <w:rsid w:val="00856701"/>
    <w:rsid w:val="008567C0"/>
    <w:rsid w:val="008567F5"/>
    <w:rsid w:val="00856826"/>
    <w:rsid w:val="0085682C"/>
    <w:rsid w:val="008569DF"/>
    <w:rsid w:val="00856D2B"/>
    <w:rsid w:val="00856D93"/>
    <w:rsid w:val="00856E4A"/>
    <w:rsid w:val="0085701C"/>
    <w:rsid w:val="008571F3"/>
    <w:rsid w:val="00857213"/>
    <w:rsid w:val="0085722A"/>
    <w:rsid w:val="00857686"/>
    <w:rsid w:val="00857C34"/>
    <w:rsid w:val="00857E6B"/>
    <w:rsid w:val="00857FBC"/>
    <w:rsid w:val="008600FD"/>
    <w:rsid w:val="00860141"/>
    <w:rsid w:val="0086037F"/>
    <w:rsid w:val="008604E6"/>
    <w:rsid w:val="0086067F"/>
    <w:rsid w:val="00860690"/>
    <w:rsid w:val="00860840"/>
    <w:rsid w:val="008609D2"/>
    <w:rsid w:val="00860BAC"/>
    <w:rsid w:val="00860BB2"/>
    <w:rsid w:val="0086112D"/>
    <w:rsid w:val="008611A3"/>
    <w:rsid w:val="008612DB"/>
    <w:rsid w:val="008613A0"/>
    <w:rsid w:val="008616FB"/>
    <w:rsid w:val="00861750"/>
    <w:rsid w:val="008617B9"/>
    <w:rsid w:val="00861822"/>
    <w:rsid w:val="00861AB5"/>
    <w:rsid w:val="00861B41"/>
    <w:rsid w:val="00861B97"/>
    <w:rsid w:val="00861D65"/>
    <w:rsid w:val="00861DA1"/>
    <w:rsid w:val="008620C2"/>
    <w:rsid w:val="008620D4"/>
    <w:rsid w:val="00862163"/>
    <w:rsid w:val="00862173"/>
    <w:rsid w:val="00862202"/>
    <w:rsid w:val="00862290"/>
    <w:rsid w:val="00862307"/>
    <w:rsid w:val="00862558"/>
    <w:rsid w:val="0086260E"/>
    <w:rsid w:val="008626B0"/>
    <w:rsid w:val="00862789"/>
    <w:rsid w:val="00862988"/>
    <w:rsid w:val="008629C5"/>
    <w:rsid w:val="00862A4E"/>
    <w:rsid w:val="00862BA2"/>
    <w:rsid w:val="00862BCB"/>
    <w:rsid w:val="00862C4B"/>
    <w:rsid w:val="00863096"/>
    <w:rsid w:val="008630F5"/>
    <w:rsid w:val="008632D3"/>
    <w:rsid w:val="008633F6"/>
    <w:rsid w:val="00863479"/>
    <w:rsid w:val="00863AA0"/>
    <w:rsid w:val="00863AA3"/>
    <w:rsid w:val="00863AAA"/>
    <w:rsid w:val="00863DFD"/>
    <w:rsid w:val="00863FDA"/>
    <w:rsid w:val="0086471E"/>
    <w:rsid w:val="00864827"/>
    <w:rsid w:val="00864A9F"/>
    <w:rsid w:val="00864C02"/>
    <w:rsid w:val="00864DF9"/>
    <w:rsid w:val="00864FF6"/>
    <w:rsid w:val="008650AB"/>
    <w:rsid w:val="008650B1"/>
    <w:rsid w:val="00865508"/>
    <w:rsid w:val="0086554B"/>
    <w:rsid w:val="008655A0"/>
    <w:rsid w:val="00865696"/>
    <w:rsid w:val="00865961"/>
    <w:rsid w:val="00865978"/>
    <w:rsid w:val="008659F2"/>
    <w:rsid w:val="00865AC6"/>
    <w:rsid w:val="00865D02"/>
    <w:rsid w:val="00865D4C"/>
    <w:rsid w:val="00865DE1"/>
    <w:rsid w:val="0086608E"/>
    <w:rsid w:val="00866619"/>
    <w:rsid w:val="00866BFD"/>
    <w:rsid w:val="00866D02"/>
    <w:rsid w:val="00866FEA"/>
    <w:rsid w:val="008670D0"/>
    <w:rsid w:val="00867255"/>
    <w:rsid w:val="00867340"/>
    <w:rsid w:val="00867527"/>
    <w:rsid w:val="00867549"/>
    <w:rsid w:val="008676EB"/>
    <w:rsid w:val="008678F0"/>
    <w:rsid w:val="00867CD0"/>
    <w:rsid w:val="00867E39"/>
    <w:rsid w:val="00870018"/>
    <w:rsid w:val="00870533"/>
    <w:rsid w:val="008705A9"/>
    <w:rsid w:val="0087074F"/>
    <w:rsid w:val="00870793"/>
    <w:rsid w:val="00870869"/>
    <w:rsid w:val="00870A1C"/>
    <w:rsid w:val="00870B32"/>
    <w:rsid w:val="00870B48"/>
    <w:rsid w:val="00870C3D"/>
    <w:rsid w:val="00871029"/>
    <w:rsid w:val="00871096"/>
    <w:rsid w:val="008710F4"/>
    <w:rsid w:val="00871171"/>
    <w:rsid w:val="008711F8"/>
    <w:rsid w:val="00871372"/>
    <w:rsid w:val="008713F0"/>
    <w:rsid w:val="00871932"/>
    <w:rsid w:val="00871D14"/>
    <w:rsid w:val="0087218F"/>
    <w:rsid w:val="00872269"/>
    <w:rsid w:val="008722B0"/>
    <w:rsid w:val="00872418"/>
    <w:rsid w:val="0087250F"/>
    <w:rsid w:val="00872B42"/>
    <w:rsid w:val="00872C7C"/>
    <w:rsid w:val="00872D63"/>
    <w:rsid w:val="00872E0F"/>
    <w:rsid w:val="00872F20"/>
    <w:rsid w:val="00872F39"/>
    <w:rsid w:val="008731FA"/>
    <w:rsid w:val="008733E2"/>
    <w:rsid w:val="00873463"/>
    <w:rsid w:val="008734E7"/>
    <w:rsid w:val="00873771"/>
    <w:rsid w:val="00873B28"/>
    <w:rsid w:val="00873BF0"/>
    <w:rsid w:val="00873C85"/>
    <w:rsid w:val="00873EAF"/>
    <w:rsid w:val="00873F8A"/>
    <w:rsid w:val="008742C0"/>
    <w:rsid w:val="008742CE"/>
    <w:rsid w:val="00874A6D"/>
    <w:rsid w:val="00874E33"/>
    <w:rsid w:val="00874FAC"/>
    <w:rsid w:val="00875019"/>
    <w:rsid w:val="0087504C"/>
    <w:rsid w:val="00875755"/>
    <w:rsid w:val="00875905"/>
    <w:rsid w:val="00875BB4"/>
    <w:rsid w:val="00875BC6"/>
    <w:rsid w:val="00875F79"/>
    <w:rsid w:val="00875FBD"/>
    <w:rsid w:val="00875FEF"/>
    <w:rsid w:val="00876292"/>
    <w:rsid w:val="00876363"/>
    <w:rsid w:val="008767BB"/>
    <w:rsid w:val="00876A88"/>
    <w:rsid w:val="00876AC7"/>
    <w:rsid w:val="00876CD0"/>
    <w:rsid w:val="00876E8C"/>
    <w:rsid w:val="0087763F"/>
    <w:rsid w:val="008777DD"/>
    <w:rsid w:val="00877839"/>
    <w:rsid w:val="00877902"/>
    <w:rsid w:val="00877C45"/>
    <w:rsid w:val="00877C57"/>
    <w:rsid w:val="00877E4B"/>
    <w:rsid w:val="00877FA3"/>
    <w:rsid w:val="00880295"/>
    <w:rsid w:val="00880316"/>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880"/>
    <w:rsid w:val="008819A5"/>
    <w:rsid w:val="00881A5D"/>
    <w:rsid w:val="00881B88"/>
    <w:rsid w:val="00881F28"/>
    <w:rsid w:val="0088206A"/>
    <w:rsid w:val="008820C1"/>
    <w:rsid w:val="00882214"/>
    <w:rsid w:val="00882590"/>
    <w:rsid w:val="00882616"/>
    <w:rsid w:val="0088266D"/>
    <w:rsid w:val="00882712"/>
    <w:rsid w:val="008827B8"/>
    <w:rsid w:val="008827E1"/>
    <w:rsid w:val="008829DC"/>
    <w:rsid w:val="00882BB1"/>
    <w:rsid w:val="00883004"/>
    <w:rsid w:val="008832CC"/>
    <w:rsid w:val="008839D5"/>
    <w:rsid w:val="00883ED6"/>
    <w:rsid w:val="00883FB8"/>
    <w:rsid w:val="00883FE4"/>
    <w:rsid w:val="00884255"/>
    <w:rsid w:val="0088425B"/>
    <w:rsid w:val="00884468"/>
    <w:rsid w:val="0088486F"/>
    <w:rsid w:val="00884A16"/>
    <w:rsid w:val="00884A2B"/>
    <w:rsid w:val="00884A2F"/>
    <w:rsid w:val="00884AD8"/>
    <w:rsid w:val="00884B42"/>
    <w:rsid w:val="00884B4C"/>
    <w:rsid w:val="00884B78"/>
    <w:rsid w:val="00884C99"/>
    <w:rsid w:val="00884CDF"/>
    <w:rsid w:val="00885460"/>
    <w:rsid w:val="0088579F"/>
    <w:rsid w:val="00885848"/>
    <w:rsid w:val="008859EE"/>
    <w:rsid w:val="00885A7C"/>
    <w:rsid w:val="00885AC8"/>
    <w:rsid w:val="00885C5B"/>
    <w:rsid w:val="00885CF4"/>
    <w:rsid w:val="00885D5B"/>
    <w:rsid w:val="00885D5D"/>
    <w:rsid w:val="00885DA4"/>
    <w:rsid w:val="00885DBC"/>
    <w:rsid w:val="00885EC9"/>
    <w:rsid w:val="00885F46"/>
    <w:rsid w:val="00885F5A"/>
    <w:rsid w:val="00885F7A"/>
    <w:rsid w:val="00886223"/>
    <w:rsid w:val="0088631A"/>
    <w:rsid w:val="0088651F"/>
    <w:rsid w:val="0088657C"/>
    <w:rsid w:val="008865EC"/>
    <w:rsid w:val="00886788"/>
    <w:rsid w:val="008867C8"/>
    <w:rsid w:val="00886838"/>
    <w:rsid w:val="008868F1"/>
    <w:rsid w:val="00886ADB"/>
    <w:rsid w:val="00886B2D"/>
    <w:rsid w:val="00886F61"/>
    <w:rsid w:val="008870BE"/>
    <w:rsid w:val="008876DF"/>
    <w:rsid w:val="00887771"/>
    <w:rsid w:val="00887A2C"/>
    <w:rsid w:val="00887C65"/>
    <w:rsid w:val="00887FEF"/>
    <w:rsid w:val="0089015D"/>
    <w:rsid w:val="00890450"/>
    <w:rsid w:val="008905E6"/>
    <w:rsid w:val="008907B2"/>
    <w:rsid w:val="008908DD"/>
    <w:rsid w:val="00890BCD"/>
    <w:rsid w:val="00890E0D"/>
    <w:rsid w:val="00890F04"/>
    <w:rsid w:val="00890F9E"/>
    <w:rsid w:val="00890FBE"/>
    <w:rsid w:val="008916A1"/>
    <w:rsid w:val="0089193F"/>
    <w:rsid w:val="00891ACB"/>
    <w:rsid w:val="00891DA9"/>
    <w:rsid w:val="00891E7D"/>
    <w:rsid w:val="00891F63"/>
    <w:rsid w:val="00891FB7"/>
    <w:rsid w:val="00891FFF"/>
    <w:rsid w:val="00892152"/>
    <w:rsid w:val="00892253"/>
    <w:rsid w:val="008922DF"/>
    <w:rsid w:val="00892487"/>
    <w:rsid w:val="0089258B"/>
    <w:rsid w:val="00893024"/>
    <w:rsid w:val="0089320E"/>
    <w:rsid w:val="008932D1"/>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49"/>
    <w:rsid w:val="00894BEF"/>
    <w:rsid w:val="00894BF5"/>
    <w:rsid w:val="008951E1"/>
    <w:rsid w:val="008951F1"/>
    <w:rsid w:val="00895243"/>
    <w:rsid w:val="00895676"/>
    <w:rsid w:val="00895A0C"/>
    <w:rsid w:val="00895C37"/>
    <w:rsid w:val="00895DBE"/>
    <w:rsid w:val="008961A5"/>
    <w:rsid w:val="00896341"/>
    <w:rsid w:val="008964E2"/>
    <w:rsid w:val="00896820"/>
    <w:rsid w:val="0089699C"/>
    <w:rsid w:val="00896D10"/>
    <w:rsid w:val="00896DF5"/>
    <w:rsid w:val="00896FD8"/>
    <w:rsid w:val="00897082"/>
    <w:rsid w:val="008970B2"/>
    <w:rsid w:val="008970F6"/>
    <w:rsid w:val="008972CB"/>
    <w:rsid w:val="008975C4"/>
    <w:rsid w:val="00897948"/>
    <w:rsid w:val="00897CF2"/>
    <w:rsid w:val="00897E2D"/>
    <w:rsid w:val="00897FA7"/>
    <w:rsid w:val="008A007D"/>
    <w:rsid w:val="008A0173"/>
    <w:rsid w:val="008A018B"/>
    <w:rsid w:val="008A02D2"/>
    <w:rsid w:val="008A0339"/>
    <w:rsid w:val="008A03A0"/>
    <w:rsid w:val="008A0473"/>
    <w:rsid w:val="008A04C7"/>
    <w:rsid w:val="008A04EA"/>
    <w:rsid w:val="008A08B2"/>
    <w:rsid w:val="008A10A5"/>
    <w:rsid w:val="008A1183"/>
    <w:rsid w:val="008A12D2"/>
    <w:rsid w:val="008A12FF"/>
    <w:rsid w:val="008A15C2"/>
    <w:rsid w:val="008A17FC"/>
    <w:rsid w:val="008A1C65"/>
    <w:rsid w:val="008A1D26"/>
    <w:rsid w:val="008A1D6F"/>
    <w:rsid w:val="008A1EA1"/>
    <w:rsid w:val="008A1FBC"/>
    <w:rsid w:val="008A22C7"/>
    <w:rsid w:val="008A24BD"/>
    <w:rsid w:val="008A294D"/>
    <w:rsid w:val="008A2AAE"/>
    <w:rsid w:val="008A2C1B"/>
    <w:rsid w:val="008A2EAA"/>
    <w:rsid w:val="008A2EEF"/>
    <w:rsid w:val="008A2F26"/>
    <w:rsid w:val="008A2F37"/>
    <w:rsid w:val="008A3057"/>
    <w:rsid w:val="008A3181"/>
    <w:rsid w:val="008A33B0"/>
    <w:rsid w:val="008A34BF"/>
    <w:rsid w:val="008A3551"/>
    <w:rsid w:val="008A35AE"/>
    <w:rsid w:val="008A3619"/>
    <w:rsid w:val="008A36ED"/>
    <w:rsid w:val="008A3898"/>
    <w:rsid w:val="008A38E0"/>
    <w:rsid w:val="008A3A27"/>
    <w:rsid w:val="008A3FC5"/>
    <w:rsid w:val="008A42D8"/>
    <w:rsid w:val="008A4512"/>
    <w:rsid w:val="008A457F"/>
    <w:rsid w:val="008A4DAC"/>
    <w:rsid w:val="008A4E04"/>
    <w:rsid w:val="008A4EDF"/>
    <w:rsid w:val="008A507E"/>
    <w:rsid w:val="008A5083"/>
    <w:rsid w:val="008A53C3"/>
    <w:rsid w:val="008A59E9"/>
    <w:rsid w:val="008A60F8"/>
    <w:rsid w:val="008A62D3"/>
    <w:rsid w:val="008A631F"/>
    <w:rsid w:val="008A668F"/>
    <w:rsid w:val="008A6AF0"/>
    <w:rsid w:val="008A6C0D"/>
    <w:rsid w:val="008A6C47"/>
    <w:rsid w:val="008A6F7D"/>
    <w:rsid w:val="008A6F9D"/>
    <w:rsid w:val="008A72A4"/>
    <w:rsid w:val="008A74E1"/>
    <w:rsid w:val="008A7502"/>
    <w:rsid w:val="008A758D"/>
    <w:rsid w:val="008A75B1"/>
    <w:rsid w:val="008A75C5"/>
    <w:rsid w:val="008A7669"/>
    <w:rsid w:val="008A76CB"/>
    <w:rsid w:val="008A7819"/>
    <w:rsid w:val="008A78F6"/>
    <w:rsid w:val="008A7B15"/>
    <w:rsid w:val="008A7B51"/>
    <w:rsid w:val="008B01A2"/>
    <w:rsid w:val="008B0210"/>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4D2"/>
    <w:rsid w:val="008B269F"/>
    <w:rsid w:val="008B2873"/>
    <w:rsid w:val="008B28D3"/>
    <w:rsid w:val="008B2A0D"/>
    <w:rsid w:val="008B2A2E"/>
    <w:rsid w:val="008B2A40"/>
    <w:rsid w:val="008B2AB2"/>
    <w:rsid w:val="008B2D1D"/>
    <w:rsid w:val="008B2DEB"/>
    <w:rsid w:val="008B2E02"/>
    <w:rsid w:val="008B2FB3"/>
    <w:rsid w:val="008B33C9"/>
    <w:rsid w:val="008B376A"/>
    <w:rsid w:val="008B3779"/>
    <w:rsid w:val="008B3867"/>
    <w:rsid w:val="008B38CF"/>
    <w:rsid w:val="008B3B11"/>
    <w:rsid w:val="008B3B65"/>
    <w:rsid w:val="008B3C04"/>
    <w:rsid w:val="008B3D2B"/>
    <w:rsid w:val="008B3E81"/>
    <w:rsid w:val="008B3E90"/>
    <w:rsid w:val="008B3FC9"/>
    <w:rsid w:val="008B3FF2"/>
    <w:rsid w:val="008B41EF"/>
    <w:rsid w:val="008B4230"/>
    <w:rsid w:val="008B447F"/>
    <w:rsid w:val="008B44A9"/>
    <w:rsid w:val="008B4718"/>
    <w:rsid w:val="008B4A4A"/>
    <w:rsid w:val="008B4B0D"/>
    <w:rsid w:val="008B4B33"/>
    <w:rsid w:val="008B4FDC"/>
    <w:rsid w:val="008B50CD"/>
    <w:rsid w:val="008B5448"/>
    <w:rsid w:val="008B5577"/>
    <w:rsid w:val="008B567D"/>
    <w:rsid w:val="008B5ACB"/>
    <w:rsid w:val="008B5B97"/>
    <w:rsid w:val="008B5CB3"/>
    <w:rsid w:val="008B5E15"/>
    <w:rsid w:val="008B60ED"/>
    <w:rsid w:val="008B66CB"/>
    <w:rsid w:val="008B6E5C"/>
    <w:rsid w:val="008B6EEA"/>
    <w:rsid w:val="008B71DE"/>
    <w:rsid w:val="008B7533"/>
    <w:rsid w:val="008B77A8"/>
    <w:rsid w:val="008B793A"/>
    <w:rsid w:val="008B7E34"/>
    <w:rsid w:val="008B7E71"/>
    <w:rsid w:val="008C0547"/>
    <w:rsid w:val="008C0874"/>
    <w:rsid w:val="008C0BBE"/>
    <w:rsid w:val="008C0FD1"/>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A81"/>
    <w:rsid w:val="008C2B29"/>
    <w:rsid w:val="008C2B67"/>
    <w:rsid w:val="008C2BC8"/>
    <w:rsid w:val="008C3120"/>
    <w:rsid w:val="008C31F0"/>
    <w:rsid w:val="008C3208"/>
    <w:rsid w:val="008C3466"/>
    <w:rsid w:val="008C385A"/>
    <w:rsid w:val="008C398D"/>
    <w:rsid w:val="008C3DD2"/>
    <w:rsid w:val="008C3F9D"/>
    <w:rsid w:val="008C4196"/>
    <w:rsid w:val="008C4273"/>
    <w:rsid w:val="008C42CE"/>
    <w:rsid w:val="008C42DD"/>
    <w:rsid w:val="008C450D"/>
    <w:rsid w:val="008C47A4"/>
    <w:rsid w:val="008C4B47"/>
    <w:rsid w:val="008C4B73"/>
    <w:rsid w:val="008C4D9A"/>
    <w:rsid w:val="008C4EE9"/>
    <w:rsid w:val="008C4EFC"/>
    <w:rsid w:val="008C4F25"/>
    <w:rsid w:val="008C5242"/>
    <w:rsid w:val="008C570A"/>
    <w:rsid w:val="008C5905"/>
    <w:rsid w:val="008C59D5"/>
    <w:rsid w:val="008C5B10"/>
    <w:rsid w:val="008C5B76"/>
    <w:rsid w:val="008C5C1E"/>
    <w:rsid w:val="008C5DAE"/>
    <w:rsid w:val="008C5FA3"/>
    <w:rsid w:val="008C620D"/>
    <w:rsid w:val="008C63FA"/>
    <w:rsid w:val="008C6970"/>
    <w:rsid w:val="008C69DC"/>
    <w:rsid w:val="008C6A23"/>
    <w:rsid w:val="008C6C7A"/>
    <w:rsid w:val="008C6D71"/>
    <w:rsid w:val="008C6F4F"/>
    <w:rsid w:val="008C6F9B"/>
    <w:rsid w:val="008C6FA2"/>
    <w:rsid w:val="008C7245"/>
    <w:rsid w:val="008C74CC"/>
    <w:rsid w:val="008C76D5"/>
    <w:rsid w:val="008C780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A5C"/>
    <w:rsid w:val="008D1E23"/>
    <w:rsid w:val="008D2209"/>
    <w:rsid w:val="008D2381"/>
    <w:rsid w:val="008D23CE"/>
    <w:rsid w:val="008D2461"/>
    <w:rsid w:val="008D251B"/>
    <w:rsid w:val="008D2523"/>
    <w:rsid w:val="008D2739"/>
    <w:rsid w:val="008D29D2"/>
    <w:rsid w:val="008D2BB3"/>
    <w:rsid w:val="008D2E71"/>
    <w:rsid w:val="008D3018"/>
    <w:rsid w:val="008D3188"/>
    <w:rsid w:val="008D3208"/>
    <w:rsid w:val="008D321D"/>
    <w:rsid w:val="008D3604"/>
    <w:rsid w:val="008D399A"/>
    <w:rsid w:val="008D3F5B"/>
    <w:rsid w:val="008D3FE0"/>
    <w:rsid w:val="008D42C0"/>
    <w:rsid w:val="008D4318"/>
    <w:rsid w:val="008D453F"/>
    <w:rsid w:val="008D465D"/>
    <w:rsid w:val="008D48FB"/>
    <w:rsid w:val="008D4DE2"/>
    <w:rsid w:val="008D508F"/>
    <w:rsid w:val="008D509D"/>
    <w:rsid w:val="008D5293"/>
    <w:rsid w:val="008D538D"/>
    <w:rsid w:val="008D55A8"/>
    <w:rsid w:val="008D57A7"/>
    <w:rsid w:val="008D5806"/>
    <w:rsid w:val="008D584E"/>
    <w:rsid w:val="008D5879"/>
    <w:rsid w:val="008D592F"/>
    <w:rsid w:val="008D5A3E"/>
    <w:rsid w:val="008D5A40"/>
    <w:rsid w:val="008D5C7E"/>
    <w:rsid w:val="008D5D90"/>
    <w:rsid w:val="008D5FCD"/>
    <w:rsid w:val="008D6059"/>
    <w:rsid w:val="008D60FC"/>
    <w:rsid w:val="008D6255"/>
    <w:rsid w:val="008D65B3"/>
    <w:rsid w:val="008D6733"/>
    <w:rsid w:val="008D67AD"/>
    <w:rsid w:val="008D6939"/>
    <w:rsid w:val="008D6BDB"/>
    <w:rsid w:val="008D6C68"/>
    <w:rsid w:val="008D6CB3"/>
    <w:rsid w:val="008D6E0C"/>
    <w:rsid w:val="008D6E17"/>
    <w:rsid w:val="008D6E70"/>
    <w:rsid w:val="008D6F90"/>
    <w:rsid w:val="008D7066"/>
    <w:rsid w:val="008D7554"/>
    <w:rsid w:val="008D75BC"/>
    <w:rsid w:val="008D7615"/>
    <w:rsid w:val="008D76A0"/>
    <w:rsid w:val="008D76E1"/>
    <w:rsid w:val="008D7787"/>
    <w:rsid w:val="008D77F9"/>
    <w:rsid w:val="008D7907"/>
    <w:rsid w:val="008D7955"/>
    <w:rsid w:val="008D7AE2"/>
    <w:rsid w:val="008D7BCD"/>
    <w:rsid w:val="008D7DEB"/>
    <w:rsid w:val="008D7F20"/>
    <w:rsid w:val="008E00CC"/>
    <w:rsid w:val="008E02D7"/>
    <w:rsid w:val="008E03E1"/>
    <w:rsid w:val="008E04B5"/>
    <w:rsid w:val="008E074C"/>
    <w:rsid w:val="008E08EF"/>
    <w:rsid w:val="008E094E"/>
    <w:rsid w:val="008E0B90"/>
    <w:rsid w:val="008E0CDD"/>
    <w:rsid w:val="008E0DA1"/>
    <w:rsid w:val="008E0E89"/>
    <w:rsid w:val="008E0E8C"/>
    <w:rsid w:val="008E0F18"/>
    <w:rsid w:val="008E1217"/>
    <w:rsid w:val="008E13FC"/>
    <w:rsid w:val="008E15AC"/>
    <w:rsid w:val="008E166E"/>
    <w:rsid w:val="008E1B6C"/>
    <w:rsid w:val="008E1FDF"/>
    <w:rsid w:val="008E204A"/>
    <w:rsid w:val="008E2051"/>
    <w:rsid w:val="008E20D6"/>
    <w:rsid w:val="008E20EC"/>
    <w:rsid w:val="008E225F"/>
    <w:rsid w:val="008E24E0"/>
    <w:rsid w:val="008E2562"/>
    <w:rsid w:val="008E2AD5"/>
    <w:rsid w:val="008E2B47"/>
    <w:rsid w:val="008E2E73"/>
    <w:rsid w:val="008E2E8C"/>
    <w:rsid w:val="008E33A6"/>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3A9"/>
    <w:rsid w:val="008E5412"/>
    <w:rsid w:val="008E5625"/>
    <w:rsid w:val="008E58A9"/>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097"/>
    <w:rsid w:val="008F01AB"/>
    <w:rsid w:val="008F01F8"/>
    <w:rsid w:val="008F044C"/>
    <w:rsid w:val="008F0460"/>
    <w:rsid w:val="008F0658"/>
    <w:rsid w:val="008F06E5"/>
    <w:rsid w:val="008F0819"/>
    <w:rsid w:val="008F0822"/>
    <w:rsid w:val="008F0826"/>
    <w:rsid w:val="008F0A28"/>
    <w:rsid w:val="008F0B5D"/>
    <w:rsid w:val="008F0BA6"/>
    <w:rsid w:val="008F0BB8"/>
    <w:rsid w:val="008F0F84"/>
    <w:rsid w:val="008F0FC8"/>
    <w:rsid w:val="008F114F"/>
    <w:rsid w:val="008F155B"/>
    <w:rsid w:val="008F18A1"/>
    <w:rsid w:val="008F1A1A"/>
    <w:rsid w:val="008F1A62"/>
    <w:rsid w:val="008F1B10"/>
    <w:rsid w:val="008F1CF8"/>
    <w:rsid w:val="008F2201"/>
    <w:rsid w:val="008F25D6"/>
    <w:rsid w:val="008F2610"/>
    <w:rsid w:val="008F265F"/>
    <w:rsid w:val="008F2906"/>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7B5"/>
    <w:rsid w:val="008F4944"/>
    <w:rsid w:val="008F4B0F"/>
    <w:rsid w:val="008F4BFE"/>
    <w:rsid w:val="008F4DD5"/>
    <w:rsid w:val="008F4E3F"/>
    <w:rsid w:val="008F4F97"/>
    <w:rsid w:val="008F5272"/>
    <w:rsid w:val="008F52CA"/>
    <w:rsid w:val="008F533B"/>
    <w:rsid w:val="008F5342"/>
    <w:rsid w:val="008F5406"/>
    <w:rsid w:val="008F5474"/>
    <w:rsid w:val="008F5660"/>
    <w:rsid w:val="008F5866"/>
    <w:rsid w:val="008F595E"/>
    <w:rsid w:val="008F5B1F"/>
    <w:rsid w:val="008F5C4A"/>
    <w:rsid w:val="008F5E4B"/>
    <w:rsid w:val="008F5F06"/>
    <w:rsid w:val="008F5FC1"/>
    <w:rsid w:val="008F6132"/>
    <w:rsid w:val="008F6153"/>
    <w:rsid w:val="008F6163"/>
    <w:rsid w:val="008F6188"/>
    <w:rsid w:val="008F63BF"/>
    <w:rsid w:val="008F6487"/>
    <w:rsid w:val="008F650B"/>
    <w:rsid w:val="008F6649"/>
    <w:rsid w:val="008F677D"/>
    <w:rsid w:val="008F692B"/>
    <w:rsid w:val="008F6ADB"/>
    <w:rsid w:val="008F6CD1"/>
    <w:rsid w:val="008F6FBB"/>
    <w:rsid w:val="008F7088"/>
    <w:rsid w:val="008F721F"/>
    <w:rsid w:val="008F7281"/>
    <w:rsid w:val="008F72D2"/>
    <w:rsid w:val="008F7365"/>
    <w:rsid w:val="008F7508"/>
    <w:rsid w:val="008F757A"/>
    <w:rsid w:val="008F7886"/>
    <w:rsid w:val="008F7BD6"/>
    <w:rsid w:val="008F7CEF"/>
    <w:rsid w:val="008F7DBB"/>
    <w:rsid w:val="009000FD"/>
    <w:rsid w:val="00900B17"/>
    <w:rsid w:val="00900B60"/>
    <w:rsid w:val="00900BD0"/>
    <w:rsid w:val="00900CAF"/>
    <w:rsid w:val="00900DBD"/>
    <w:rsid w:val="00900DDE"/>
    <w:rsid w:val="00900DF1"/>
    <w:rsid w:val="00900E2E"/>
    <w:rsid w:val="00900E8C"/>
    <w:rsid w:val="00900EF4"/>
    <w:rsid w:val="00900F23"/>
    <w:rsid w:val="00900F56"/>
    <w:rsid w:val="0090101E"/>
    <w:rsid w:val="009011F3"/>
    <w:rsid w:val="0090126D"/>
    <w:rsid w:val="009012EA"/>
    <w:rsid w:val="009012ED"/>
    <w:rsid w:val="00901837"/>
    <w:rsid w:val="00901845"/>
    <w:rsid w:val="00901A29"/>
    <w:rsid w:val="00901A2A"/>
    <w:rsid w:val="00901EDD"/>
    <w:rsid w:val="0090223C"/>
    <w:rsid w:val="0090228B"/>
    <w:rsid w:val="009022BC"/>
    <w:rsid w:val="0090255A"/>
    <w:rsid w:val="00902686"/>
    <w:rsid w:val="00902734"/>
    <w:rsid w:val="00903281"/>
    <w:rsid w:val="0090358F"/>
    <w:rsid w:val="009036BA"/>
    <w:rsid w:val="00903834"/>
    <w:rsid w:val="00903CBC"/>
    <w:rsid w:val="00903F0F"/>
    <w:rsid w:val="00903F59"/>
    <w:rsid w:val="00903F6B"/>
    <w:rsid w:val="0090421A"/>
    <w:rsid w:val="009045C7"/>
    <w:rsid w:val="0090480E"/>
    <w:rsid w:val="00904982"/>
    <w:rsid w:val="00904A62"/>
    <w:rsid w:val="00904B6D"/>
    <w:rsid w:val="00904D35"/>
    <w:rsid w:val="00904D3D"/>
    <w:rsid w:val="00904E71"/>
    <w:rsid w:val="0090503B"/>
    <w:rsid w:val="0090505B"/>
    <w:rsid w:val="009051D8"/>
    <w:rsid w:val="009053F9"/>
    <w:rsid w:val="00905518"/>
    <w:rsid w:val="00905661"/>
    <w:rsid w:val="009056E9"/>
    <w:rsid w:val="009056FA"/>
    <w:rsid w:val="00905A06"/>
    <w:rsid w:val="00905A3D"/>
    <w:rsid w:val="00905F49"/>
    <w:rsid w:val="00906100"/>
    <w:rsid w:val="0090642A"/>
    <w:rsid w:val="009064F9"/>
    <w:rsid w:val="009065E7"/>
    <w:rsid w:val="0090662A"/>
    <w:rsid w:val="0090664B"/>
    <w:rsid w:val="009067B8"/>
    <w:rsid w:val="00906824"/>
    <w:rsid w:val="009068F6"/>
    <w:rsid w:val="00906AC8"/>
    <w:rsid w:val="00906CBB"/>
    <w:rsid w:val="00906EED"/>
    <w:rsid w:val="0090703A"/>
    <w:rsid w:val="00907071"/>
    <w:rsid w:val="0090715C"/>
    <w:rsid w:val="009072BA"/>
    <w:rsid w:val="009076AC"/>
    <w:rsid w:val="0090776D"/>
    <w:rsid w:val="00907B92"/>
    <w:rsid w:val="00907BEE"/>
    <w:rsid w:val="00907F83"/>
    <w:rsid w:val="00907FD7"/>
    <w:rsid w:val="00910047"/>
    <w:rsid w:val="0091043E"/>
    <w:rsid w:val="00910629"/>
    <w:rsid w:val="00910854"/>
    <w:rsid w:val="00910874"/>
    <w:rsid w:val="009108A7"/>
    <w:rsid w:val="00910AB1"/>
    <w:rsid w:val="00910AD0"/>
    <w:rsid w:val="00910BD3"/>
    <w:rsid w:val="00910D6D"/>
    <w:rsid w:val="00910DA2"/>
    <w:rsid w:val="00910E1A"/>
    <w:rsid w:val="009115BF"/>
    <w:rsid w:val="00911A5A"/>
    <w:rsid w:val="00911BF9"/>
    <w:rsid w:val="00911D16"/>
    <w:rsid w:val="00911DA8"/>
    <w:rsid w:val="00911E1A"/>
    <w:rsid w:val="009120DE"/>
    <w:rsid w:val="00912245"/>
    <w:rsid w:val="00912254"/>
    <w:rsid w:val="0091225D"/>
    <w:rsid w:val="009123B9"/>
    <w:rsid w:val="00912976"/>
    <w:rsid w:val="00912A5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52F"/>
    <w:rsid w:val="00914643"/>
    <w:rsid w:val="009148A3"/>
    <w:rsid w:val="00914A5D"/>
    <w:rsid w:val="00914FE7"/>
    <w:rsid w:val="00915032"/>
    <w:rsid w:val="00915143"/>
    <w:rsid w:val="009151C0"/>
    <w:rsid w:val="009151DC"/>
    <w:rsid w:val="0091537E"/>
    <w:rsid w:val="00915399"/>
    <w:rsid w:val="009154BD"/>
    <w:rsid w:val="009155C7"/>
    <w:rsid w:val="00915650"/>
    <w:rsid w:val="009159C0"/>
    <w:rsid w:val="00915DA6"/>
    <w:rsid w:val="00915F7F"/>
    <w:rsid w:val="0091610F"/>
    <w:rsid w:val="0091619D"/>
    <w:rsid w:val="009161BA"/>
    <w:rsid w:val="00917161"/>
    <w:rsid w:val="009171F6"/>
    <w:rsid w:val="009173AF"/>
    <w:rsid w:val="00917517"/>
    <w:rsid w:val="0091766C"/>
    <w:rsid w:val="00917DEB"/>
    <w:rsid w:val="009206E8"/>
    <w:rsid w:val="0092078E"/>
    <w:rsid w:val="009207AA"/>
    <w:rsid w:val="00920848"/>
    <w:rsid w:val="009208F1"/>
    <w:rsid w:val="00920993"/>
    <w:rsid w:val="00920E33"/>
    <w:rsid w:val="00920FB2"/>
    <w:rsid w:val="009210B8"/>
    <w:rsid w:val="009212B4"/>
    <w:rsid w:val="009216BF"/>
    <w:rsid w:val="009217CC"/>
    <w:rsid w:val="009218D2"/>
    <w:rsid w:val="009218E8"/>
    <w:rsid w:val="00921A44"/>
    <w:rsid w:val="00921A74"/>
    <w:rsid w:val="00921C9F"/>
    <w:rsid w:val="00921E12"/>
    <w:rsid w:val="00921ED5"/>
    <w:rsid w:val="00921FA1"/>
    <w:rsid w:val="009225B6"/>
    <w:rsid w:val="009227A3"/>
    <w:rsid w:val="00922F4F"/>
    <w:rsid w:val="00923048"/>
    <w:rsid w:val="00923151"/>
    <w:rsid w:val="009235CF"/>
    <w:rsid w:val="00923821"/>
    <w:rsid w:val="009238F8"/>
    <w:rsid w:val="00923953"/>
    <w:rsid w:val="00923A54"/>
    <w:rsid w:val="00923B64"/>
    <w:rsid w:val="00923CA4"/>
    <w:rsid w:val="00923CC7"/>
    <w:rsid w:val="00923ED4"/>
    <w:rsid w:val="00924108"/>
    <w:rsid w:val="0092416F"/>
    <w:rsid w:val="00924369"/>
    <w:rsid w:val="009243B7"/>
    <w:rsid w:val="00924793"/>
    <w:rsid w:val="00924D2B"/>
    <w:rsid w:val="00925054"/>
    <w:rsid w:val="0092507E"/>
    <w:rsid w:val="00925092"/>
    <w:rsid w:val="009250C2"/>
    <w:rsid w:val="00925267"/>
    <w:rsid w:val="009253AB"/>
    <w:rsid w:val="00925415"/>
    <w:rsid w:val="009256CF"/>
    <w:rsid w:val="00925836"/>
    <w:rsid w:val="00925A3C"/>
    <w:rsid w:val="00925B66"/>
    <w:rsid w:val="00925BBF"/>
    <w:rsid w:val="00925CC5"/>
    <w:rsid w:val="00925DD1"/>
    <w:rsid w:val="009260EC"/>
    <w:rsid w:val="00926264"/>
    <w:rsid w:val="00926353"/>
    <w:rsid w:val="00926422"/>
    <w:rsid w:val="00926595"/>
    <w:rsid w:val="009265EE"/>
    <w:rsid w:val="0092698B"/>
    <w:rsid w:val="009269EB"/>
    <w:rsid w:val="00926A3E"/>
    <w:rsid w:val="00926B07"/>
    <w:rsid w:val="00926B9C"/>
    <w:rsid w:val="00926CB8"/>
    <w:rsid w:val="00926D98"/>
    <w:rsid w:val="00927146"/>
    <w:rsid w:val="00927341"/>
    <w:rsid w:val="009273A4"/>
    <w:rsid w:val="00927522"/>
    <w:rsid w:val="0092784B"/>
    <w:rsid w:val="009279AF"/>
    <w:rsid w:val="00927C42"/>
    <w:rsid w:val="00927D85"/>
    <w:rsid w:val="00927F31"/>
    <w:rsid w:val="00927FF1"/>
    <w:rsid w:val="009300D9"/>
    <w:rsid w:val="0093011E"/>
    <w:rsid w:val="009301E4"/>
    <w:rsid w:val="00930305"/>
    <w:rsid w:val="0093063D"/>
    <w:rsid w:val="00930A2E"/>
    <w:rsid w:val="00930AB4"/>
    <w:rsid w:val="00930BD1"/>
    <w:rsid w:val="00930E72"/>
    <w:rsid w:val="00931164"/>
    <w:rsid w:val="009312B9"/>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C57"/>
    <w:rsid w:val="00932F9D"/>
    <w:rsid w:val="0093319A"/>
    <w:rsid w:val="009332BB"/>
    <w:rsid w:val="00933435"/>
    <w:rsid w:val="009338CA"/>
    <w:rsid w:val="00933D61"/>
    <w:rsid w:val="00933DE4"/>
    <w:rsid w:val="00933EC7"/>
    <w:rsid w:val="00933F10"/>
    <w:rsid w:val="00934044"/>
    <w:rsid w:val="009340BF"/>
    <w:rsid w:val="00934711"/>
    <w:rsid w:val="00934760"/>
    <w:rsid w:val="0093488B"/>
    <w:rsid w:val="00934A37"/>
    <w:rsid w:val="00934AEC"/>
    <w:rsid w:val="00934FFD"/>
    <w:rsid w:val="0093524A"/>
    <w:rsid w:val="009352A7"/>
    <w:rsid w:val="009355C7"/>
    <w:rsid w:val="00935601"/>
    <w:rsid w:val="0093569B"/>
    <w:rsid w:val="009359C0"/>
    <w:rsid w:val="00935B52"/>
    <w:rsid w:val="00935CC5"/>
    <w:rsid w:val="009360F7"/>
    <w:rsid w:val="0093611A"/>
    <w:rsid w:val="009362AF"/>
    <w:rsid w:val="0093634D"/>
    <w:rsid w:val="00936438"/>
    <w:rsid w:val="00936965"/>
    <w:rsid w:val="00936AC2"/>
    <w:rsid w:val="00936ACE"/>
    <w:rsid w:val="00936D07"/>
    <w:rsid w:val="009370A6"/>
    <w:rsid w:val="009370E5"/>
    <w:rsid w:val="0093718F"/>
    <w:rsid w:val="009371E8"/>
    <w:rsid w:val="009373C5"/>
    <w:rsid w:val="00937AC7"/>
    <w:rsid w:val="00937C56"/>
    <w:rsid w:val="00937D15"/>
    <w:rsid w:val="00937D1C"/>
    <w:rsid w:val="00937F3C"/>
    <w:rsid w:val="0094041A"/>
    <w:rsid w:val="00940598"/>
    <w:rsid w:val="00940979"/>
    <w:rsid w:val="00940A5D"/>
    <w:rsid w:val="00940BA8"/>
    <w:rsid w:val="00940BCB"/>
    <w:rsid w:val="00940D85"/>
    <w:rsid w:val="00940DF4"/>
    <w:rsid w:val="00940E40"/>
    <w:rsid w:val="00940FB5"/>
    <w:rsid w:val="00941259"/>
    <w:rsid w:val="0094148B"/>
    <w:rsid w:val="009414AF"/>
    <w:rsid w:val="00941813"/>
    <w:rsid w:val="00941A1C"/>
    <w:rsid w:val="00941B97"/>
    <w:rsid w:val="00941BCD"/>
    <w:rsid w:val="00941ED6"/>
    <w:rsid w:val="009421B3"/>
    <w:rsid w:val="009421E1"/>
    <w:rsid w:val="00942354"/>
    <w:rsid w:val="00942485"/>
    <w:rsid w:val="00942620"/>
    <w:rsid w:val="00942BB8"/>
    <w:rsid w:val="00942DEA"/>
    <w:rsid w:val="00942E21"/>
    <w:rsid w:val="00942E85"/>
    <w:rsid w:val="00942EF9"/>
    <w:rsid w:val="0094335F"/>
    <w:rsid w:val="0094373F"/>
    <w:rsid w:val="0094376F"/>
    <w:rsid w:val="00943ED3"/>
    <w:rsid w:val="00944158"/>
    <w:rsid w:val="00944202"/>
    <w:rsid w:val="00944335"/>
    <w:rsid w:val="00944686"/>
    <w:rsid w:val="009446C0"/>
    <w:rsid w:val="0094484A"/>
    <w:rsid w:val="00944AF4"/>
    <w:rsid w:val="00944B12"/>
    <w:rsid w:val="00944ED1"/>
    <w:rsid w:val="00945131"/>
    <w:rsid w:val="009453F9"/>
    <w:rsid w:val="009456BC"/>
    <w:rsid w:val="0094573A"/>
    <w:rsid w:val="00945857"/>
    <w:rsid w:val="00945A9C"/>
    <w:rsid w:val="00945C10"/>
    <w:rsid w:val="00945E49"/>
    <w:rsid w:val="00946274"/>
    <w:rsid w:val="009462D8"/>
    <w:rsid w:val="0094632B"/>
    <w:rsid w:val="00946388"/>
    <w:rsid w:val="009464A5"/>
    <w:rsid w:val="0094663A"/>
    <w:rsid w:val="0094672F"/>
    <w:rsid w:val="00946AA5"/>
    <w:rsid w:val="00946B38"/>
    <w:rsid w:val="00946C4B"/>
    <w:rsid w:val="00946E03"/>
    <w:rsid w:val="00946F40"/>
    <w:rsid w:val="0094703A"/>
    <w:rsid w:val="009471E2"/>
    <w:rsid w:val="009471F1"/>
    <w:rsid w:val="009472BA"/>
    <w:rsid w:val="0094736A"/>
    <w:rsid w:val="0094753B"/>
    <w:rsid w:val="009478CD"/>
    <w:rsid w:val="009478ED"/>
    <w:rsid w:val="009479E5"/>
    <w:rsid w:val="00947BBE"/>
    <w:rsid w:val="00947C0A"/>
    <w:rsid w:val="00947F7F"/>
    <w:rsid w:val="00950558"/>
    <w:rsid w:val="0095067B"/>
    <w:rsid w:val="00950781"/>
    <w:rsid w:val="009509D7"/>
    <w:rsid w:val="00950B09"/>
    <w:rsid w:val="00950D11"/>
    <w:rsid w:val="00950D85"/>
    <w:rsid w:val="00950D88"/>
    <w:rsid w:val="00950DD1"/>
    <w:rsid w:val="00950FFB"/>
    <w:rsid w:val="009510DC"/>
    <w:rsid w:val="0095130F"/>
    <w:rsid w:val="00951417"/>
    <w:rsid w:val="0095154C"/>
    <w:rsid w:val="0095183E"/>
    <w:rsid w:val="00951894"/>
    <w:rsid w:val="00951995"/>
    <w:rsid w:val="00951AC5"/>
    <w:rsid w:val="00951C7E"/>
    <w:rsid w:val="00951CF6"/>
    <w:rsid w:val="00951D5F"/>
    <w:rsid w:val="00951DC7"/>
    <w:rsid w:val="00951F13"/>
    <w:rsid w:val="00952070"/>
    <w:rsid w:val="0095236D"/>
    <w:rsid w:val="0095261D"/>
    <w:rsid w:val="00952735"/>
    <w:rsid w:val="00952A8B"/>
    <w:rsid w:val="00952ACA"/>
    <w:rsid w:val="00952C70"/>
    <w:rsid w:val="00953424"/>
    <w:rsid w:val="00953436"/>
    <w:rsid w:val="0095348B"/>
    <w:rsid w:val="009534FC"/>
    <w:rsid w:val="009537A7"/>
    <w:rsid w:val="00953943"/>
    <w:rsid w:val="00953AC8"/>
    <w:rsid w:val="00953B1F"/>
    <w:rsid w:val="00953C21"/>
    <w:rsid w:val="00953C45"/>
    <w:rsid w:val="00953FE9"/>
    <w:rsid w:val="009543BB"/>
    <w:rsid w:val="009548C3"/>
    <w:rsid w:val="00954A40"/>
    <w:rsid w:val="00954A77"/>
    <w:rsid w:val="00954E21"/>
    <w:rsid w:val="00954E67"/>
    <w:rsid w:val="0095506D"/>
    <w:rsid w:val="009550FF"/>
    <w:rsid w:val="009551B9"/>
    <w:rsid w:val="00955242"/>
    <w:rsid w:val="00955394"/>
    <w:rsid w:val="009555E2"/>
    <w:rsid w:val="00955767"/>
    <w:rsid w:val="009557DF"/>
    <w:rsid w:val="00955806"/>
    <w:rsid w:val="00955A2E"/>
    <w:rsid w:val="00955B1F"/>
    <w:rsid w:val="00955B45"/>
    <w:rsid w:val="00955D2B"/>
    <w:rsid w:val="00955D30"/>
    <w:rsid w:val="00955D6A"/>
    <w:rsid w:val="00955E8D"/>
    <w:rsid w:val="00956101"/>
    <w:rsid w:val="00956237"/>
    <w:rsid w:val="0095651F"/>
    <w:rsid w:val="009567F3"/>
    <w:rsid w:val="00956892"/>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089"/>
    <w:rsid w:val="009612F1"/>
    <w:rsid w:val="009615B0"/>
    <w:rsid w:val="0096165D"/>
    <w:rsid w:val="009616BC"/>
    <w:rsid w:val="009616FA"/>
    <w:rsid w:val="009619BD"/>
    <w:rsid w:val="00961A61"/>
    <w:rsid w:val="00961CE3"/>
    <w:rsid w:val="00961DE3"/>
    <w:rsid w:val="00961E6D"/>
    <w:rsid w:val="00961F21"/>
    <w:rsid w:val="009620ED"/>
    <w:rsid w:val="009621FF"/>
    <w:rsid w:val="00962277"/>
    <w:rsid w:val="00962724"/>
    <w:rsid w:val="00962858"/>
    <w:rsid w:val="00962861"/>
    <w:rsid w:val="0096288F"/>
    <w:rsid w:val="009630B3"/>
    <w:rsid w:val="009634B1"/>
    <w:rsid w:val="009635C9"/>
    <w:rsid w:val="0096392B"/>
    <w:rsid w:val="0096397B"/>
    <w:rsid w:val="00963DBA"/>
    <w:rsid w:val="009641CF"/>
    <w:rsid w:val="009641ED"/>
    <w:rsid w:val="00964506"/>
    <w:rsid w:val="00964521"/>
    <w:rsid w:val="00964872"/>
    <w:rsid w:val="00964C7B"/>
    <w:rsid w:val="00964DE4"/>
    <w:rsid w:val="00964E34"/>
    <w:rsid w:val="00964E3C"/>
    <w:rsid w:val="00964E69"/>
    <w:rsid w:val="00964F31"/>
    <w:rsid w:val="0096504D"/>
    <w:rsid w:val="00965355"/>
    <w:rsid w:val="0096538E"/>
    <w:rsid w:val="009654C0"/>
    <w:rsid w:val="009654F0"/>
    <w:rsid w:val="009656F7"/>
    <w:rsid w:val="0096572B"/>
    <w:rsid w:val="009659EA"/>
    <w:rsid w:val="00965CA5"/>
    <w:rsid w:val="00965ED7"/>
    <w:rsid w:val="0096637B"/>
    <w:rsid w:val="009664DB"/>
    <w:rsid w:val="009665D8"/>
    <w:rsid w:val="00966626"/>
    <w:rsid w:val="0096691D"/>
    <w:rsid w:val="00966E67"/>
    <w:rsid w:val="00966EC4"/>
    <w:rsid w:val="00966ED6"/>
    <w:rsid w:val="009675C7"/>
    <w:rsid w:val="0096766C"/>
    <w:rsid w:val="00967851"/>
    <w:rsid w:val="0096786B"/>
    <w:rsid w:val="00967A60"/>
    <w:rsid w:val="00967AEF"/>
    <w:rsid w:val="00967C30"/>
    <w:rsid w:val="00967CB9"/>
    <w:rsid w:val="00967D2D"/>
    <w:rsid w:val="0097042F"/>
    <w:rsid w:val="00970CC9"/>
    <w:rsid w:val="00970F00"/>
    <w:rsid w:val="00970F7A"/>
    <w:rsid w:val="00970F87"/>
    <w:rsid w:val="00970FE3"/>
    <w:rsid w:val="00971071"/>
    <w:rsid w:val="0097128F"/>
    <w:rsid w:val="009715AD"/>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08F"/>
    <w:rsid w:val="00973257"/>
    <w:rsid w:val="00973388"/>
    <w:rsid w:val="00973592"/>
    <w:rsid w:val="00973790"/>
    <w:rsid w:val="0097383E"/>
    <w:rsid w:val="009738E5"/>
    <w:rsid w:val="00973B62"/>
    <w:rsid w:val="00973BE1"/>
    <w:rsid w:val="00973CB1"/>
    <w:rsid w:val="00973D45"/>
    <w:rsid w:val="00973F29"/>
    <w:rsid w:val="00973FB8"/>
    <w:rsid w:val="009740EF"/>
    <w:rsid w:val="00974182"/>
    <w:rsid w:val="009744FF"/>
    <w:rsid w:val="00974520"/>
    <w:rsid w:val="00974783"/>
    <w:rsid w:val="009747F5"/>
    <w:rsid w:val="00974AB0"/>
    <w:rsid w:val="00974B9F"/>
    <w:rsid w:val="00974BBD"/>
    <w:rsid w:val="00974BF5"/>
    <w:rsid w:val="00974EBD"/>
    <w:rsid w:val="00974F56"/>
    <w:rsid w:val="00974FB0"/>
    <w:rsid w:val="009751BA"/>
    <w:rsid w:val="009751E0"/>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593"/>
    <w:rsid w:val="00977852"/>
    <w:rsid w:val="009778AB"/>
    <w:rsid w:val="009778D7"/>
    <w:rsid w:val="00977E76"/>
    <w:rsid w:val="00980010"/>
    <w:rsid w:val="00980069"/>
    <w:rsid w:val="00980222"/>
    <w:rsid w:val="00980299"/>
    <w:rsid w:val="00980403"/>
    <w:rsid w:val="009804CB"/>
    <w:rsid w:val="00980921"/>
    <w:rsid w:val="009809DD"/>
    <w:rsid w:val="00980ACA"/>
    <w:rsid w:val="00980E02"/>
    <w:rsid w:val="00980F14"/>
    <w:rsid w:val="009816DD"/>
    <w:rsid w:val="00981724"/>
    <w:rsid w:val="00981A03"/>
    <w:rsid w:val="00981A76"/>
    <w:rsid w:val="00981BAF"/>
    <w:rsid w:val="00981BC5"/>
    <w:rsid w:val="00981C3B"/>
    <w:rsid w:val="00981D02"/>
    <w:rsid w:val="009820AA"/>
    <w:rsid w:val="00982314"/>
    <w:rsid w:val="009823D0"/>
    <w:rsid w:val="00982768"/>
    <w:rsid w:val="00982773"/>
    <w:rsid w:val="009827F6"/>
    <w:rsid w:val="009829D8"/>
    <w:rsid w:val="00982AB4"/>
    <w:rsid w:val="00982B3C"/>
    <w:rsid w:val="00982B9F"/>
    <w:rsid w:val="00982D6C"/>
    <w:rsid w:val="00982E67"/>
    <w:rsid w:val="00983007"/>
    <w:rsid w:val="00983061"/>
    <w:rsid w:val="00983223"/>
    <w:rsid w:val="0098345B"/>
    <w:rsid w:val="00983543"/>
    <w:rsid w:val="00983568"/>
    <w:rsid w:val="0098368A"/>
    <w:rsid w:val="009836A9"/>
    <w:rsid w:val="00983816"/>
    <w:rsid w:val="009838CE"/>
    <w:rsid w:val="00983B9C"/>
    <w:rsid w:val="00983BD1"/>
    <w:rsid w:val="00983C41"/>
    <w:rsid w:val="00984206"/>
    <w:rsid w:val="00984217"/>
    <w:rsid w:val="00984642"/>
    <w:rsid w:val="00984999"/>
    <w:rsid w:val="00984C8E"/>
    <w:rsid w:val="00984DAC"/>
    <w:rsid w:val="0098511E"/>
    <w:rsid w:val="00985133"/>
    <w:rsid w:val="0098541D"/>
    <w:rsid w:val="00985A84"/>
    <w:rsid w:val="00985B04"/>
    <w:rsid w:val="00985BA2"/>
    <w:rsid w:val="00985CA4"/>
    <w:rsid w:val="00986248"/>
    <w:rsid w:val="00986598"/>
    <w:rsid w:val="00986956"/>
    <w:rsid w:val="00986B31"/>
    <w:rsid w:val="00987032"/>
    <w:rsid w:val="009873AF"/>
    <w:rsid w:val="00987404"/>
    <w:rsid w:val="009874EE"/>
    <w:rsid w:val="00987547"/>
    <w:rsid w:val="00987598"/>
    <w:rsid w:val="009875A6"/>
    <w:rsid w:val="009876A0"/>
    <w:rsid w:val="009876CB"/>
    <w:rsid w:val="00987925"/>
    <w:rsid w:val="009879B5"/>
    <w:rsid w:val="009879F4"/>
    <w:rsid w:val="00987A56"/>
    <w:rsid w:val="00987E33"/>
    <w:rsid w:val="0099005F"/>
    <w:rsid w:val="00990264"/>
    <w:rsid w:val="0099028B"/>
    <w:rsid w:val="009902EF"/>
    <w:rsid w:val="00990479"/>
    <w:rsid w:val="00990573"/>
    <w:rsid w:val="009908F7"/>
    <w:rsid w:val="009909BD"/>
    <w:rsid w:val="009909CD"/>
    <w:rsid w:val="00990A80"/>
    <w:rsid w:val="00990C0D"/>
    <w:rsid w:val="00990E93"/>
    <w:rsid w:val="0099132E"/>
    <w:rsid w:val="00991385"/>
    <w:rsid w:val="009913F5"/>
    <w:rsid w:val="0099155F"/>
    <w:rsid w:val="00991645"/>
    <w:rsid w:val="009917F3"/>
    <w:rsid w:val="00991E9B"/>
    <w:rsid w:val="00991F39"/>
    <w:rsid w:val="00992088"/>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24"/>
    <w:rsid w:val="009940AB"/>
    <w:rsid w:val="009942ED"/>
    <w:rsid w:val="009946C0"/>
    <w:rsid w:val="0099488D"/>
    <w:rsid w:val="00994941"/>
    <w:rsid w:val="00994D59"/>
    <w:rsid w:val="009951AB"/>
    <w:rsid w:val="0099531F"/>
    <w:rsid w:val="00995360"/>
    <w:rsid w:val="009954AD"/>
    <w:rsid w:val="00995692"/>
    <w:rsid w:val="00995846"/>
    <w:rsid w:val="00995CDB"/>
    <w:rsid w:val="00995D3B"/>
    <w:rsid w:val="009961E2"/>
    <w:rsid w:val="00996575"/>
    <w:rsid w:val="009967A1"/>
    <w:rsid w:val="0099685D"/>
    <w:rsid w:val="00996A8B"/>
    <w:rsid w:val="00996BBC"/>
    <w:rsid w:val="00996CD4"/>
    <w:rsid w:val="00996CD8"/>
    <w:rsid w:val="0099731A"/>
    <w:rsid w:val="0099743F"/>
    <w:rsid w:val="009975D0"/>
    <w:rsid w:val="0099798E"/>
    <w:rsid w:val="009979D6"/>
    <w:rsid w:val="00997C25"/>
    <w:rsid w:val="00997CA3"/>
    <w:rsid w:val="009A0212"/>
    <w:rsid w:val="009A0228"/>
    <w:rsid w:val="009A031F"/>
    <w:rsid w:val="009A035A"/>
    <w:rsid w:val="009A0927"/>
    <w:rsid w:val="009A0BEC"/>
    <w:rsid w:val="009A0C1F"/>
    <w:rsid w:val="009A0F78"/>
    <w:rsid w:val="009A0F79"/>
    <w:rsid w:val="009A12A5"/>
    <w:rsid w:val="009A12CB"/>
    <w:rsid w:val="009A1393"/>
    <w:rsid w:val="009A1B68"/>
    <w:rsid w:val="009A1C0C"/>
    <w:rsid w:val="009A1CD8"/>
    <w:rsid w:val="009A1DFF"/>
    <w:rsid w:val="009A212C"/>
    <w:rsid w:val="009A2144"/>
    <w:rsid w:val="009A2344"/>
    <w:rsid w:val="009A246A"/>
    <w:rsid w:val="009A2523"/>
    <w:rsid w:val="009A2538"/>
    <w:rsid w:val="009A27F5"/>
    <w:rsid w:val="009A2AA0"/>
    <w:rsid w:val="009A2B30"/>
    <w:rsid w:val="009A3183"/>
    <w:rsid w:val="009A32D7"/>
    <w:rsid w:val="009A3576"/>
    <w:rsid w:val="009A35EF"/>
    <w:rsid w:val="009A3785"/>
    <w:rsid w:val="009A38B4"/>
    <w:rsid w:val="009A3A11"/>
    <w:rsid w:val="009A3A6D"/>
    <w:rsid w:val="009A3AB5"/>
    <w:rsid w:val="009A3BA5"/>
    <w:rsid w:val="009A4028"/>
    <w:rsid w:val="009A41D1"/>
    <w:rsid w:val="009A46B9"/>
    <w:rsid w:val="009A49C0"/>
    <w:rsid w:val="009A4AA9"/>
    <w:rsid w:val="009A4F7E"/>
    <w:rsid w:val="009A4FFA"/>
    <w:rsid w:val="009A516A"/>
    <w:rsid w:val="009A53C7"/>
    <w:rsid w:val="009A557B"/>
    <w:rsid w:val="009A56A7"/>
    <w:rsid w:val="009A57D8"/>
    <w:rsid w:val="009A5C40"/>
    <w:rsid w:val="009A6127"/>
    <w:rsid w:val="009A61FF"/>
    <w:rsid w:val="009A62DC"/>
    <w:rsid w:val="009A637B"/>
    <w:rsid w:val="009A6456"/>
    <w:rsid w:val="009A650D"/>
    <w:rsid w:val="009A6612"/>
    <w:rsid w:val="009A66F1"/>
    <w:rsid w:val="009A679A"/>
    <w:rsid w:val="009A697C"/>
    <w:rsid w:val="009A6C74"/>
    <w:rsid w:val="009A6DA9"/>
    <w:rsid w:val="009A6EE7"/>
    <w:rsid w:val="009A7056"/>
    <w:rsid w:val="009A7154"/>
    <w:rsid w:val="009A787A"/>
    <w:rsid w:val="009A78D1"/>
    <w:rsid w:val="009A7DFB"/>
    <w:rsid w:val="009A7E08"/>
    <w:rsid w:val="009B003C"/>
    <w:rsid w:val="009B00D2"/>
    <w:rsid w:val="009B03C3"/>
    <w:rsid w:val="009B05FF"/>
    <w:rsid w:val="009B0982"/>
    <w:rsid w:val="009B0C0C"/>
    <w:rsid w:val="009B0C88"/>
    <w:rsid w:val="009B0D73"/>
    <w:rsid w:val="009B10CB"/>
    <w:rsid w:val="009B1823"/>
    <w:rsid w:val="009B186A"/>
    <w:rsid w:val="009B1954"/>
    <w:rsid w:val="009B237B"/>
    <w:rsid w:val="009B2890"/>
    <w:rsid w:val="009B29AB"/>
    <w:rsid w:val="009B2E47"/>
    <w:rsid w:val="009B2F12"/>
    <w:rsid w:val="009B303E"/>
    <w:rsid w:val="009B31D6"/>
    <w:rsid w:val="009B3685"/>
    <w:rsid w:val="009B3694"/>
    <w:rsid w:val="009B3745"/>
    <w:rsid w:val="009B384D"/>
    <w:rsid w:val="009B3B56"/>
    <w:rsid w:val="009B3BBF"/>
    <w:rsid w:val="009B3C79"/>
    <w:rsid w:val="009B3D38"/>
    <w:rsid w:val="009B3D47"/>
    <w:rsid w:val="009B3D7D"/>
    <w:rsid w:val="009B4250"/>
    <w:rsid w:val="009B4554"/>
    <w:rsid w:val="009B4725"/>
    <w:rsid w:val="009B47CE"/>
    <w:rsid w:val="009B4821"/>
    <w:rsid w:val="009B49F5"/>
    <w:rsid w:val="009B4B42"/>
    <w:rsid w:val="009B4C1C"/>
    <w:rsid w:val="009B4C24"/>
    <w:rsid w:val="009B4F33"/>
    <w:rsid w:val="009B4FAE"/>
    <w:rsid w:val="009B50D4"/>
    <w:rsid w:val="009B5373"/>
    <w:rsid w:val="009B5502"/>
    <w:rsid w:val="009B55C3"/>
    <w:rsid w:val="009B5821"/>
    <w:rsid w:val="009B5EB5"/>
    <w:rsid w:val="009B6B68"/>
    <w:rsid w:val="009B6E2A"/>
    <w:rsid w:val="009B6EA1"/>
    <w:rsid w:val="009B6EB3"/>
    <w:rsid w:val="009B70E9"/>
    <w:rsid w:val="009B72F9"/>
    <w:rsid w:val="009B7477"/>
    <w:rsid w:val="009B7564"/>
    <w:rsid w:val="009B79B2"/>
    <w:rsid w:val="009B7B87"/>
    <w:rsid w:val="009B7BB7"/>
    <w:rsid w:val="009B7D17"/>
    <w:rsid w:val="009B7EAC"/>
    <w:rsid w:val="009B7FFA"/>
    <w:rsid w:val="009C00EF"/>
    <w:rsid w:val="009C0303"/>
    <w:rsid w:val="009C07A8"/>
    <w:rsid w:val="009C097F"/>
    <w:rsid w:val="009C0BC1"/>
    <w:rsid w:val="009C0DBE"/>
    <w:rsid w:val="009C1100"/>
    <w:rsid w:val="009C12D5"/>
    <w:rsid w:val="009C13E1"/>
    <w:rsid w:val="009C13E7"/>
    <w:rsid w:val="009C14F6"/>
    <w:rsid w:val="009C17A6"/>
    <w:rsid w:val="009C18E1"/>
    <w:rsid w:val="009C19B0"/>
    <w:rsid w:val="009C19BC"/>
    <w:rsid w:val="009C19D2"/>
    <w:rsid w:val="009C1A6B"/>
    <w:rsid w:val="009C1B8B"/>
    <w:rsid w:val="009C1BF9"/>
    <w:rsid w:val="009C1D14"/>
    <w:rsid w:val="009C1D4B"/>
    <w:rsid w:val="009C1DED"/>
    <w:rsid w:val="009C1E0C"/>
    <w:rsid w:val="009C23B8"/>
    <w:rsid w:val="009C2694"/>
    <w:rsid w:val="009C27B0"/>
    <w:rsid w:val="009C280F"/>
    <w:rsid w:val="009C281C"/>
    <w:rsid w:val="009C2AB0"/>
    <w:rsid w:val="009C2AE2"/>
    <w:rsid w:val="009C3179"/>
    <w:rsid w:val="009C3244"/>
    <w:rsid w:val="009C361D"/>
    <w:rsid w:val="009C3671"/>
    <w:rsid w:val="009C36B5"/>
    <w:rsid w:val="009C3813"/>
    <w:rsid w:val="009C3A99"/>
    <w:rsid w:val="009C3C81"/>
    <w:rsid w:val="009C3D88"/>
    <w:rsid w:val="009C3E03"/>
    <w:rsid w:val="009C42A3"/>
    <w:rsid w:val="009C435F"/>
    <w:rsid w:val="009C4927"/>
    <w:rsid w:val="009C4A40"/>
    <w:rsid w:val="009C4B76"/>
    <w:rsid w:val="009C4B78"/>
    <w:rsid w:val="009C4D08"/>
    <w:rsid w:val="009C4DA5"/>
    <w:rsid w:val="009C520B"/>
    <w:rsid w:val="009C56A9"/>
    <w:rsid w:val="009C576E"/>
    <w:rsid w:val="009C5785"/>
    <w:rsid w:val="009C5874"/>
    <w:rsid w:val="009C5AD8"/>
    <w:rsid w:val="009C5C33"/>
    <w:rsid w:val="009C5F45"/>
    <w:rsid w:val="009C610E"/>
    <w:rsid w:val="009C6567"/>
    <w:rsid w:val="009C6768"/>
    <w:rsid w:val="009C677D"/>
    <w:rsid w:val="009C688D"/>
    <w:rsid w:val="009C6894"/>
    <w:rsid w:val="009C6B3B"/>
    <w:rsid w:val="009C6B7B"/>
    <w:rsid w:val="009C6E93"/>
    <w:rsid w:val="009C6FDB"/>
    <w:rsid w:val="009C7069"/>
    <w:rsid w:val="009C7168"/>
    <w:rsid w:val="009C72E4"/>
    <w:rsid w:val="009C73C4"/>
    <w:rsid w:val="009C76F4"/>
    <w:rsid w:val="009C7719"/>
    <w:rsid w:val="009C7755"/>
    <w:rsid w:val="009C7CD4"/>
    <w:rsid w:val="009C7CE4"/>
    <w:rsid w:val="009C7F47"/>
    <w:rsid w:val="009C7FF9"/>
    <w:rsid w:val="009D0142"/>
    <w:rsid w:val="009D0258"/>
    <w:rsid w:val="009D0361"/>
    <w:rsid w:val="009D03F5"/>
    <w:rsid w:val="009D0720"/>
    <w:rsid w:val="009D077B"/>
    <w:rsid w:val="009D0976"/>
    <w:rsid w:val="009D0C01"/>
    <w:rsid w:val="009D0C8D"/>
    <w:rsid w:val="009D0E29"/>
    <w:rsid w:val="009D1342"/>
    <w:rsid w:val="009D15EA"/>
    <w:rsid w:val="009D170D"/>
    <w:rsid w:val="009D1ABF"/>
    <w:rsid w:val="009D1ED3"/>
    <w:rsid w:val="009D1F69"/>
    <w:rsid w:val="009D2118"/>
    <w:rsid w:val="009D22EA"/>
    <w:rsid w:val="009D2453"/>
    <w:rsid w:val="009D2549"/>
    <w:rsid w:val="009D278A"/>
    <w:rsid w:val="009D27E2"/>
    <w:rsid w:val="009D2823"/>
    <w:rsid w:val="009D2931"/>
    <w:rsid w:val="009D2CDE"/>
    <w:rsid w:val="009D301D"/>
    <w:rsid w:val="009D33F8"/>
    <w:rsid w:val="009D3440"/>
    <w:rsid w:val="009D357D"/>
    <w:rsid w:val="009D36F0"/>
    <w:rsid w:val="009D394E"/>
    <w:rsid w:val="009D3A21"/>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4FE1"/>
    <w:rsid w:val="009D5780"/>
    <w:rsid w:val="009D585E"/>
    <w:rsid w:val="009D5A7A"/>
    <w:rsid w:val="009D5B04"/>
    <w:rsid w:val="009D5BBF"/>
    <w:rsid w:val="009D5BC7"/>
    <w:rsid w:val="009D5F0B"/>
    <w:rsid w:val="009D600E"/>
    <w:rsid w:val="009D610C"/>
    <w:rsid w:val="009D623F"/>
    <w:rsid w:val="009D62E7"/>
    <w:rsid w:val="009D637F"/>
    <w:rsid w:val="009D6448"/>
    <w:rsid w:val="009D6624"/>
    <w:rsid w:val="009D67D5"/>
    <w:rsid w:val="009D6A7B"/>
    <w:rsid w:val="009D6BF6"/>
    <w:rsid w:val="009D6D66"/>
    <w:rsid w:val="009D6EEF"/>
    <w:rsid w:val="009D6F4D"/>
    <w:rsid w:val="009D75A4"/>
    <w:rsid w:val="009D785E"/>
    <w:rsid w:val="009D7C9F"/>
    <w:rsid w:val="009D7CFB"/>
    <w:rsid w:val="009D7EAB"/>
    <w:rsid w:val="009D7EEE"/>
    <w:rsid w:val="009D7FAB"/>
    <w:rsid w:val="009D7FCE"/>
    <w:rsid w:val="009E00DD"/>
    <w:rsid w:val="009E0374"/>
    <w:rsid w:val="009E03D6"/>
    <w:rsid w:val="009E04A9"/>
    <w:rsid w:val="009E04FB"/>
    <w:rsid w:val="009E067F"/>
    <w:rsid w:val="009E0871"/>
    <w:rsid w:val="009E0B73"/>
    <w:rsid w:val="009E1137"/>
    <w:rsid w:val="009E1279"/>
    <w:rsid w:val="009E127B"/>
    <w:rsid w:val="009E145B"/>
    <w:rsid w:val="009E176B"/>
    <w:rsid w:val="009E1BEB"/>
    <w:rsid w:val="009E1E2C"/>
    <w:rsid w:val="009E1F70"/>
    <w:rsid w:val="009E21A4"/>
    <w:rsid w:val="009E2303"/>
    <w:rsid w:val="009E23A1"/>
    <w:rsid w:val="009E24C0"/>
    <w:rsid w:val="009E27C4"/>
    <w:rsid w:val="009E2BE6"/>
    <w:rsid w:val="009E2C7C"/>
    <w:rsid w:val="009E2DD3"/>
    <w:rsid w:val="009E2EAE"/>
    <w:rsid w:val="009E2F97"/>
    <w:rsid w:val="009E3644"/>
    <w:rsid w:val="009E3790"/>
    <w:rsid w:val="009E39EC"/>
    <w:rsid w:val="009E3C31"/>
    <w:rsid w:val="009E40AC"/>
    <w:rsid w:val="009E41F9"/>
    <w:rsid w:val="009E445F"/>
    <w:rsid w:val="009E457F"/>
    <w:rsid w:val="009E478C"/>
    <w:rsid w:val="009E4B78"/>
    <w:rsid w:val="009E4EC6"/>
    <w:rsid w:val="009E4F2D"/>
    <w:rsid w:val="009E4FCC"/>
    <w:rsid w:val="009E51B4"/>
    <w:rsid w:val="009E55F0"/>
    <w:rsid w:val="009E5626"/>
    <w:rsid w:val="009E5640"/>
    <w:rsid w:val="009E5656"/>
    <w:rsid w:val="009E5AB4"/>
    <w:rsid w:val="009E63E8"/>
    <w:rsid w:val="009E6406"/>
    <w:rsid w:val="009E641D"/>
    <w:rsid w:val="009E689B"/>
    <w:rsid w:val="009E6A44"/>
    <w:rsid w:val="009E6A64"/>
    <w:rsid w:val="009E6B9E"/>
    <w:rsid w:val="009E6FBA"/>
    <w:rsid w:val="009E6FC8"/>
    <w:rsid w:val="009E6FF0"/>
    <w:rsid w:val="009E70D2"/>
    <w:rsid w:val="009E723D"/>
    <w:rsid w:val="009E7426"/>
    <w:rsid w:val="009E7502"/>
    <w:rsid w:val="009E7789"/>
    <w:rsid w:val="009E7A90"/>
    <w:rsid w:val="009E7E9B"/>
    <w:rsid w:val="009F0019"/>
    <w:rsid w:val="009F0095"/>
    <w:rsid w:val="009F0109"/>
    <w:rsid w:val="009F0114"/>
    <w:rsid w:val="009F0258"/>
    <w:rsid w:val="009F02E1"/>
    <w:rsid w:val="009F056D"/>
    <w:rsid w:val="009F065A"/>
    <w:rsid w:val="009F07FC"/>
    <w:rsid w:val="009F0992"/>
    <w:rsid w:val="009F0A63"/>
    <w:rsid w:val="009F0B45"/>
    <w:rsid w:val="009F0C0B"/>
    <w:rsid w:val="009F0CD1"/>
    <w:rsid w:val="009F0DC9"/>
    <w:rsid w:val="009F15BF"/>
    <w:rsid w:val="009F15F1"/>
    <w:rsid w:val="009F187B"/>
    <w:rsid w:val="009F1933"/>
    <w:rsid w:val="009F1FEF"/>
    <w:rsid w:val="009F2138"/>
    <w:rsid w:val="009F269C"/>
    <w:rsid w:val="009F26A0"/>
    <w:rsid w:val="009F2722"/>
    <w:rsid w:val="009F2908"/>
    <w:rsid w:val="009F2A94"/>
    <w:rsid w:val="009F2AAF"/>
    <w:rsid w:val="009F2AFF"/>
    <w:rsid w:val="009F2E7E"/>
    <w:rsid w:val="009F2F4A"/>
    <w:rsid w:val="009F37D4"/>
    <w:rsid w:val="009F37EF"/>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3DA"/>
    <w:rsid w:val="009F6410"/>
    <w:rsid w:val="009F6457"/>
    <w:rsid w:val="009F64E1"/>
    <w:rsid w:val="009F686F"/>
    <w:rsid w:val="009F6909"/>
    <w:rsid w:val="009F6A35"/>
    <w:rsid w:val="009F6E05"/>
    <w:rsid w:val="009F6EBF"/>
    <w:rsid w:val="009F6F16"/>
    <w:rsid w:val="009F7169"/>
    <w:rsid w:val="009F7492"/>
    <w:rsid w:val="009F74D1"/>
    <w:rsid w:val="009F7883"/>
    <w:rsid w:val="009F79BE"/>
    <w:rsid w:val="00A0018E"/>
    <w:rsid w:val="00A00430"/>
    <w:rsid w:val="00A0074F"/>
    <w:rsid w:val="00A0077F"/>
    <w:rsid w:val="00A00820"/>
    <w:rsid w:val="00A00968"/>
    <w:rsid w:val="00A0097D"/>
    <w:rsid w:val="00A00A42"/>
    <w:rsid w:val="00A00AFB"/>
    <w:rsid w:val="00A00B60"/>
    <w:rsid w:val="00A00B75"/>
    <w:rsid w:val="00A00D24"/>
    <w:rsid w:val="00A01006"/>
    <w:rsid w:val="00A01385"/>
    <w:rsid w:val="00A01CAC"/>
    <w:rsid w:val="00A02B26"/>
    <w:rsid w:val="00A02BEC"/>
    <w:rsid w:val="00A02C96"/>
    <w:rsid w:val="00A02D52"/>
    <w:rsid w:val="00A02F0D"/>
    <w:rsid w:val="00A02FBC"/>
    <w:rsid w:val="00A0376D"/>
    <w:rsid w:val="00A03A1D"/>
    <w:rsid w:val="00A03CC3"/>
    <w:rsid w:val="00A03DA0"/>
    <w:rsid w:val="00A03F60"/>
    <w:rsid w:val="00A043B9"/>
    <w:rsid w:val="00A044D2"/>
    <w:rsid w:val="00A04541"/>
    <w:rsid w:val="00A0472F"/>
    <w:rsid w:val="00A04734"/>
    <w:rsid w:val="00A047DB"/>
    <w:rsid w:val="00A04887"/>
    <w:rsid w:val="00A04A92"/>
    <w:rsid w:val="00A04DB3"/>
    <w:rsid w:val="00A04E65"/>
    <w:rsid w:val="00A05220"/>
    <w:rsid w:val="00A0559E"/>
    <w:rsid w:val="00A0569B"/>
    <w:rsid w:val="00A05A1F"/>
    <w:rsid w:val="00A05AA6"/>
    <w:rsid w:val="00A05B14"/>
    <w:rsid w:val="00A05B31"/>
    <w:rsid w:val="00A05BD0"/>
    <w:rsid w:val="00A05CA5"/>
    <w:rsid w:val="00A05DFF"/>
    <w:rsid w:val="00A05F56"/>
    <w:rsid w:val="00A05F7F"/>
    <w:rsid w:val="00A05F94"/>
    <w:rsid w:val="00A06201"/>
    <w:rsid w:val="00A062EA"/>
    <w:rsid w:val="00A06384"/>
    <w:rsid w:val="00A0648C"/>
    <w:rsid w:val="00A06597"/>
    <w:rsid w:val="00A065F5"/>
    <w:rsid w:val="00A068D2"/>
    <w:rsid w:val="00A06ABB"/>
    <w:rsid w:val="00A06ACB"/>
    <w:rsid w:val="00A06C74"/>
    <w:rsid w:val="00A06EBD"/>
    <w:rsid w:val="00A06F4C"/>
    <w:rsid w:val="00A06F57"/>
    <w:rsid w:val="00A06FF5"/>
    <w:rsid w:val="00A07065"/>
    <w:rsid w:val="00A0724E"/>
    <w:rsid w:val="00A072D3"/>
    <w:rsid w:val="00A07594"/>
    <w:rsid w:val="00A07654"/>
    <w:rsid w:val="00A07656"/>
    <w:rsid w:val="00A07B16"/>
    <w:rsid w:val="00A07B6C"/>
    <w:rsid w:val="00A07D81"/>
    <w:rsid w:val="00A07F72"/>
    <w:rsid w:val="00A10022"/>
    <w:rsid w:val="00A1005D"/>
    <w:rsid w:val="00A10230"/>
    <w:rsid w:val="00A103A3"/>
    <w:rsid w:val="00A10458"/>
    <w:rsid w:val="00A105DB"/>
    <w:rsid w:val="00A106FE"/>
    <w:rsid w:val="00A107A5"/>
    <w:rsid w:val="00A107B6"/>
    <w:rsid w:val="00A10B48"/>
    <w:rsid w:val="00A10FC8"/>
    <w:rsid w:val="00A1109F"/>
    <w:rsid w:val="00A11200"/>
    <w:rsid w:val="00A114B5"/>
    <w:rsid w:val="00A115BF"/>
    <w:rsid w:val="00A11977"/>
    <w:rsid w:val="00A1197E"/>
    <w:rsid w:val="00A11A89"/>
    <w:rsid w:val="00A11ACA"/>
    <w:rsid w:val="00A11C44"/>
    <w:rsid w:val="00A11E0F"/>
    <w:rsid w:val="00A11FAA"/>
    <w:rsid w:val="00A12206"/>
    <w:rsid w:val="00A12301"/>
    <w:rsid w:val="00A12531"/>
    <w:rsid w:val="00A12673"/>
    <w:rsid w:val="00A12929"/>
    <w:rsid w:val="00A12A73"/>
    <w:rsid w:val="00A12BEE"/>
    <w:rsid w:val="00A12EE8"/>
    <w:rsid w:val="00A13033"/>
    <w:rsid w:val="00A131A4"/>
    <w:rsid w:val="00A13299"/>
    <w:rsid w:val="00A133FC"/>
    <w:rsid w:val="00A1340A"/>
    <w:rsid w:val="00A13715"/>
    <w:rsid w:val="00A13738"/>
    <w:rsid w:val="00A138DA"/>
    <w:rsid w:val="00A13B10"/>
    <w:rsid w:val="00A13B24"/>
    <w:rsid w:val="00A13C15"/>
    <w:rsid w:val="00A13CF1"/>
    <w:rsid w:val="00A13DBD"/>
    <w:rsid w:val="00A145D0"/>
    <w:rsid w:val="00A15061"/>
    <w:rsid w:val="00A1508D"/>
    <w:rsid w:val="00A150D4"/>
    <w:rsid w:val="00A152EA"/>
    <w:rsid w:val="00A15361"/>
    <w:rsid w:val="00A153A1"/>
    <w:rsid w:val="00A153D3"/>
    <w:rsid w:val="00A15455"/>
    <w:rsid w:val="00A1565F"/>
    <w:rsid w:val="00A157EC"/>
    <w:rsid w:val="00A158D3"/>
    <w:rsid w:val="00A15F2F"/>
    <w:rsid w:val="00A16150"/>
    <w:rsid w:val="00A162C0"/>
    <w:rsid w:val="00A16366"/>
    <w:rsid w:val="00A1636F"/>
    <w:rsid w:val="00A163A7"/>
    <w:rsid w:val="00A16420"/>
    <w:rsid w:val="00A16510"/>
    <w:rsid w:val="00A1686F"/>
    <w:rsid w:val="00A16AF5"/>
    <w:rsid w:val="00A16B51"/>
    <w:rsid w:val="00A16CC2"/>
    <w:rsid w:val="00A16D5B"/>
    <w:rsid w:val="00A16E2B"/>
    <w:rsid w:val="00A1702E"/>
    <w:rsid w:val="00A17049"/>
    <w:rsid w:val="00A17180"/>
    <w:rsid w:val="00A172B6"/>
    <w:rsid w:val="00A17345"/>
    <w:rsid w:val="00A17611"/>
    <w:rsid w:val="00A17648"/>
    <w:rsid w:val="00A1789B"/>
    <w:rsid w:val="00A178DC"/>
    <w:rsid w:val="00A179B7"/>
    <w:rsid w:val="00A179CC"/>
    <w:rsid w:val="00A17A7B"/>
    <w:rsid w:val="00A17E0D"/>
    <w:rsid w:val="00A17F82"/>
    <w:rsid w:val="00A17FA0"/>
    <w:rsid w:val="00A20232"/>
    <w:rsid w:val="00A202C9"/>
    <w:rsid w:val="00A205BF"/>
    <w:rsid w:val="00A205D4"/>
    <w:rsid w:val="00A2064B"/>
    <w:rsid w:val="00A20A21"/>
    <w:rsid w:val="00A2104B"/>
    <w:rsid w:val="00A210E9"/>
    <w:rsid w:val="00A2114D"/>
    <w:rsid w:val="00A21529"/>
    <w:rsid w:val="00A217B5"/>
    <w:rsid w:val="00A21816"/>
    <w:rsid w:val="00A218AE"/>
    <w:rsid w:val="00A21A9D"/>
    <w:rsid w:val="00A21AAA"/>
    <w:rsid w:val="00A21AC6"/>
    <w:rsid w:val="00A21E51"/>
    <w:rsid w:val="00A22040"/>
    <w:rsid w:val="00A2208A"/>
    <w:rsid w:val="00A22132"/>
    <w:rsid w:val="00A22207"/>
    <w:rsid w:val="00A22664"/>
    <w:rsid w:val="00A226AE"/>
    <w:rsid w:val="00A226B3"/>
    <w:rsid w:val="00A2274C"/>
    <w:rsid w:val="00A2281A"/>
    <w:rsid w:val="00A2291E"/>
    <w:rsid w:val="00A229D8"/>
    <w:rsid w:val="00A22BC9"/>
    <w:rsid w:val="00A22EC6"/>
    <w:rsid w:val="00A22EE6"/>
    <w:rsid w:val="00A22F36"/>
    <w:rsid w:val="00A23243"/>
    <w:rsid w:val="00A23590"/>
    <w:rsid w:val="00A23700"/>
    <w:rsid w:val="00A23769"/>
    <w:rsid w:val="00A23919"/>
    <w:rsid w:val="00A23921"/>
    <w:rsid w:val="00A23B3B"/>
    <w:rsid w:val="00A23E0D"/>
    <w:rsid w:val="00A24002"/>
    <w:rsid w:val="00A240BF"/>
    <w:rsid w:val="00A242ED"/>
    <w:rsid w:val="00A24454"/>
    <w:rsid w:val="00A244AF"/>
    <w:rsid w:val="00A2470A"/>
    <w:rsid w:val="00A2481C"/>
    <w:rsid w:val="00A2482B"/>
    <w:rsid w:val="00A24CCF"/>
    <w:rsid w:val="00A24FB9"/>
    <w:rsid w:val="00A250B3"/>
    <w:rsid w:val="00A25296"/>
    <w:rsid w:val="00A253C6"/>
    <w:rsid w:val="00A25578"/>
    <w:rsid w:val="00A256B5"/>
    <w:rsid w:val="00A256CE"/>
    <w:rsid w:val="00A2585A"/>
    <w:rsid w:val="00A25A35"/>
    <w:rsid w:val="00A25A7C"/>
    <w:rsid w:val="00A25C9D"/>
    <w:rsid w:val="00A25D7C"/>
    <w:rsid w:val="00A25E3B"/>
    <w:rsid w:val="00A261E4"/>
    <w:rsid w:val="00A262B4"/>
    <w:rsid w:val="00A26572"/>
    <w:rsid w:val="00A265D9"/>
    <w:rsid w:val="00A26608"/>
    <w:rsid w:val="00A26626"/>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46A"/>
    <w:rsid w:val="00A30703"/>
    <w:rsid w:val="00A308A9"/>
    <w:rsid w:val="00A30BAE"/>
    <w:rsid w:val="00A31171"/>
    <w:rsid w:val="00A3135B"/>
    <w:rsid w:val="00A313D0"/>
    <w:rsid w:val="00A3149D"/>
    <w:rsid w:val="00A314A9"/>
    <w:rsid w:val="00A31591"/>
    <w:rsid w:val="00A318E8"/>
    <w:rsid w:val="00A31932"/>
    <w:rsid w:val="00A31BA2"/>
    <w:rsid w:val="00A31E88"/>
    <w:rsid w:val="00A321EE"/>
    <w:rsid w:val="00A3226E"/>
    <w:rsid w:val="00A32284"/>
    <w:rsid w:val="00A325C2"/>
    <w:rsid w:val="00A325CC"/>
    <w:rsid w:val="00A32638"/>
    <w:rsid w:val="00A327E2"/>
    <w:rsid w:val="00A329BB"/>
    <w:rsid w:val="00A32C0F"/>
    <w:rsid w:val="00A32C37"/>
    <w:rsid w:val="00A32C62"/>
    <w:rsid w:val="00A32E39"/>
    <w:rsid w:val="00A32EEB"/>
    <w:rsid w:val="00A3331F"/>
    <w:rsid w:val="00A33733"/>
    <w:rsid w:val="00A337E6"/>
    <w:rsid w:val="00A3393A"/>
    <w:rsid w:val="00A33E85"/>
    <w:rsid w:val="00A34685"/>
    <w:rsid w:val="00A34766"/>
    <w:rsid w:val="00A349F9"/>
    <w:rsid w:val="00A34AD7"/>
    <w:rsid w:val="00A34D92"/>
    <w:rsid w:val="00A34DA0"/>
    <w:rsid w:val="00A35984"/>
    <w:rsid w:val="00A35A0B"/>
    <w:rsid w:val="00A35BD0"/>
    <w:rsid w:val="00A35FCD"/>
    <w:rsid w:val="00A361C5"/>
    <w:rsid w:val="00A36204"/>
    <w:rsid w:val="00A362CB"/>
    <w:rsid w:val="00A363C6"/>
    <w:rsid w:val="00A3653E"/>
    <w:rsid w:val="00A366F1"/>
    <w:rsid w:val="00A36730"/>
    <w:rsid w:val="00A36898"/>
    <w:rsid w:val="00A368E3"/>
    <w:rsid w:val="00A36E49"/>
    <w:rsid w:val="00A37413"/>
    <w:rsid w:val="00A3747D"/>
    <w:rsid w:val="00A379B3"/>
    <w:rsid w:val="00A379EA"/>
    <w:rsid w:val="00A37A09"/>
    <w:rsid w:val="00A37A59"/>
    <w:rsid w:val="00A37CAD"/>
    <w:rsid w:val="00A37DE0"/>
    <w:rsid w:val="00A37E05"/>
    <w:rsid w:val="00A37F3D"/>
    <w:rsid w:val="00A4005F"/>
    <w:rsid w:val="00A40531"/>
    <w:rsid w:val="00A40660"/>
    <w:rsid w:val="00A40802"/>
    <w:rsid w:val="00A408BB"/>
    <w:rsid w:val="00A40C1E"/>
    <w:rsid w:val="00A40F21"/>
    <w:rsid w:val="00A414DF"/>
    <w:rsid w:val="00A41821"/>
    <w:rsid w:val="00A4186C"/>
    <w:rsid w:val="00A419E5"/>
    <w:rsid w:val="00A41C5C"/>
    <w:rsid w:val="00A41EF0"/>
    <w:rsid w:val="00A4217D"/>
    <w:rsid w:val="00A42185"/>
    <w:rsid w:val="00A422A2"/>
    <w:rsid w:val="00A422D1"/>
    <w:rsid w:val="00A42659"/>
    <w:rsid w:val="00A426F2"/>
    <w:rsid w:val="00A42700"/>
    <w:rsid w:val="00A429B0"/>
    <w:rsid w:val="00A42B87"/>
    <w:rsid w:val="00A42B99"/>
    <w:rsid w:val="00A431AC"/>
    <w:rsid w:val="00A431CB"/>
    <w:rsid w:val="00A43241"/>
    <w:rsid w:val="00A4339C"/>
    <w:rsid w:val="00A43503"/>
    <w:rsid w:val="00A435CA"/>
    <w:rsid w:val="00A43707"/>
    <w:rsid w:val="00A4392A"/>
    <w:rsid w:val="00A43963"/>
    <w:rsid w:val="00A43C0D"/>
    <w:rsid w:val="00A43E83"/>
    <w:rsid w:val="00A43EA2"/>
    <w:rsid w:val="00A44034"/>
    <w:rsid w:val="00A4424E"/>
    <w:rsid w:val="00A442E8"/>
    <w:rsid w:val="00A44411"/>
    <w:rsid w:val="00A446AD"/>
    <w:rsid w:val="00A44882"/>
    <w:rsid w:val="00A44C32"/>
    <w:rsid w:val="00A44CB4"/>
    <w:rsid w:val="00A44E28"/>
    <w:rsid w:val="00A44F39"/>
    <w:rsid w:val="00A45371"/>
    <w:rsid w:val="00A453D4"/>
    <w:rsid w:val="00A456C8"/>
    <w:rsid w:val="00A456E8"/>
    <w:rsid w:val="00A4570E"/>
    <w:rsid w:val="00A45765"/>
    <w:rsid w:val="00A4579D"/>
    <w:rsid w:val="00A45A3B"/>
    <w:rsid w:val="00A45ADB"/>
    <w:rsid w:val="00A45B0F"/>
    <w:rsid w:val="00A45C5B"/>
    <w:rsid w:val="00A45EFA"/>
    <w:rsid w:val="00A46287"/>
    <w:rsid w:val="00A46451"/>
    <w:rsid w:val="00A46992"/>
    <w:rsid w:val="00A46AE4"/>
    <w:rsid w:val="00A46FAD"/>
    <w:rsid w:val="00A46FDE"/>
    <w:rsid w:val="00A470FA"/>
    <w:rsid w:val="00A471EB"/>
    <w:rsid w:val="00A47B4B"/>
    <w:rsid w:val="00A47D07"/>
    <w:rsid w:val="00A47E70"/>
    <w:rsid w:val="00A5044D"/>
    <w:rsid w:val="00A508C1"/>
    <w:rsid w:val="00A50985"/>
    <w:rsid w:val="00A50B00"/>
    <w:rsid w:val="00A50D49"/>
    <w:rsid w:val="00A50EC3"/>
    <w:rsid w:val="00A50F6E"/>
    <w:rsid w:val="00A5110E"/>
    <w:rsid w:val="00A51189"/>
    <w:rsid w:val="00A511A6"/>
    <w:rsid w:val="00A511FB"/>
    <w:rsid w:val="00A514EB"/>
    <w:rsid w:val="00A51AB8"/>
    <w:rsid w:val="00A51BCC"/>
    <w:rsid w:val="00A51BF0"/>
    <w:rsid w:val="00A51DFB"/>
    <w:rsid w:val="00A51E30"/>
    <w:rsid w:val="00A51ECD"/>
    <w:rsid w:val="00A521E0"/>
    <w:rsid w:val="00A524C8"/>
    <w:rsid w:val="00A525D1"/>
    <w:rsid w:val="00A525E0"/>
    <w:rsid w:val="00A5291D"/>
    <w:rsid w:val="00A52EDB"/>
    <w:rsid w:val="00A52F46"/>
    <w:rsid w:val="00A532E0"/>
    <w:rsid w:val="00A538A4"/>
    <w:rsid w:val="00A538B2"/>
    <w:rsid w:val="00A53B48"/>
    <w:rsid w:val="00A53B69"/>
    <w:rsid w:val="00A53C4D"/>
    <w:rsid w:val="00A53DC0"/>
    <w:rsid w:val="00A53E73"/>
    <w:rsid w:val="00A53F2E"/>
    <w:rsid w:val="00A541DE"/>
    <w:rsid w:val="00A54260"/>
    <w:rsid w:val="00A5429E"/>
    <w:rsid w:val="00A545AC"/>
    <w:rsid w:val="00A546B6"/>
    <w:rsid w:val="00A547D5"/>
    <w:rsid w:val="00A54A5A"/>
    <w:rsid w:val="00A54A90"/>
    <w:rsid w:val="00A54B0B"/>
    <w:rsid w:val="00A54B1B"/>
    <w:rsid w:val="00A54D16"/>
    <w:rsid w:val="00A54D29"/>
    <w:rsid w:val="00A54E6B"/>
    <w:rsid w:val="00A55147"/>
    <w:rsid w:val="00A551B5"/>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A11"/>
    <w:rsid w:val="00A56C2C"/>
    <w:rsid w:val="00A5702D"/>
    <w:rsid w:val="00A57311"/>
    <w:rsid w:val="00A57322"/>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11"/>
    <w:rsid w:val="00A6082F"/>
    <w:rsid w:val="00A609BC"/>
    <w:rsid w:val="00A60B4F"/>
    <w:rsid w:val="00A60BCA"/>
    <w:rsid w:val="00A60D64"/>
    <w:rsid w:val="00A60E20"/>
    <w:rsid w:val="00A60EBB"/>
    <w:rsid w:val="00A60F53"/>
    <w:rsid w:val="00A61396"/>
    <w:rsid w:val="00A615A0"/>
    <w:rsid w:val="00A615A2"/>
    <w:rsid w:val="00A615AF"/>
    <w:rsid w:val="00A61828"/>
    <w:rsid w:val="00A61850"/>
    <w:rsid w:val="00A6189D"/>
    <w:rsid w:val="00A61913"/>
    <w:rsid w:val="00A61ADE"/>
    <w:rsid w:val="00A61DA0"/>
    <w:rsid w:val="00A61E79"/>
    <w:rsid w:val="00A61E9D"/>
    <w:rsid w:val="00A61F2E"/>
    <w:rsid w:val="00A61F65"/>
    <w:rsid w:val="00A621F3"/>
    <w:rsid w:val="00A623EB"/>
    <w:rsid w:val="00A623EF"/>
    <w:rsid w:val="00A62454"/>
    <w:rsid w:val="00A627E0"/>
    <w:rsid w:val="00A62953"/>
    <w:rsid w:val="00A629F4"/>
    <w:rsid w:val="00A62B12"/>
    <w:rsid w:val="00A62DC0"/>
    <w:rsid w:val="00A63244"/>
    <w:rsid w:val="00A6367F"/>
    <w:rsid w:val="00A637A0"/>
    <w:rsid w:val="00A63872"/>
    <w:rsid w:val="00A639B3"/>
    <w:rsid w:val="00A63A37"/>
    <w:rsid w:val="00A63B42"/>
    <w:rsid w:val="00A63BC8"/>
    <w:rsid w:val="00A63F50"/>
    <w:rsid w:val="00A63F5D"/>
    <w:rsid w:val="00A63F97"/>
    <w:rsid w:val="00A64140"/>
    <w:rsid w:val="00A64196"/>
    <w:rsid w:val="00A647A9"/>
    <w:rsid w:val="00A6492B"/>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9B7"/>
    <w:rsid w:val="00A67A8E"/>
    <w:rsid w:val="00A67AC6"/>
    <w:rsid w:val="00A67B8C"/>
    <w:rsid w:val="00A67C3A"/>
    <w:rsid w:val="00A67FE4"/>
    <w:rsid w:val="00A705C2"/>
    <w:rsid w:val="00A70A35"/>
    <w:rsid w:val="00A70C31"/>
    <w:rsid w:val="00A71349"/>
    <w:rsid w:val="00A7141F"/>
    <w:rsid w:val="00A71827"/>
    <w:rsid w:val="00A71845"/>
    <w:rsid w:val="00A718F4"/>
    <w:rsid w:val="00A71A62"/>
    <w:rsid w:val="00A71C58"/>
    <w:rsid w:val="00A71D6B"/>
    <w:rsid w:val="00A71F00"/>
    <w:rsid w:val="00A725A0"/>
    <w:rsid w:val="00A72689"/>
    <w:rsid w:val="00A726A3"/>
    <w:rsid w:val="00A726DE"/>
    <w:rsid w:val="00A73242"/>
    <w:rsid w:val="00A73873"/>
    <w:rsid w:val="00A739AB"/>
    <w:rsid w:val="00A73D4C"/>
    <w:rsid w:val="00A73E00"/>
    <w:rsid w:val="00A740B9"/>
    <w:rsid w:val="00A742F1"/>
    <w:rsid w:val="00A744A2"/>
    <w:rsid w:val="00A74598"/>
    <w:rsid w:val="00A745D9"/>
    <w:rsid w:val="00A74753"/>
    <w:rsid w:val="00A747F8"/>
    <w:rsid w:val="00A7495E"/>
    <w:rsid w:val="00A74B80"/>
    <w:rsid w:val="00A74E04"/>
    <w:rsid w:val="00A74F6C"/>
    <w:rsid w:val="00A750FC"/>
    <w:rsid w:val="00A75212"/>
    <w:rsid w:val="00A7538B"/>
    <w:rsid w:val="00A758D1"/>
    <w:rsid w:val="00A7590F"/>
    <w:rsid w:val="00A75920"/>
    <w:rsid w:val="00A75BA0"/>
    <w:rsid w:val="00A75DE7"/>
    <w:rsid w:val="00A7634B"/>
    <w:rsid w:val="00A76416"/>
    <w:rsid w:val="00A764B9"/>
    <w:rsid w:val="00A76678"/>
    <w:rsid w:val="00A76696"/>
    <w:rsid w:val="00A76698"/>
    <w:rsid w:val="00A768E3"/>
    <w:rsid w:val="00A76A52"/>
    <w:rsid w:val="00A76BF2"/>
    <w:rsid w:val="00A7707F"/>
    <w:rsid w:val="00A770A5"/>
    <w:rsid w:val="00A77190"/>
    <w:rsid w:val="00A7735F"/>
    <w:rsid w:val="00A775DD"/>
    <w:rsid w:val="00A776EC"/>
    <w:rsid w:val="00A7771C"/>
    <w:rsid w:val="00A77F03"/>
    <w:rsid w:val="00A80446"/>
    <w:rsid w:val="00A80580"/>
    <w:rsid w:val="00A806D6"/>
    <w:rsid w:val="00A80722"/>
    <w:rsid w:val="00A8115F"/>
    <w:rsid w:val="00A8135C"/>
    <w:rsid w:val="00A81437"/>
    <w:rsid w:val="00A81549"/>
    <w:rsid w:val="00A81633"/>
    <w:rsid w:val="00A81694"/>
    <w:rsid w:val="00A8177F"/>
    <w:rsid w:val="00A81880"/>
    <w:rsid w:val="00A8193A"/>
    <w:rsid w:val="00A81A2A"/>
    <w:rsid w:val="00A81C24"/>
    <w:rsid w:val="00A81D9B"/>
    <w:rsid w:val="00A82060"/>
    <w:rsid w:val="00A8221B"/>
    <w:rsid w:val="00A82508"/>
    <w:rsid w:val="00A825A9"/>
    <w:rsid w:val="00A82754"/>
    <w:rsid w:val="00A8284F"/>
    <w:rsid w:val="00A82C1E"/>
    <w:rsid w:val="00A82C8F"/>
    <w:rsid w:val="00A831F0"/>
    <w:rsid w:val="00A83309"/>
    <w:rsid w:val="00A8336C"/>
    <w:rsid w:val="00A8344C"/>
    <w:rsid w:val="00A83BF1"/>
    <w:rsid w:val="00A83CA0"/>
    <w:rsid w:val="00A84119"/>
    <w:rsid w:val="00A841ED"/>
    <w:rsid w:val="00A84298"/>
    <w:rsid w:val="00A844CE"/>
    <w:rsid w:val="00A84598"/>
    <w:rsid w:val="00A845CC"/>
    <w:rsid w:val="00A84C9D"/>
    <w:rsid w:val="00A84EBF"/>
    <w:rsid w:val="00A84F50"/>
    <w:rsid w:val="00A84FAD"/>
    <w:rsid w:val="00A85237"/>
    <w:rsid w:val="00A8523D"/>
    <w:rsid w:val="00A85456"/>
    <w:rsid w:val="00A85661"/>
    <w:rsid w:val="00A8568E"/>
    <w:rsid w:val="00A85A62"/>
    <w:rsid w:val="00A85D72"/>
    <w:rsid w:val="00A85FFF"/>
    <w:rsid w:val="00A86557"/>
    <w:rsid w:val="00A86752"/>
    <w:rsid w:val="00A867E7"/>
    <w:rsid w:val="00A86F5D"/>
    <w:rsid w:val="00A86F67"/>
    <w:rsid w:val="00A86FEF"/>
    <w:rsid w:val="00A8706A"/>
    <w:rsid w:val="00A871DA"/>
    <w:rsid w:val="00A87482"/>
    <w:rsid w:val="00A87910"/>
    <w:rsid w:val="00A87B8E"/>
    <w:rsid w:val="00A87F4E"/>
    <w:rsid w:val="00A87F87"/>
    <w:rsid w:val="00A90043"/>
    <w:rsid w:val="00A90134"/>
    <w:rsid w:val="00A901CB"/>
    <w:rsid w:val="00A905F1"/>
    <w:rsid w:val="00A906E1"/>
    <w:rsid w:val="00A9096E"/>
    <w:rsid w:val="00A90E27"/>
    <w:rsid w:val="00A90EA4"/>
    <w:rsid w:val="00A91218"/>
    <w:rsid w:val="00A91469"/>
    <w:rsid w:val="00A9164F"/>
    <w:rsid w:val="00A919D9"/>
    <w:rsid w:val="00A919E4"/>
    <w:rsid w:val="00A91C88"/>
    <w:rsid w:val="00A91E30"/>
    <w:rsid w:val="00A91F3E"/>
    <w:rsid w:val="00A921D7"/>
    <w:rsid w:val="00A9227F"/>
    <w:rsid w:val="00A922E1"/>
    <w:rsid w:val="00A92457"/>
    <w:rsid w:val="00A925B1"/>
    <w:rsid w:val="00A9266D"/>
    <w:rsid w:val="00A927EE"/>
    <w:rsid w:val="00A92A1F"/>
    <w:rsid w:val="00A92AA3"/>
    <w:rsid w:val="00A92B81"/>
    <w:rsid w:val="00A92B84"/>
    <w:rsid w:val="00A92D1A"/>
    <w:rsid w:val="00A92DD1"/>
    <w:rsid w:val="00A932F0"/>
    <w:rsid w:val="00A934F0"/>
    <w:rsid w:val="00A934FE"/>
    <w:rsid w:val="00A9355C"/>
    <w:rsid w:val="00A93800"/>
    <w:rsid w:val="00A938E5"/>
    <w:rsid w:val="00A9393C"/>
    <w:rsid w:val="00A93942"/>
    <w:rsid w:val="00A9395F"/>
    <w:rsid w:val="00A93A1A"/>
    <w:rsid w:val="00A93BDA"/>
    <w:rsid w:val="00A93CB9"/>
    <w:rsid w:val="00A93E34"/>
    <w:rsid w:val="00A93FA2"/>
    <w:rsid w:val="00A93FAE"/>
    <w:rsid w:val="00A946E7"/>
    <w:rsid w:val="00A94954"/>
    <w:rsid w:val="00A94A70"/>
    <w:rsid w:val="00A94BAA"/>
    <w:rsid w:val="00A94BB8"/>
    <w:rsid w:val="00A94EEB"/>
    <w:rsid w:val="00A9505F"/>
    <w:rsid w:val="00A9508C"/>
    <w:rsid w:val="00A9512D"/>
    <w:rsid w:val="00A9526D"/>
    <w:rsid w:val="00A95313"/>
    <w:rsid w:val="00A95457"/>
    <w:rsid w:val="00A954A9"/>
    <w:rsid w:val="00A954FF"/>
    <w:rsid w:val="00A95571"/>
    <w:rsid w:val="00A955BD"/>
    <w:rsid w:val="00A95684"/>
    <w:rsid w:val="00A95977"/>
    <w:rsid w:val="00A95A3E"/>
    <w:rsid w:val="00A95CB5"/>
    <w:rsid w:val="00A95F2C"/>
    <w:rsid w:val="00A96058"/>
    <w:rsid w:val="00A964EC"/>
    <w:rsid w:val="00A96534"/>
    <w:rsid w:val="00A96746"/>
    <w:rsid w:val="00A9692B"/>
    <w:rsid w:val="00A96AC4"/>
    <w:rsid w:val="00A96B15"/>
    <w:rsid w:val="00A96C38"/>
    <w:rsid w:val="00A96CF6"/>
    <w:rsid w:val="00A96D7E"/>
    <w:rsid w:val="00A96EF1"/>
    <w:rsid w:val="00A96F09"/>
    <w:rsid w:val="00A971CC"/>
    <w:rsid w:val="00A9727C"/>
    <w:rsid w:val="00A97666"/>
    <w:rsid w:val="00A97B8C"/>
    <w:rsid w:val="00A97DBD"/>
    <w:rsid w:val="00A97E6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1AD"/>
    <w:rsid w:val="00AA224E"/>
    <w:rsid w:val="00AA29F2"/>
    <w:rsid w:val="00AA2A1B"/>
    <w:rsid w:val="00AA2BCA"/>
    <w:rsid w:val="00AA2CD8"/>
    <w:rsid w:val="00AA304E"/>
    <w:rsid w:val="00AA30A2"/>
    <w:rsid w:val="00AA39A8"/>
    <w:rsid w:val="00AA3AD2"/>
    <w:rsid w:val="00AA3B45"/>
    <w:rsid w:val="00AA3FE7"/>
    <w:rsid w:val="00AA438E"/>
    <w:rsid w:val="00AA44AF"/>
    <w:rsid w:val="00AA461D"/>
    <w:rsid w:val="00AA4A81"/>
    <w:rsid w:val="00AA4C09"/>
    <w:rsid w:val="00AA4D08"/>
    <w:rsid w:val="00AA4F41"/>
    <w:rsid w:val="00AA5584"/>
    <w:rsid w:val="00AA55C7"/>
    <w:rsid w:val="00AA576F"/>
    <w:rsid w:val="00AA5785"/>
    <w:rsid w:val="00AA59EC"/>
    <w:rsid w:val="00AA6026"/>
    <w:rsid w:val="00AA616B"/>
    <w:rsid w:val="00AA6206"/>
    <w:rsid w:val="00AA630A"/>
    <w:rsid w:val="00AA6353"/>
    <w:rsid w:val="00AA697B"/>
    <w:rsid w:val="00AA69EF"/>
    <w:rsid w:val="00AA6F1E"/>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5C"/>
    <w:rsid w:val="00AB0783"/>
    <w:rsid w:val="00AB0A16"/>
    <w:rsid w:val="00AB0ADE"/>
    <w:rsid w:val="00AB0B59"/>
    <w:rsid w:val="00AB0CA0"/>
    <w:rsid w:val="00AB0E43"/>
    <w:rsid w:val="00AB102D"/>
    <w:rsid w:val="00AB1596"/>
    <w:rsid w:val="00AB16E6"/>
    <w:rsid w:val="00AB1705"/>
    <w:rsid w:val="00AB189A"/>
    <w:rsid w:val="00AB1A33"/>
    <w:rsid w:val="00AB1C44"/>
    <w:rsid w:val="00AB1C46"/>
    <w:rsid w:val="00AB22BA"/>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336"/>
    <w:rsid w:val="00AB443D"/>
    <w:rsid w:val="00AB47FD"/>
    <w:rsid w:val="00AB4C5D"/>
    <w:rsid w:val="00AB4F9E"/>
    <w:rsid w:val="00AB5100"/>
    <w:rsid w:val="00AB513E"/>
    <w:rsid w:val="00AB51DA"/>
    <w:rsid w:val="00AB53BA"/>
    <w:rsid w:val="00AB5565"/>
    <w:rsid w:val="00AB574B"/>
    <w:rsid w:val="00AB57AD"/>
    <w:rsid w:val="00AB583A"/>
    <w:rsid w:val="00AB6305"/>
    <w:rsid w:val="00AB6346"/>
    <w:rsid w:val="00AB635B"/>
    <w:rsid w:val="00AB642C"/>
    <w:rsid w:val="00AB644A"/>
    <w:rsid w:val="00AB6458"/>
    <w:rsid w:val="00AB652C"/>
    <w:rsid w:val="00AB66C7"/>
    <w:rsid w:val="00AB6787"/>
    <w:rsid w:val="00AB68D7"/>
    <w:rsid w:val="00AB6917"/>
    <w:rsid w:val="00AB6A8A"/>
    <w:rsid w:val="00AB6CA0"/>
    <w:rsid w:val="00AB6DEF"/>
    <w:rsid w:val="00AB6EE9"/>
    <w:rsid w:val="00AB7551"/>
    <w:rsid w:val="00AB7554"/>
    <w:rsid w:val="00AB76D5"/>
    <w:rsid w:val="00AB7787"/>
    <w:rsid w:val="00AB78AC"/>
    <w:rsid w:val="00AB7913"/>
    <w:rsid w:val="00AB7BBF"/>
    <w:rsid w:val="00AC003D"/>
    <w:rsid w:val="00AC0169"/>
    <w:rsid w:val="00AC01FA"/>
    <w:rsid w:val="00AC028F"/>
    <w:rsid w:val="00AC0693"/>
    <w:rsid w:val="00AC0746"/>
    <w:rsid w:val="00AC0747"/>
    <w:rsid w:val="00AC08C8"/>
    <w:rsid w:val="00AC08E6"/>
    <w:rsid w:val="00AC097D"/>
    <w:rsid w:val="00AC0ACC"/>
    <w:rsid w:val="00AC0BB0"/>
    <w:rsid w:val="00AC0C66"/>
    <w:rsid w:val="00AC0CC3"/>
    <w:rsid w:val="00AC1281"/>
    <w:rsid w:val="00AC1333"/>
    <w:rsid w:val="00AC153E"/>
    <w:rsid w:val="00AC1716"/>
    <w:rsid w:val="00AC1B9A"/>
    <w:rsid w:val="00AC21BA"/>
    <w:rsid w:val="00AC22C7"/>
    <w:rsid w:val="00AC23EF"/>
    <w:rsid w:val="00AC2408"/>
    <w:rsid w:val="00AC26C7"/>
    <w:rsid w:val="00AC271D"/>
    <w:rsid w:val="00AC2AFD"/>
    <w:rsid w:val="00AC2BB8"/>
    <w:rsid w:val="00AC2D4E"/>
    <w:rsid w:val="00AC2E3B"/>
    <w:rsid w:val="00AC3084"/>
    <w:rsid w:val="00AC31E0"/>
    <w:rsid w:val="00AC322B"/>
    <w:rsid w:val="00AC3381"/>
    <w:rsid w:val="00AC33F0"/>
    <w:rsid w:val="00AC3431"/>
    <w:rsid w:val="00AC38E9"/>
    <w:rsid w:val="00AC3D07"/>
    <w:rsid w:val="00AC4401"/>
    <w:rsid w:val="00AC45D6"/>
    <w:rsid w:val="00AC48CE"/>
    <w:rsid w:val="00AC4D1B"/>
    <w:rsid w:val="00AC4D53"/>
    <w:rsid w:val="00AC4D9E"/>
    <w:rsid w:val="00AC4E2E"/>
    <w:rsid w:val="00AC550A"/>
    <w:rsid w:val="00AC5616"/>
    <w:rsid w:val="00AC57F0"/>
    <w:rsid w:val="00AC5982"/>
    <w:rsid w:val="00AC5B56"/>
    <w:rsid w:val="00AC5C2A"/>
    <w:rsid w:val="00AC5D11"/>
    <w:rsid w:val="00AC61B3"/>
    <w:rsid w:val="00AC63F4"/>
    <w:rsid w:val="00AC6490"/>
    <w:rsid w:val="00AC6786"/>
    <w:rsid w:val="00AC6A5E"/>
    <w:rsid w:val="00AC6BCF"/>
    <w:rsid w:val="00AC6DD1"/>
    <w:rsid w:val="00AC71AA"/>
    <w:rsid w:val="00AC7470"/>
    <w:rsid w:val="00AC759B"/>
    <w:rsid w:val="00AC7DE9"/>
    <w:rsid w:val="00AC7F89"/>
    <w:rsid w:val="00AD08DD"/>
    <w:rsid w:val="00AD0C57"/>
    <w:rsid w:val="00AD10B7"/>
    <w:rsid w:val="00AD12BD"/>
    <w:rsid w:val="00AD14DE"/>
    <w:rsid w:val="00AD1519"/>
    <w:rsid w:val="00AD1557"/>
    <w:rsid w:val="00AD163D"/>
    <w:rsid w:val="00AD1860"/>
    <w:rsid w:val="00AD1B21"/>
    <w:rsid w:val="00AD1BF0"/>
    <w:rsid w:val="00AD1DFE"/>
    <w:rsid w:val="00AD1EFE"/>
    <w:rsid w:val="00AD1F06"/>
    <w:rsid w:val="00AD1F53"/>
    <w:rsid w:val="00AD2226"/>
    <w:rsid w:val="00AD223A"/>
    <w:rsid w:val="00AD2242"/>
    <w:rsid w:val="00AD23E9"/>
    <w:rsid w:val="00AD284F"/>
    <w:rsid w:val="00AD288C"/>
    <w:rsid w:val="00AD2ACB"/>
    <w:rsid w:val="00AD2BB9"/>
    <w:rsid w:val="00AD2C1B"/>
    <w:rsid w:val="00AD2D96"/>
    <w:rsid w:val="00AD2F2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3C24"/>
    <w:rsid w:val="00AD4597"/>
    <w:rsid w:val="00AD4718"/>
    <w:rsid w:val="00AD48F9"/>
    <w:rsid w:val="00AD4C34"/>
    <w:rsid w:val="00AD4E90"/>
    <w:rsid w:val="00AD4EA7"/>
    <w:rsid w:val="00AD4FA4"/>
    <w:rsid w:val="00AD57E1"/>
    <w:rsid w:val="00AD5933"/>
    <w:rsid w:val="00AD593B"/>
    <w:rsid w:val="00AD5F7C"/>
    <w:rsid w:val="00AD5FF5"/>
    <w:rsid w:val="00AD615C"/>
    <w:rsid w:val="00AD6289"/>
    <w:rsid w:val="00AD66A4"/>
    <w:rsid w:val="00AD6980"/>
    <w:rsid w:val="00AD6C7F"/>
    <w:rsid w:val="00AD70C9"/>
    <w:rsid w:val="00AD732B"/>
    <w:rsid w:val="00AD733F"/>
    <w:rsid w:val="00AD749E"/>
    <w:rsid w:val="00AD75A6"/>
    <w:rsid w:val="00AD7807"/>
    <w:rsid w:val="00AD7927"/>
    <w:rsid w:val="00AD7971"/>
    <w:rsid w:val="00AD7C4F"/>
    <w:rsid w:val="00AD7E17"/>
    <w:rsid w:val="00AD7E3C"/>
    <w:rsid w:val="00AE0135"/>
    <w:rsid w:val="00AE0160"/>
    <w:rsid w:val="00AE02BF"/>
    <w:rsid w:val="00AE04AA"/>
    <w:rsid w:val="00AE07F6"/>
    <w:rsid w:val="00AE0D23"/>
    <w:rsid w:val="00AE0E9E"/>
    <w:rsid w:val="00AE0EA9"/>
    <w:rsid w:val="00AE1119"/>
    <w:rsid w:val="00AE1208"/>
    <w:rsid w:val="00AE14B7"/>
    <w:rsid w:val="00AE15B3"/>
    <w:rsid w:val="00AE19D1"/>
    <w:rsid w:val="00AE1A42"/>
    <w:rsid w:val="00AE1A84"/>
    <w:rsid w:val="00AE1EC5"/>
    <w:rsid w:val="00AE1F77"/>
    <w:rsid w:val="00AE2205"/>
    <w:rsid w:val="00AE22E5"/>
    <w:rsid w:val="00AE232B"/>
    <w:rsid w:val="00AE26F5"/>
    <w:rsid w:val="00AE2968"/>
    <w:rsid w:val="00AE2A9D"/>
    <w:rsid w:val="00AE2BCD"/>
    <w:rsid w:val="00AE2C9E"/>
    <w:rsid w:val="00AE3004"/>
    <w:rsid w:val="00AE328B"/>
    <w:rsid w:val="00AE33F3"/>
    <w:rsid w:val="00AE3429"/>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DEA"/>
    <w:rsid w:val="00AE4F01"/>
    <w:rsid w:val="00AE53BE"/>
    <w:rsid w:val="00AE5440"/>
    <w:rsid w:val="00AE55BD"/>
    <w:rsid w:val="00AE5A2A"/>
    <w:rsid w:val="00AE5B0B"/>
    <w:rsid w:val="00AE5C22"/>
    <w:rsid w:val="00AE5E95"/>
    <w:rsid w:val="00AE6433"/>
    <w:rsid w:val="00AE6584"/>
    <w:rsid w:val="00AE67FE"/>
    <w:rsid w:val="00AE69BD"/>
    <w:rsid w:val="00AE6B87"/>
    <w:rsid w:val="00AE6BD8"/>
    <w:rsid w:val="00AE6D12"/>
    <w:rsid w:val="00AE6F7C"/>
    <w:rsid w:val="00AE721D"/>
    <w:rsid w:val="00AE723D"/>
    <w:rsid w:val="00AE7751"/>
    <w:rsid w:val="00AE780C"/>
    <w:rsid w:val="00AE7992"/>
    <w:rsid w:val="00AE7BBF"/>
    <w:rsid w:val="00AE7C98"/>
    <w:rsid w:val="00AF0311"/>
    <w:rsid w:val="00AF04CF"/>
    <w:rsid w:val="00AF0A85"/>
    <w:rsid w:val="00AF0AB0"/>
    <w:rsid w:val="00AF0ACE"/>
    <w:rsid w:val="00AF0FFE"/>
    <w:rsid w:val="00AF1414"/>
    <w:rsid w:val="00AF155B"/>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29"/>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F78"/>
    <w:rsid w:val="00AF63A9"/>
    <w:rsid w:val="00AF6457"/>
    <w:rsid w:val="00AF64D6"/>
    <w:rsid w:val="00AF6591"/>
    <w:rsid w:val="00AF66F1"/>
    <w:rsid w:val="00AF6A71"/>
    <w:rsid w:val="00AF6A76"/>
    <w:rsid w:val="00AF6AA4"/>
    <w:rsid w:val="00AF6B1B"/>
    <w:rsid w:val="00AF6D5A"/>
    <w:rsid w:val="00AF7184"/>
    <w:rsid w:val="00AF71CA"/>
    <w:rsid w:val="00AF72F7"/>
    <w:rsid w:val="00AF7363"/>
    <w:rsid w:val="00AF738A"/>
    <w:rsid w:val="00AF77F3"/>
    <w:rsid w:val="00AF782A"/>
    <w:rsid w:val="00AF7925"/>
    <w:rsid w:val="00AF7B10"/>
    <w:rsid w:val="00AF7B91"/>
    <w:rsid w:val="00AF7F09"/>
    <w:rsid w:val="00AF7F0E"/>
    <w:rsid w:val="00B00114"/>
    <w:rsid w:val="00B002BA"/>
    <w:rsid w:val="00B00306"/>
    <w:rsid w:val="00B00392"/>
    <w:rsid w:val="00B00658"/>
    <w:rsid w:val="00B00D62"/>
    <w:rsid w:val="00B00E18"/>
    <w:rsid w:val="00B010D3"/>
    <w:rsid w:val="00B01119"/>
    <w:rsid w:val="00B01283"/>
    <w:rsid w:val="00B012DE"/>
    <w:rsid w:val="00B01676"/>
    <w:rsid w:val="00B01721"/>
    <w:rsid w:val="00B01AB2"/>
    <w:rsid w:val="00B01CC2"/>
    <w:rsid w:val="00B01E38"/>
    <w:rsid w:val="00B01F0D"/>
    <w:rsid w:val="00B02014"/>
    <w:rsid w:val="00B02214"/>
    <w:rsid w:val="00B0226D"/>
    <w:rsid w:val="00B022F0"/>
    <w:rsid w:val="00B023FC"/>
    <w:rsid w:val="00B02429"/>
    <w:rsid w:val="00B02562"/>
    <w:rsid w:val="00B0280E"/>
    <w:rsid w:val="00B029E8"/>
    <w:rsid w:val="00B02A4C"/>
    <w:rsid w:val="00B02AB3"/>
    <w:rsid w:val="00B02AD0"/>
    <w:rsid w:val="00B02EC8"/>
    <w:rsid w:val="00B03101"/>
    <w:rsid w:val="00B03352"/>
    <w:rsid w:val="00B039CE"/>
    <w:rsid w:val="00B03BB8"/>
    <w:rsid w:val="00B03BCC"/>
    <w:rsid w:val="00B03CF2"/>
    <w:rsid w:val="00B03D26"/>
    <w:rsid w:val="00B04187"/>
    <w:rsid w:val="00B04224"/>
    <w:rsid w:val="00B04451"/>
    <w:rsid w:val="00B04AA7"/>
    <w:rsid w:val="00B04AD7"/>
    <w:rsid w:val="00B04D36"/>
    <w:rsid w:val="00B04F11"/>
    <w:rsid w:val="00B04FC6"/>
    <w:rsid w:val="00B050C3"/>
    <w:rsid w:val="00B053E9"/>
    <w:rsid w:val="00B0540A"/>
    <w:rsid w:val="00B05688"/>
    <w:rsid w:val="00B056F0"/>
    <w:rsid w:val="00B0588E"/>
    <w:rsid w:val="00B05DAE"/>
    <w:rsid w:val="00B05EF3"/>
    <w:rsid w:val="00B06717"/>
    <w:rsid w:val="00B06771"/>
    <w:rsid w:val="00B0696D"/>
    <w:rsid w:val="00B06AA9"/>
    <w:rsid w:val="00B06C52"/>
    <w:rsid w:val="00B06C77"/>
    <w:rsid w:val="00B06DF1"/>
    <w:rsid w:val="00B06FD7"/>
    <w:rsid w:val="00B06FDF"/>
    <w:rsid w:val="00B071DE"/>
    <w:rsid w:val="00B07390"/>
    <w:rsid w:val="00B075EC"/>
    <w:rsid w:val="00B076A7"/>
    <w:rsid w:val="00B076C4"/>
    <w:rsid w:val="00B0782B"/>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3E4"/>
    <w:rsid w:val="00B11404"/>
    <w:rsid w:val="00B1167A"/>
    <w:rsid w:val="00B1171E"/>
    <w:rsid w:val="00B1184E"/>
    <w:rsid w:val="00B11882"/>
    <w:rsid w:val="00B11E29"/>
    <w:rsid w:val="00B12073"/>
    <w:rsid w:val="00B12157"/>
    <w:rsid w:val="00B12586"/>
    <w:rsid w:val="00B12603"/>
    <w:rsid w:val="00B126AA"/>
    <w:rsid w:val="00B1288A"/>
    <w:rsid w:val="00B12A8C"/>
    <w:rsid w:val="00B12BE6"/>
    <w:rsid w:val="00B12D83"/>
    <w:rsid w:val="00B12E12"/>
    <w:rsid w:val="00B12E2E"/>
    <w:rsid w:val="00B12F1A"/>
    <w:rsid w:val="00B13003"/>
    <w:rsid w:val="00B13210"/>
    <w:rsid w:val="00B13330"/>
    <w:rsid w:val="00B1333E"/>
    <w:rsid w:val="00B13529"/>
    <w:rsid w:val="00B1374F"/>
    <w:rsid w:val="00B137BE"/>
    <w:rsid w:val="00B137F2"/>
    <w:rsid w:val="00B13829"/>
    <w:rsid w:val="00B13985"/>
    <w:rsid w:val="00B13A79"/>
    <w:rsid w:val="00B13B59"/>
    <w:rsid w:val="00B13D1A"/>
    <w:rsid w:val="00B13F1F"/>
    <w:rsid w:val="00B14105"/>
    <w:rsid w:val="00B14251"/>
    <w:rsid w:val="00B147CC"/>
    <w:rsid w:val="00B14B1A"/>
    <w:rsid w:val="00B14F11"/>
    <w:rsid w:val="00B15017"/>
    <w:rsid w:val="00B15025"/>
    <w:rsid w:val="00B15141"/>
    <w:rsid w:val="00B151C6"/>
    <w:rsid w:val="00B151DA"/>
    <w:rsid w:val="00B1528C"/>
    <w:rsid w:val="00B1590A"/>
    <w:rsid w:val="00B15EB6"/>
    <w:rsid w:val="00B1668D"/>
    <w:rsid w:val="00B166D2"/>
    <w:rsid w:val="00B1680F"/>
    <w:rsid w:val="00B16815"/>
    <w:rsid w:val="00B16A3B"/>
    <w:rsid w:val="00B16B5F"/>
    <w:rsid w:val="00B16D08"/>
    <w:rsid w:val="00B1736C"/>
    <w:rsid w:val="00B17495"/>
    <w:rsid w:val="00B174BF"/>
    <w:rsid w:val="00B174D8"/>
    <w:rsid w:val="00B1763B"/>
    <w:rsid w:val="00B17744"/>
    <w:rsid w:val="00B17C3B"/>
    <w:rsid w:val="00B17CDC"/>
    <w:rsid w:val="00B17D3E"/>
    <w:rsid w:val="00B17EE6"/>
    <w:rsid w:val="00B17FD1"/>
    <w:rsid w:val="00B20057"/>
    <w:rsid w:val="00B203BF"/>
    <w:rsid w:val="00B2043A"/>
    <w:rsid w:val="00B20630"/>
    <w:rsid w:val="00B20CD7"/>
    <w:rsid w:val="00B20E2B"/>
    <w:rsid w:val="00B20F3D"/>
    <w:rsid w:val="00B21016"/>
    <w:rsid w:val="00B21172"/>
    <w:rsid w:val="00B212E4"/>
    <w:rsid w:val="00B2159F"/>
    <w:rsid w:val="00B215F9"/>
    <w:rsid w:val="00B216D6"/>
    <w:rsid w:val="00B217CD"/>
    <w:rsid w:val="00B2191E"/>
    <w:rsid w:val="00B21B67"/>
    <w:rsid w:val="00B21CA7"/>
    <w:rsid w:val="00B21CBF"/>
    <w:rsid w:val="00B21D10"/>
    <w:rsid w:val="00B21EF8"/>
    <w:rsid w:val="00B221A1"/>
    <w:rsid w:val="00B22472"/>
    <w:rsid w:val="00B2255F"/>
    <w:rsid w:val="00B2286A"/>
    <w:rsid w:val="00B22CE7"/>
    <w:rsid w:val="00B22DDC"/>
    <w:rsid w:val="00B232CB"/>
    <w:rsid w:val="00B233A9"/>
    <w:rsid w:val="00B237F2"/>
    <w:rsid w:val="00B23978"/>
    <w:rsid w:val="00B239CC"/>
    <w:rsid w:val="00B23C57"/>
    <w:rsid w:val="00B23D1C"/>
    <w:rsid w:val="00B23D83"/>
    <w:rsid w:val="00B23DEA"/>
    <w:rsid w:val="00B23E2E"/>
    <w:rsid w:val="00B24291"/>
    <w:rsid w:val="00B242FD"/>
    <w:rsid w:val="00B245CE"/>
    <w:rsid w:val="00B246B1"/>
    <w:rsid w:val="00B24F49"/>
    <w:rsid w:val="00B252A0"/>
    <w:rsid w:val="00B252E1"/>
    <w:rsid w:val="00B25461"/>
    <w:rsid w:val="00B25585"/>
    <w:rsid w:val="00B25624"/>
    <w:rsid w:val="00B2571D"/>
    <w:rsid w:val="00B25768"/>
    <w:rsid w:val="00B257C2"/>
    <w:rsid w:val="00B25A0E"/>
    <w:rsid w:val="00B25A70"/>
    <w:rsid w:val="00B25BD8"/>
    <w:rsid w:val="00B25E1D"/>
    <w:rsid w:val="00B25EDC"/>
    <w:rsid w:val="00B25F9A"/>
    <w:rsid w:val="00B26036"/>
    <w:rsid w:val="00B2613A"/>
    <w:rsid w:val="00B261AA"/>
    <w:rsid w:val="00B263BE"/>
    <w:rsid w:val="00B2666E"/>
    <w:rsid w:val="00B269CE"/>
    <w:rsid w:val="00B26A8C"/>
    <w:rsid w:val="00B26B0A"/>
    <w:rsid w:val="00B26F85"/>
    <w:rsid w:val="00B270F7"/>
    <w:rsid w:val="00B2757B"/>
    <w:rsid w:val="00B275BE"/>
    <w:rsid w:val="00B2781D"/>
    <w:rsid w:val="00B27966"/>
    <w:rsid w:val="00B27D54"/>
    <w:rsid w:val="00B27FE1"/>
    <w:rsid w:val="00B3096C"/>
    <w:rsid w:val="00B30E23"/>
    <w:rsid w:val="00B30EB7"/>
    <w:rsid w:val="00B310CA"/>
    <w:rsid w:val="00B3110E"/>
    <w:rsid w:val="00B311C7"/>
    <w:rsid w:val="00B315CB"/>
    <w:rsid w:val="00B315D0"/>
    <w:rsid w:val="00B317EB"/>
    <w:rsid w:val="00B318F3"/>
    <w:rsid w:val="00B31BD6"/>
    <w:rsid w:val="00B31DDA"/>
    <w:rsid w:val="00B31E5F"/>
    <w:rsid w:val="00B320E2"/>
    <w:rsid w:val="00B322A7"/>
    <w:rsid w:val="00B325EF"/>
    <w:rsid w:val="00B32607"/>
    <w:rsid w:val="00B326BE"/>
    <w:rsid w:val="00B328F7"/>
    <w:rsid w:val="00B32B27"/>
    <w:rsid w:val="00B32D83"/>
    <w:rsid w:val="00B32EB5"/>
    <w:rsid w:val="00B32F7F"/>
    <w:rsid w:val="00B33126"/>
    <w:rsid w:val="00B33452"/>
    <w:rsid w:val="00B338CE"/>
    <w:rsid w:val="00B3396B"/>
    <w:rsid w:val="00B33B4F"/>
    <w:rsid w:val="00B33F7C"/>
    <w:rsid w:val="00B34265"/>
    <w:rsid w:val="00B34390"/>
    <w:rsid w:val="00B343A6"/>
    <w:rsid w:val="00B3442C"/>
    <w:rsid w:val="00B346CC"/>
    <w:rsid w:val="00B34844"/>
    <w:rsid w:val="00B34894"/>
    <w:rsid w:val="00B35036"/>
    <w:rsid w:val="00B35383"/>
    <w:rsid w:val="00B3539A"/>
    <w:rsid w:val="00B3540B"/>
    <w:rsid w:val="00B358A3"/>
    <w:rsid w:val="00B35A1A"/>
    <w:rsid w:val="00B35B39"/>
    <w:rsid w:val="00B35CB3"/>
    <w:rsid w:val="00B35F5E"/>
    <w:rsid w:val="00B35F8E"/>
    <w:rsid w:val="00B3620F"/>
    <w:rsid w:val="00B36229"/>
    <w:rsid w:val="00B36247"/>
    <w:rsid w:val="00B36413"/>
    <w:rsid w:val="00B36963"/>
    <w:rsid w:val="00B36990"/>
    <w:rsid w:val="00B36CBD"/>
    <w:rsid w:val="00B36EF2"/>
    <w:rsid w:val="00B37188"/>
    <w:rsid w:val="00B3721D"/>
    <w:rsid w:val="00B372A0"/>
    <w:rsid w:val="00B37687"/>
    <w:rsid w:val="00B3777E"/>
    <w:rsid w:val="00B378F4"/>
    <w:rsid w:val="00B4003E"/>
    <w:rsid w:val="00B40292"/>
    <w:rsid w:val="00B402FC"/>
    <w:rsid w:val="00B405D2"/>
    <w:rsid w:val="00B406B2"/>
    <w:rsid w:val="00B4071C"/>
    <w:rsid w:val="00B40B4C"/>
    <w:rsid w:val="00B40D73"/>
    <w:rsid w:val="00B40E26"/>
    <w:rsid w:val="00B4106E"/>
    <w:rsid w:val="00B4110D"/>
    <w:rsid w:val="00B411A3"/>
    <w:rsid w:val="00B412CB"/>
    <w:rsid w:val="00B416D8"/>
    <w:rsid w:val="00B418BD"/>
    <w:rsid w:val="00B4198F"/>
    <w:rsid w:val="00B41AEF"/>
    <w:rsid w:val="00B41B34"/>
    <w:rsid w:val="00B41C07"/>
    <w:rsid w:val="00B423B7"/>
    <w:rsid w:val="00B4246E"/>
    <w:rsid w:val="00B425D3"/>
    <w:rsid w:val="00B42879"/>
    <w:rsid w:val="00B430D3"/>
    <w:rsid w:val="00B437BD"/>
    <w:rsid w:val="00B4386E"/>
    <w:rsid w:val="00B43985"/>
    <w:rsid w:val="00B439FA"/>
    <w:rsid w:val="00B43CA4"/>
    <w:rsid w:val="00B43D4D"/>
    <w:rsid w:val="00B43D7C"/>
    <w:rsid w:val="00B440CF"/>
    <w:rsid w:val="00B4418B"/>
    <w:rsid w:val="00B443C5"/>
    <w:rsid w:val="00B4485B"/>
    <w:rsid w:val="00B44BF4"/>
    <w:rsid w:val="00B44EFD"/>
    <w:rsid w:val="00B451CE"/>
    <w:rsid w:val="00B453AD"/>
    <w:rsid w:val="00B457F0"/>
    <w:rsid w:val="00B45A61"/>
    <w:rsid w:val="00B45AC0"/>
    <w:rsid w:val="00B45CE3"/>
    <w:rsid w:val="00B45EC0"/>
    <w:rsid w:val="00B45F31"/>
    <w:rsid w:val="00B46154"/>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13"/>
    <w:rsid w:val="00B517F1"/>
    <w:rsid w:val="00B518C8"/>
    <w:rsid w:val="00B5197E"/>
    <w:rsid w:val="00B519FB"/>
    <w:rsid w:val="00B51A40"/>
    <w:rsid w:val="00B522EA"/>
    <w:rsid w:val="00B5238F"/>
    <w:rsid w:val="00B52796"/>
    <w:rsid w:val="00B528A6"/>
    <w:rsid w:val="00B529F2"/>
    <w:rsid w:val="00B52EC8"/>
    <w:rsid w:val="00B53035"/>
    <w:rsid w:val="00B530E4"/>
    <w:rsid w:val="00B532A0"/>
    <w:rsid w:val="00B534CA"/>
    <w:rsid w:val="00B53640"/>
    <w:rsid w:val="00B5370C"/>
    <w:rsid w:val="00B538FF"/>
    <w:rsid w:val="00B53C20"/>
    <w:rsid w:val="00B53EF5"/>
    <w:rsid w:val="00B53FDB"/>
    <w:rsid w:val="00B542BA"/>
    <w:rsid w:val="00B546B4"/>
    <w:rsid w:val="00B54989"/>
    <w:rsid w:val="00B54B1B"/>
    <w:rsid w:val="00B54BEA"/>
    <w:rsid w:val="00B54CC5"/>
    <w:rsid w:val="00B54F33"/>
    <w:rsid w:val="00B54F3C"/>
    <w:rsid w:val="00B550C6"/>
    <w:rsid w:val="00B55169"/>
    <w:rsid w:val="00B551E8"/>
    <w:rsid w:val="00B553CF"/>
    <w:rsid w:val="00B555B8"/>
    <w:rsid w:val="00B55893"/>
    <w:rsid w:val="00B55ACA"/>
    <w:rsid w:val="00B55B3B"/>
    <w:rsid w:val="00B55D10"/>
    <w:rsid w:val="00B561BD"/>
    <w:rsid w:val="00B566E0"/>
    <w:rsid w:val="00B5671C"/>
    <w:rsid w:val="00B56786"/>
    <w:rsid w:val="00B5685D"/>
    <w:rsid w:val="00B56B1E"/>
    <w:rsid w:val="00B56E59"/>
    <w:rsid w:val="00B56E91"/>
    <w:rsid w:val="00B56F22"/>
    <w:rsid w:val="00B57299"/>
    <w:rsid w:val="00B574BA"/>
    <w:rsid w:val="00B57523"/>
    <w:rsid w:val="00B57861"/>
    <w:rsid w:val="00B5790B"/>
    <w:rsid w:val="00B60016"/>
    <w:rsid w:val="00B600DA"/>
    <w:rsid w:val="00B60407"/>
    <w:rsid w:val="00B6059C"/>
    <w:rsid w:val="00B607B2"/>
    <w:rsid w:val="00B60859"/>
    <w:rsid w:val="00B609F0"/>
    <w:rsid w:val="00B60AC9"/>
    <w:rsid w:val="00B60CC2"/>
    <w:rsid w:val="00B60E6E"/>
    <w:rsid w:val="00B6112D"/>
    <w:rsid w:val="00B614E6"/>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B76"/>
    <w:rsid w:val="00B62C9C"/>
    <w:rsid w:val="00B62D33"/>
    <w:rsid w:val="00B63313"/>
    <w:rsid w:val="00B63573"/>
    <w:rsid w:val="00B63870"/>
    <w:rsid w:val="00B6396B"/>
    <w:rsid w:val="00B63D6E"/>
    <w:rsid w:val="00B63F75"/>
    <w:rsid w:val="00B640AB"/>
    <w:rsid w:val="00B64124"/>
    <w:rsid w:val="00B6421C"/>
    <w:rsid w:val="00B642E7"/>
    <w:rsid w:val="00B64398"/>
    <w:rsid w:val="00B64484"/>
    <w:rsid w:val="00B645F8"/>
    <w:rsid w:val="00B647F7"/>
    <w:rsid w:val="00B64A44"/>
    <w:rsid w:val="00B64CF7"/>
    <w:rsid w:val="00B652B0"/>
    <w:rsid w:val="00B65771"/>
    <w:rsid w:val="00B65D2F"/>
    <w:rsid w:val="00B66192"/>
    <w:rsid w:val="00B6630D"/>
    <w:rsid w:val="00B664EC"/>
    <w:rsid w:val="00B665AA"/>
    <w:rsid w:val="00B66704"/>
    <w:rsid w:val="00B66801"/>
    <w:rsid w:val="00B668B4"/>
    <w:rsid w:val="00B668C4"/>
    <w:rsid w:val="00B669F5"/>
    <w:rsid w:val="00B66D06"/>
    <w:rsid w:val="00B66D16"/>
    <w:rsid w:val="00B66FFC"/>
    <w:rsid w:val="00B6735C"/>
    <w:rsid w:val="00B675C1"/>
    <w:rsid w:val="00B6776B"/>
    <w:rsid w:val="00B678CC"/>
    <w:rsid w:val="00B67967"/>
    <w:rsid w:val="00B6796C"/>
    <w:rsid w:val="00B67B2B"/>
    <w:rsid w:val="00B67B96"/>
    <w:rsid w:val="00B67BA7"/>
    <w:rsid w:val="00B7021B"/>
    <w:rsid w:val="00B70333"/>
    <w:rsid w:val="00B704D2"/>
    <w:rsid w:val="00B7051E"/>
    <w:rsid w:val="00B70602"/>
    <w:rsid w:val="00B709D6"/>
    <w:rsid w:val="00B70A49"/>
    <w:rsid w:val="00B70BC4"/>
    <w:rsid w:val="00B70EDB"/>
    <w:rsid w:val="00B71379"/>
    <w:rsid w:val="00B716C3"/>
    <w:rsid w:val="00B717A2"/>
    <w:rsid w:val="00B717E4"/>
    <w:rsid w:val="00B71A31"/>
    <w:rsid w:val="00B71A5D"/>
    <w:rsid w:val="00B7273B"/>
    <w:rsid w:val="00B727B8"/>
    <w:rsid w:val="00B72BF9"/>
    <w:rsid w:val="00B72D02"/>
    <w:rsid w:val="00B72ED3"/>
    <w:rsid w:val="00B730CE"/>
    <w:rsid w:val="00B73453"/>
    <w:rsid w:val="00B73636"/>
    <w:rsid w:val="00B73739"/>
    <w:rsid w:val="00B737C7"/>
    <w:rsid w:val="00B737F7"/>
    <w:rsid w:val="00B73E00"/>
    <w:rsid w:val="00B73E31"/>
    <w:rsid w:val="00B73EA4"/>
    <w:rsid w:val="00B74019"/>
    <w:rsid w:val="00B742BE"/>
    <w:rsid w:val="00B74A0D"/>
    <w:rsid w:val="00B74BF0"/>
    <w:rsid w:val="00B74BFB"/>
    <w:rsid w:val="00B74CBC"/>
    <w:rsid w:val="00B74EC0"/>
    <w:rsid w:val="00B7507C"/>
    <w:rsid w:val="00B750D4"/>
    <w:rsid w:val="00B75104"/>
    <w:rsid w:val="00B75322"/>
    <w:rsid w:val="00B7539E"/>
    <w:rsid w:val="00B7550F"/>
    <w:rsid w:val="00B75542"/>
    <w:rsid w:val="00B75667"/>
    <w:rsid w:val="00B7573F"/>
    <w:rsid w:val="00B75766"/>
    <w:rsid w:val="00B758C7"/>
    <w:rsid w:val="00B75A29"/>
    <w:rsid w:val="00B75A5C"/>
    <w:rsid w:val="00B75B6A"/>
    <w:rsid w:val="00B75B6D"/>
    <w:rsid w:val="00B75CC0"/>
    <w:rsid w:val="00B75F66"/>
    <w:rsid w:val="00B7646F"/>
    <w:rsid w:val="00B76C8D"/>
    <w:rsid w:val="00B77062"/>
    <w:rsid w:val="00B7709F"/>
    <w:rsid w:val="00B770A1"/>
    <w:rsid w:val="00B77104"/>
    <w:rsid w:val="00B77186"/>
    <w:rsid w:val="00B77405"/>
    <w:rsid w:val="00B774CC"/>
    <w:rsid w:val="00B7772D"/>
    <w:rsid w:val="00B77AD8"/>
    <w:rsid w:val="00B77B57"/>
    <w:rsid w:val="00B77D8A"/>
    <w:rsid w:val="00B77DE5"/>
    <w:rsid w:val="00B80405"/>
    <w:rsid w:val="00B80425"/>
    <w:rsid w:val="00B804AA"/>
    <w:rsid w:val="00B8053A"/>
    <w:rsid w:val="00B80795"/>
    <w:rsid w:val="00B808D3"/>
    <w:rsid w:val="00B809CB"/>
    <w:rsid w:val="00B80A00"/>
    <w:rsid w:val="00B80AA9"/>
    <w:rsid w:val="00B80B39"/>
    <w:rsid w:val="00B80F5B"/>
    <w:rsid w:val="00B81578"/>
    <w:rsid w:val="00B8158B"/>
    <w:rsid w:val="00B815B1"/>
    <w:rsid w:val="00B8166A"/>
    <w:rsid w:val="00B81684"/>
    <w:rsid w:val="00B817F4"/>
    <w:rsid w:val="00B81ACB"/>
    <w:rsid w:val="00B81C2A"/>
    <w:rsid w:val="00B81D57"/>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DAC"/>
    <w:rsid w:val="00B83DF6"/>
    <w:rsid w:val="00B84193"/>
    <w:rsid w:val="00B841A4"/>
    <w:rsid w:val="00B84309"/>
    <w:rsid w:val="00B8460D"/>
    <w:rsid w:val="00B8489E"/>
    <w:rsid w:val="00B849B8"/>
    <w:rsid w:val="00B84BE8"/>
    <w:rsid w:val="00B855A8"/>
    <w:rsid w:val="00B85699"/>
    <w:rsid w:val="00B8580D"/>
    <w:rsid w:val="00B85837"/>
    <w:rsid w:val="00B85BB1"/>
    <w:rsid w:val="00B85DE9"/>
    <w:rsid w:val="00B85F67"/>
    <w:rsid w:val="00B86557"/>
    <w:rsid w:val="00B8684E"/>
    <w:rsid w:val="00B8692F"/>
    <w:rsid w:val="00B86934"/>
    <w:rsid w:val="00B86A12"/>
    <w:rsid w:val="00B86D40"/>
    <w:rsid w:val="00B86D87"/>
    <w:rsid w:val="00B86D88"/>
    <w:rsid w:val="00B87324"/>
    <w:rsid w:val="00B875CF"/>
    <w:rsid w:val="00B87809"/>
    <w:rsid w:val="00B87886"/>
    <w:rsid w:val="00B87A60"/>
    <w:rsid w:val="00B87B65"/>
    <w:rsid w:val="00B87C60"/>
    <w:rsid w:val="00B87F42"/>
    <w:rsid w:val="00B90165"/>
    <w:rsid w:val="00B90615"/>
    <w:rsid w:val="00B9076E"/>
    <w:rsid w:val="00B90E35"/>
    <w:rsid w:val="00B90F8A"/>
    <w:rsid w:val="00B91023"/>
    <w:rsid w:val="00B911CF"/>
    <w:rsid w:val="00B91356"/>
    <w:rsid w:val="00B914E1"/>
    <w:rsid w:val="00B916F9"/>
    <w:rsid w:val="00B9177C"/>
    <w:rsid w:val="00B91BD3"/>
    <w:rsid w:val="00B91E9D"/>
    <w:rsid w:val="00B922C4"/>
    <w:rsid w:val="00B926E0"/>
    <w:rsid w:val="00B92AD4"/>
    <w:rsid w:val="00B92BF1"/>
    <w:rsid w:val="00B92E6D"/>
    <w:rsid w:val="00B92EDA"/>
    <w:rsid w:val="00B93105"/>
    <w:rsid w:val="00B9319A"/>
    <w:rsid w:val="00B93267"/>
    <w:rsid w:val="00B932E1"/>
    <w:rsid w:val="00B937C4"/>
    <w:rsid w:val="00B93932"/>
    <w:rsid w:val="00B93C36"/>
    <w:rsid w:val="00B93E6D"/>
    <w:rsid w:val="00B94054"/>
    <w:rsid w:val="00B94253"/>
    <w:rsid w:val="00B9436E"/>
    <w:rsid w:val="00B94415"/>
    <w:rsid w:val="00B944BE"/>
    <w:rsid w:val="00B9462E"/>
    <w:rsid w:val="00B946E7"/>
    <w:rsid w:val="00B94759"/>
    <w:rsid w:val="00B94A0D"/>
    <w:rsid w:val="00B94D49"/>
    <w:rsid w:val="00B950E8"/>
    <w:rsid w:val="00B9514C"/>
    <w:rsid w:val="00B95246"/>
    <w:rsid w:val="00B95337"/>
    <w:rsid w:val="00B95372"/>
    <w:rsid w:val="00B95446"/>
    <w:rsid w:val="00B954FC"/>
    <w:rsid w:val="00B95760"/>
    <w:rsid w:val="00B95A04"/>
    <w:rsid w:val="00B95C49"/>
    <w:rsid w:val="00B95CD1"/>
    <w:rsid w:val="00B95D6B"/>
    <w:rsid w:val="00B95EEF"/>
    <w:rsid w:val="00B95FD7"/>
    <w:rsid w:val="00B96228"/>
    <w:rsid w:val="00B96313"/>
    <w:rsid w:val="00B963B7"/>
    <w:rsid w:val="00B965AF"/>
    <w:rsid w:val="00B968C0"/>
    <w:rsid w:val="00B9698B"/>
    <w:rsid w:val="00B96CF0"/>
    <w:rsid w:val="00B96DA2"/>
    <w:rsid w:val="00B96F89"/>
    <w:rsid w:val="00B97017"/>
    <w:rsid w:val="00B97059"/>
    <w:rsid w:val="00B97079"/>
    <w:rsid w:val="00B970FE"/>
    <w:rsid w:val="00B9718D"/>
    <w:rsid w:val="00B97214"/>
    <w:rsid w:val="00B976E3"/>
    <w:rsid w:val="00B977E6"/>
    <w:rsid w:val="00B97B89"/>
    <w:rsid w:val="00B97E35"/>
    <w:rsid w:val="00B97F8D"/>
    <w:rsid w:val="00BA0342"/>
    <w:rsid w:val="00BA047F"/>
    <w:rsid w:val="00BA067F"/>
    <w:rsid w:val="00BA08C8"/>
    <w:rsid w:val="00BA0E93"/>
    <w:rsid w:val="00BA0F0C"/>
    <w:rsid w:val="00BA131B"/>
    <w:rsid w:val="00BA1364"/>
    <w:rsid w:val="00BA13A9"/>
    <w:rsid w:val="00BA13E0"/>
    <w:rsid w:val="00BA152D"/>
    <w:rsid w:val="00BA1659"/>
    <w:rsid w:val="00BA16CD"/>
    <w:rsid w:val="00BA1704"/>
    <w:rsid w:val="00BA17C4"/>
    <w:rsid w:val="00BA186A"/>
    <w:rsid w:val="00BA1A82"/>
    <w:rsid w:val="00BA1C82"/>
    <w:rsid w:val="00BA205B"/>
    <w:rsid w:val="00BA270E"/>
    <w:rsid w:val="00BA2729"/>
    <w:rsid w:val="00BA2773"/>
    <w:rsid w:val="00BA283C"/>
    <w:rsid w:val="00BA2AEB"/>
    <w:rsid w:val="00BA2B41"/>
    <w:rsid w:val="00BA2D80"/>
    <w:rsid w:val="00BA2E92"/>
    <w:rsid w:val="00BA2F25"/>
    <w:rsid w:val="00BA2FE1"/>
    <w:rsid w:val="00BA3603"/>
    <w:rsid w:val="00BA388C"/>
    <w:rsid w:val="00BA3974"/>
    <w:rsid w:val="00BA398D"/>
    <w:rsid w:val="00BA3A47"/>
    <w:rsid w:val="00BA3ABB"/>
    <w:rsid w:val="00BA3C13"/>
    <w:rsid w:val="00BA3CC9"/>
    <w:rsid w:val="00BA3D2F"/>
    <w:rsid w:val="00BA3EA3"/>
    <w:rsid w:val="00BA3F29"/>
    <w:rsid w:val="00BA40BE"/>
    <w:rsid w:val="00BA4204"/>
    <w:rsid w:val="00BA4355"/>
    <w:rsid w:val="00BA4437"/>
    <w:rsid w:val="00BA44A9"/>
    <w:rsid w:val="00BA45BA"/>
    <w:rsid w:val="00BA48E0"/>
    <w:rsid w:val="00BA4A5C"/>
    <w:rsid w:val="00BA4CF4"/>
    <w:rsid w:val="00BA548A"/>
    <w:rsid w:val="00BA54FB"/>
    <w:rsid w:val="00BA58C6"/>
    <w:rsid w:val="00BA5A25"/>
    <w:rsid w:val="00BA5B02"/>
    <w:rsid w:val="00BA5C97"/>
    <w:rsid w:val="00BA5EB4"/>
    <w:rsid w:val="00BA5EFB"/>
    <w:rsid w:val="00BA6003"/>
    <w:rsid w:val="00BA63C4"/>
    <w:rsid w:val="00BA659A"/>
    <w:rsid w:val="00BA68C1"/>
    <w:rsid w:val="00BA6D50"/>
    <w:rsid w:val="00BA6F03"/>
    <w:rsid w:val="00BA6F3E"/>
    <w:rsid w:val="00BA6F9C"/>
    <w:rsid w:val="00BA712E"/>
    <w:rsid w:val="00BA72CE"/>
    <w:rsid w:val="00BA7423"/>
    <w:rsid w:val="00BA7667"/>
    <w:rsid w:val="00BA7688"/>
    <w:rsid w:val="00BA7926"/>
    <w:rsid w:val="00BA7CCD"/>
    <w:rsid w:val="00BA7EB0"/>
    <w:rsid w:val="00BA7F19"/>
    <w:rsid w:val="00BA7F71"/>
    <w:rsid w:val="00BB008F"/>
    <w:rsid w:val="00BB022D"/>
    <w:rsid w:val="00BB02EB"/>
    <w:rsid w:val="00BB0323"/>
    <w:rsid w:val="00BB0528"/>
    <w:rsid w:val="00BB070E"/>
    <w:rsid w:val="00BB0D75"/>
    <w:rsid w:val="00BB0DA9"/>
    <w:rsid w:val="00BB0F39"/>
    <w:rsid w:val="00BB1271"/>
    <w:rsid w:val="00BB1286"/>
    <w:rsid w:val="00BB1485"/>
    <w:rsid w:val="00BB18D5"/>
    <w:rsid w:val="00BB1C4F"/>
    <w:rsid w:val="00BB2007"/>
    <w:rsid w:val="00BB20E7"/>
    <w:rsid w:val="00BB225D"/>
    <w:rsid w:val="00BB2369"/>
    <w:rsid w:val="00BB24F1"/>
    <w:rsid w:val="00BB277B"/>
    <w:rsid w:val="00BB2835"/>
    <w:rsid w:val="00BB284D"/>
    <w:rsid w:val="00BB2A82"/>
    <w:rsid w:val="00BB2D5D"/>
    <w:rsid w:val="00BB3398"/>
    <w:rsid w:val="00BB3636"/>
    <w:rsid w:val="00BB365A"/>
    <w:rsid w:val="00BB37B0"/>
    <w:rsid w:val="00BB37B4"/>
    <w:rsid w:val="00BB3846"/>
    <w:rsid w:val="00BB3A9E"/>
    <w:rsid w:val="00BB3C95"/>
    <w:rsid w:val="00BB3D91"/>
    <w:rsid w:val="00BB3F4C"/>
    <w:rsid w:val="00BB3FC9"/>
    <w:rsid w:val="00BB4015"/>
    <w:rsid w:val="00BB46A9"/>
    <w:rsid w:val="00BB47A0"/>
    <w:rsid w:val="00BB4A42"/>
    <w:rsid w:val="00BB4F1D"/>
    <w:rsid w:val="00BB4FBF"/>
    <w:rsid w:val="00BB5075"/>
    <w:rsid w:val="00BB5321"/>
    <w:rsid w:val="00BB56F2"/>
    <w:rsid w:val="00BB57E0"/>
    <w:rsid w:val="00BB5846"/>
    <w:rsid w:val="00BB588F"/>
    <w:rsid w:val="00BB595A"/>
    <w:rsid w:val="00BB61DC"/>
    <w:rsid w:val="00BB6258"/>
    <w:rsid w:val="00BB63E7"/>
    <w:rsid w:val="00BB6431"/>
    <w:rsid w:val="00BB645D"/>
    <w:rsid w:val="00BB6472"/>
    <w:rsid w:val="00BB647E"/>
    <w:rsid w:val="00BB64E7"/>
    <w:rsid w:val="00BB6514"/>
    <w:rsid w:val="00BB688A"/>
    <w:rsid w:val="00BB6CCA"/>
    <w:rsid w:val="00BB6E39"/>
    <w:rsid w:val="00BB6FC8"/>
    <w:rsid w:val="00BB706E"/>
    <w:rsid w:val="00BB71EC"/>
    <w:rsid w:val="00BB724B"/>
    <w:rsid w:val="00BB740F"/>
    <w:rsid w:val="00BB75F5"/>
    <w:rsid w:val="00BB791C"/>
    <w:rsid w:val="00BB7BEB"/>
    <w:rsid w:val="00BB7DB1"/>
    <w:rsid w:val="00BC04F7"/>
    <w:rsid w:val="00BC09D7"/>
    <w:rsid w:val="00BC0AE6"/>
    <w:rsid w:val="00BC0DA4"/>
    <w:rsid w:val="00BC0E7C"/>
    <w:rsid w:val="00BC1036"/>
    <w:rsid w:val="00BC11D3"/>
    <w:rsid w:val="00BC12C8"/>
    <w:rsid w:val="00BC12CE"/>
    <w:rsid w:val="00BC1381"/>
    <w:rsid w:val="00BC13D8"/>
    <w:rsid w:val="00BC13F1"/>
    <w:rsid w:val="00BC16BF"/>
    <w:rsid w:val="00BC1734"/>
    <w:rsid w:val="00BC1B4B"/>
    <w:rsid w:val="00BC1C2E"/>
    <w:rsid w:val="00BC1D3A"/>
    <w:rsid w:val="00BC201A"/>
    <w:rsid w:val="00BC210B"/>
    <w:rsid w:val="00BC228B"/>
    <w:rsid w:val="00BC2BC7"/>
    <w:rsid w:val="00BC2E6E"/>
    <w:rsid w:val="00BC2ED9"/>
    <w:rsid w:val="00BC2F45"/>
    <w:rsid w:val="00BC344E"/>
    <w:rsid w:val="00BC3785"/>
    <w:rsid w:val="00BC38B8"/>
    <w:rsid w:val="00BC3991"/>
    <w:rsid w:val="00BC3CF8"/>
    <w:rsid w:val="00BC42CF"/>
    <w:rsid w:val="00BC434D"/>
    <w:rsid w:val="00BC437A"/>
    <w:rsid w:val="00BC43D4"/>
    <w:rsid w:val="00BC4742"/>
    <w:rsid w:val="00BC482C"/>
    <w:rsid w:val="00BC4A3D"/>
    <w:rsid w:val="00BC4B9C"/>
    <w:rsid w:val="00BC4DE8"/>
    <w:rsid w:val="00BC5181"/>
    <w:rsid w:val="00BC5357"/>
    <w:rsid w:val="00BC53BC"/>
    <w:rsid w:val="00BC56C1"/>
    <w:rsid w:val="00BC5B4D"/>
    <w:rsid w:val="00BC5CE2"/>
    <w:rsid w:val="00BC615A"/>
    <w:rsid w:val="00BC642E"/>
    <w:rsid w:val="00BC64E8"/>
    <w:rsid w:val="00BC66B4"/>
    <w:rsid w:val="00BC6742"/>
    <w:rsid w:val="00BC6A6C"/>
    <w:rsid w:val="00BC6FC9"/>
    <w:rsid w:val="00BC71C5"/>
    <w:rsid w:val="00BC7470"/>
    <w:rsid w:val="00BC7659"/>
    <w:rsid w:val="00BC767B"/>
    <w:rsid w:val="00BC7717"/>
    <w:rsid w:val="00BC7769"/>
    <w:rsid w:val="00BC791C"/>
    <w:rsid w:val="00BC7997"/>
    <w:rsid w:val="00BC7A42"/>
    <w:rsid w:val="00BC7E6E"/>
    <w:rsid w:val="00BD013E"/>
    <w:rsid w:val="00BD01EC"/>
    <w:rsid w:val="00BD01F6"/>
    <w:rsid w:val="00BD0383"/>
    <w:rsid w:val="00BD06D3"/>
    <w:rsid w:val="00BD06DC"/>
    <w:rsid w:val="00BD082C"/>
    <w:rsid w:val="00BD086B"/>
    <w:rsid w:val="00BD097C"/>
    <w:rsid w:val="00BD0CC9"/>
    <w:rsid w:val="00BD0FC4"/>
    <w:rsid w:val="00BD1122"/>
    <w:rsid w:val="00BD1136"/>
    <w:rsid w:val="00BD13ED"/>
    <w:rsid w:val="00BD140B"/>
    <w:rsid w:val="00BD141C"/>
    <w:rsid w:val="00BD168B"/>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55D"/>
    <w:rsid w:val="00BD35D4"/>
    <w:rsid w:val="00BD37CA"/>
    <w:rsid w:val="00BD3837"/>
    <w:rsid w:val="00BD385B"/>
    <w:rsid w:val="00BD386B"/>
    <w:rsid w:val="00BD3965"/>
    <w:rsid w:val="00BD3C69"/>
    <w:rsid w:val="00BD3D7A"/>
    <w:rsid w:val="00BD3FD3"/>
    <w:rsid w:val="00BD410C"/>
    <w:rsid w:val="00BD4355"/>
    <w:rsid w:val="00BD44F2"/>
    <w:rsid w:val="00BD4A64"/>
    <w:rsid w:val="00BD52CC"/>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6B9A"/>
    <w:rsid w:val="00BD6C65"/>
    <w:rsid w:val="00BD74D8"/>
    <w:rsid w:val="00BD76E0"/>
    <w:rsid w:val="00BD78B8"/>
    <w:rsid w:val="00BD7A82"/>
    <w:rsid w:val="00BD7B05"/>
    <w:rsid w:val="00BD7E8A"/>
    <w:rsid w:val="00BD7F9E"/>
    <w:rsid w:val="00BD7FF4"/>
    <w:rsid w:val="00BE033A"/>
    <w:rsid w:val="00BE0666"/>
    <w:rsid w:val="00BE072F"/>
    <w:rsid w:val="00BE0BDA"/>
    <w:rsid w:val="00BE0C3B"/>
    <w:rsid w:val="00BE1018"/>
    <w:rsid w:val="00BE1398"/>
    <w:rsid w:val="00BE13B8"/>
    <w:rsid w:val="00BE1537"/>
    <w:rsid w:val="00BE191B"/>
    <w:rsid w:val="00BE1973"/>
    <w:rsid w:val="00BE197A"/>
    <w:rsid w:val="00BE1A06"/>
    <w:rsid w:val="00BE1B7B"/>
    <w:rsid w:val="00BE1DFB"/>
    <w:rsid w:val="00BE1F4E"/>
    <w:rsid w:val="00BE2170"/>
    <w:rsid w:val="00BE2182"/>
    <w:rsid w:val="00BE2337"/>
    <w:rsid w:val="00BE27BD"/>
    <w:rsid w:val="00BE2AD1"/>
    <w:rsid w:val="00BE2BA9"/>
    <w:rsid w:val="00BE2CC1"/>
    <w:rsid w:val="00BE2E99"/>
    <w:rsid w:val="00BE2F6C"/>
    <w:rsid w:val="00BE31F3"/>
    <w:rsid w:val="00BE3AFA"/>
    <w:rsid w:val="00BE3E4D"/>
    <w:rsid w:val="00BE3E90"/>
    <w:rsid w:val="00BE3F52"/>
    <w:rsid w:val="00BE403F"/>
    <w:rsid w:val="00BE4371"/>
    <w:rsid w:val="00BE45C1"/>
    <w:rsid w:val="00BE4EBC"/>
    <w:rsid w:val="00BE4F02"/>
    <w:rsid w:val="00BE51C7"/>
    <w:rsid w:val="00BE5222"/>
    <w:rsid w:val="00BE523C"/>
    <w:rsid w:val="00BE5284"/>
    <w:rsid w:val="00BE5346"/>
    <w:rsid w:val="00BE5515"/>
    <w:rsid w:val="00BE5613"/>
    <w:rsid w:val="00BE56D2"/>
    <w:rsid w:val="00BE5813"/>
    <w:rsid w:val="00BE595C"/>
    <w:rsid w:val="00BE5C7E"/>
    <w:rsid w:val="00BE5CD9"/>
    <w:rsid w:val="00BE5F9C"/>
    <w:rsid w:val="00BE632E"/>
    <w:rsid w:val="00BE6358"/>
    <w:rsid w:val="00BE635A"/>
    <w:rsid w:val="00BE65B3"/>
    <w:rsid w:val="00BE669C"/>
    <w:rsid w:val="00BE68B9"/>
    <w:rsid w:val="00BE6E59"/>
    <w:rsid w:val="00BE70FE"/>
    <w:rsid w:val="00BE71AF"/>
    <w:rsid w:val="00BE7265"/>
    <w:rsid w:val="00BE7335"/>
    <w:rsid w:val="00BE7584"/>
    <w:rsid w:val="00BE7688"/>
    <w:rsid w:val="00BE7AA8"/>
    <w:rsid w:val="00BE7B27"/>
    <w:rsid w:val="00BE7B34"/>
    <w:rsid w:val="00BE7BD1"/>
    <w:rsid w:val="00BF00F7"/>
    <w:rsid w:val="00BF02E6"/>
    <w:rsid w:val="00BF0A0D"/>
    <w:rsid w:val="00BF0A66"/>
    <w:rsid w:val="00BF0FE5"/>
    <w:rsid w:val="00BF1040"/>
    <w:rsid w:val="00BF10D2"/>
    <w:rsid w:val="00BF10D6"/>
    <w:rsid w:val="00BF10EE"/>
    <w:rsid w:val="00BF117A"/>
    <w:rsid w:val="00BF120B"/>
    <w:rsid w:val="00BF12E8"/>
    <w:rsid w:val="00BF1309"/>
    <w:rsid w:val="00BF138C"/>
    <w:rsid w:val="00BF13A3"/>
    <w:rsid w:val="00BF144E"/>
    <w:rsid w:val="00BF15D8"/>
    <w:rsid w:val="00BF16B5"/>
    <w:rsid w:val="00BF1740"/>
    <w:rsid w:val="00BF17E0"/>
    <w:rsid w:val="00BF1872"/>
    <w:rsid w:val="00BF18B9"/>
    <w:rsid w:val="00BF199A"/>
    <w:rsid w:val="00BF1B70"/>
    <w:rsid w:val="00BF1BF0"/>
    <w:rsid w:val="00BF21A2"/>
    <w:rsid w:val="00BF21BE"/>
    <w:rsid w:val="00BF220D"/>
    <w:rsid w:val="00BF2484"/>
    <w:rsid w:val="00BF2817"/>
    <w:rsid w:val="00BF29CE"/>
    <w:rsid w:val="00BF2A4B"/>
    <w:rsid w:val="00BF2B79"/>
    <w:rsid w:val="00BF2C65"/>
    <w:rsid w:val="00BF31CB"/>
    <w:rsid w:val="00BF3321"/>
    <w:rsid w:val="00BF3581"/>
    <w:rsid w:val="00BF383E"/>
    <w:rsid w:val="00BF39DA"/>
    <w:rsid w:val="00BF3AE6"/>
    <w:rsid w:val="00BF3AEA"/>
    <w:rsid w:val="00BF3C10"/>
    <w:rsid w:val="00BF3DA1"/>
    <w:rsid w:val="00BF407C"/>
    <w:rsid w:val="00BF408F"/>
    <w:rsid w:val="00BF443C"/>
    <w:rsid w:val="00BF4592"/>
    <w:rsid w:val="00BF46F1"/>
    <w:rsid w:val="00BF4869"/>
    <w:rsid w:val="00BF4923"/>
    <w:rsid w:val="00BF492D"/>
    <w:rsid w:val="00BF4A86"/>
    <w:rsid w:val="00BF4B69"/>
    <w:rsid w:val="00BF4FD0"/>
    <w:rsid w:val="00BF5212"/>
    <w:rsid w:val="00BF5350"/>
    <w:rsid w:val="00BF5401"/>
    <w:rsid w:val="00BF5530"/>
    <w:rsid w:val="00BF5540"/>
    <w:rsid w:val="00BF55D0"/>
    <w:rsid w:val="00BF5623"/>
    <w:rsid w:val="00BF56A8"/>
    <w:rsid w:val="00BF577B"/>
    <w:rsid w:val="00BF5903"/>
    <w:rsid w:val="00BF5B5F"/>
    <w:rsid w:val="00BF5CE2"/>
    <w:rsid w:val="00BF5E08"/>
    <w:rsid w:val="00BF608F"/>
    <w:rsid w:val="00BF60E3"/>
    <w:rsid w:val="00BF6151"/>
    <w:rsid w:val="00BF61D4"/>
    <w:rsid w:val="00BF6597"/>
    <w:rsid w:val="00BF65C9"/>
    <w:rsid w:val="00BF66D7"/>
    <w:rsid w:val="00BF6B1C"/>
    <w:rsid w:val="00BF6D35"/>
    <w:rsid w:val="00BF6FBF"/>
    <w:rsid w:val="00BF70A1"/>
    <w:rsid w:val="00BF70F8"/>
    <w:rsid w:val="00BF723F"/>
    <w:rsid w:val="00BF7320"/>
    <w:rsid w:val="00BF74D6"/>
    <w:rsid w:val="00BF76C6"/>
    <w:rsid w:val="00BF77DB"/>
    <w:rsid w:val="00BF7CDD"/>
    <w:rsid w:val="00BF7CE6"/>
    <w:rsid w:val="00BF7D43"/>
    <w:rsid w:val="00BF7F43"/>
    <w:rsid w:val="00C0063E"/>
    <w:rsid w:val="00C006F2"/>
    <w:rsid w:val="00C007CA"/>
    <w:rsid w:val="00C00A92"/>
    <w:rsid w:val="00C00C38"/>
    <w:rsid w:val="00C00C76"/>
    <w:rsid w:val="00C00F1A"/>
    <w:rsid w:val="00C010F5"/>
    <w:rsid w:val="00C014B2"/>
    <w:rsid w:val="00C01622"/>
    <w:rsid w:val="00C01835"/>
    <w:rsid w:val="00C01A1D"/>
    <w:rsid w:val="00C01C0A"/>
    <w:rsid w:val="00C01DFD"/>
    <w:rsid w:val="00C01FAF"/>
    <w:rsid w:val="00C0210F"/>
    <w:rsid w:val="00C02192"/>
    <w:rsid w:val="00C02491"/>
    <w:rsid w:val="00C0279C"/>
    <w:rsid w:val="00C02C95"/>
    <w:rsid w:val="00C02CA9"/>
    <w:rsid w:val="00C02CDE"/>
    <w:rsid w:val="00C03096"/>
    <w:rsid w:val="00C0315A"/>
    <w:rsid w:val="00C03444"/>
    <w:rsid w:val="00C035BD"/>
    <w:rsid w:val="00C0370C"/>
    <w:rsid w:val="00C03B7B"/>
    <w:rsid w:val="00C03BD7"/>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1B"/>
    <w:rsid w:val="00C05D67"/>
    <w:rsid w:val="00C06031"/>
    <w:rsid w:val="00C06066"/>
    <w:rsid w:val="00C06246"/>
    <w:rsid w:val="00C0648A"/>
    <w:rsid w:val="00C066EC"/>
    <w:rsid w:val="00C067A4"/>
    <w:rsid w:val="00C06803"/>
    <w:rsid w:val="00C06A59"/>
    <w:rsid w:val="00C06BC3"/>
    <w:rsid w:val="00C06F8C"/>
    <w:rsid w:val="00C07120"/>
    <w:rsid w:val="00C07392"/>
    <w:rsid w:val="00C07470"/>
    <w:rsid w:val="00C07575"/>
    <w:rsid w:val="00C07723"/>
    <w:rsid w:val="00C078DC"/>
    <w:rsid w:val="00C07A6C"/>
    <w:rsid w:val="00C07A84"/>
    <w:rsid w:val="00C07AE3"/>
    <w:rsid w:val="00C07AE4"/>
    <w:rsid w:val="00C07AE7"/>
    <w:rsid w:val="00C07C5C"/>
    <w:rsid w:val="00C1023B"/>
    <w:rsid w:val="00C102BD"/>
    <w:rsid w:val="00C104CE"/>
    <w:rsid w:val="00C10599"/>
    <w:rsid w:val="00C10EC3"/>
    <w:rsid w:val="00C10F46"/>
    <w:rsid w:val="00C1114F"/>
    <w:rsid w:val="00C11183"/>
    <w:rsid w:val="00C11197"/>
    <w:rsid w:val="00C11518"/>
    <w:rsid w:val="00C1157C"/>
    <w:rsid w:val="00C11990"/>
    <w:rsid w:val="00C11C33"/>
    <w:rsid w:val="00C11C73"/>
    <w:rsid w:val="00C11FE5"/>
    <w:rsid w:val="00C11FF6"/>
    <w:rsid w:val="00C12068"/>
    <w:rsid w:val="00C12124"/>
    <w:rsid w:val="00C12255"/>
    <w:rsid w:val="00C129DC"/>
    <w:rsid w:val="00C12CBA"/>
    <w:rsid w:val="00C12EB5"/>
    <w:rsid w:val="00C130D5"/>
    <w:rsid w:val="00C1328A"/>
    <w:rsid w:val="00C13504"/>
    <w:rsid w:val="00C13564"/>
    <w:rsid w:val="00C135EC"/>
    <w:rsid w:val="00C13744"/>
    <w:rsid w:val="00C13C8A"/>
    <w:rsid w:val="00C13D75"/>
    <w:rsid w:val="00C13F22"/>
    <w:rsid w:val="00C140FE"/>
    <w:rsid w:val="00C1411C"/>
    <w:rsid w:val="00C1412F"/>
    <w:rsid w:val="00C14346"/>
    <w:rsid w:val="00C14461"/>
    <w:rsid w:val="00C14534"/>
    <w:rsid w:val="00C14691"/>
    <w:rsid w:val="00C146DB"/>
    <w:rsid w:val="00C14C8D"/>
    <w:rsid w:val="00C14DEF"/>
    <w:rsid w:val="00C14EF8"/>
    <w:rsid w:val="00C14F16"/>
    <w:rsid w:val="00C15135"/>
    <w:rsid w:val="00C153CF"/>
    <w:rsid w:val="00C15562"/>
    <w:rsid w:val="00C155DF"/>
    <w:rsid w:val="00C15664"/>
    <w:rsid w:val="00C159ED"/>
    <w:rsid w:val="00C15A66"/>
    <w:rsid w:val="00C15AB3"/>
    <w:rsid w:val="00C15CD5"/>
    <w:rsid w:val="00C16386"/>
    <w:rsid w:val="00C1646F"/>
    <w:rsid w:val="00C1657A"/>
    <w:rsid w:val="00C165C6"/>
    <w:rsid w:val="00C1662C"/>
    <w:rsid w:val="00C167BB"/>
    <w:rsid w:val="00C16813"/>
    <w:rsid w:val="00C16885"/>
    <w:rsid w:val="00C168C5"/>
    <w:rsid w:val="00C169AB"/>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35"/>
    <w:rsid w:val="00C2068D"/>
    <w:rsid w:val="00C206C4"/>
    <w:rsid w:val="00C206EC"/>
    <w:rsid w:val="00C20A5E"/>
    <w:rsid w:val="00C20B7B"/>
    <w:rsid w:val="00C20BCE"/>
    <w:rsid w:val="00C20C07"/>
    <w:rsid w:val="00C20C1F"/>
    <w:rsid w:val="00C20C88"/>
    <w:rsid w:val="00C20DD5"/>
    <w:rsid w:val="00C20F2A"/>
    <w:rsid w:val="00C20FC3"/>
    <w:rsid w:val="00C2146A"/>
    <w:rsid w:val="00C216E3"/>
    <w:rsid w:val="00C219D2"/>
    <w:rsid w:val="00C21A79"/>
    <w:rsid w:val="00C21D7B"/>
    <w:rsid w:val="00C21DA0"/>
    <w:rsid w:val="00C220C9"/>
    <w:rsid w:val="00C220F2"/>
    <w:rsid w:val="00C226A2"/>
    <w:rsid w:val="00C226CE"/>
    <w:rsid w:val="00C2295D"/>
    <w:rsid w:val="00C22C69"/>
    <w:rsid w:val="00C22C78"/>
    <w:rsid w:val="00C22F9A"/>
    <w:rsid w:val="00C230D1"/>
    <w:rsid w:val="00C232DD"/>
    <w:rsid w:val="00C23452"/>
    <w:rsid w:val="00C23886"/>
    <w:rsid w:val="00C23C57"/>
    <w:rsid w:val="00C23FCD"/>
    <w:rsid w:val="00C2423A"/>
    <w:rsid w:val="00C24405"/>
    <w:rsid w:val="00C244D8"/>
    <w:rsid w:val="00C245A5"/>
    <w:rsid w:val="00C2465D"/>
    <w:rsid w:val="00C246A5"/>
    <w:rsid w:val="00C24789"/>
    <w:rsid w:val="00C24EE5"/>
    <w:rsid w:val="00C250A4"/>
    <w:rsid w:val="00C250CF"/>
    <w:rsid w:val="00C25175"/>
    <w:rsid w:val="00C2544D"/>
    <w:rsid w:val="00C258FD"/>
    <w:rsid w:val="00C259C9"/>
    <w:rsid w:val="00C25AF1"/>
    <w:rsid w:val="00C2626B"/>
    <w:rsid w:val="00C265D5"/>
    <w:rsid w:val="00C2664D"/>
    <w:rsid w:val="00C26871"/>
    <w:rsid w:val="00C2691E"/>
    <w:rsid w:val="00C2695A"/>
    <w:rsid w:val="00C26A98"/>
    <w:rsid w:val="00C26EB2"/>
    <w:rsid w:val="00C27013"/>
    <w:rsid w:val="00C2708A"/>
    <w:rsid w:val="00C27156"/>
    <w:rsid w:val="00C274BE"/>
    <w:rsid w:val="00C27553"/>
    <w:rsid w:val="00C275D9"/>
    <w:rsid w:val="00C2769D"/>
    <w:rsid w:val="00C2772F"/>
    <w:rsid w:val="00C27ABA"/>
    <w:rsid w:val="00C27ADD"/>
    <w:rsid w:val="00C27CD4"/>
    <w:rsid w:val="00C27E49"/>
    <w:rsid w:val="00C301EF"/>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1C36"/>
    <w:rsid w:val="00C31D52"/>
    <w:rsid w:val="00C3208A"/>
    <w:rsid w:val="00C3264D"/>
    <w:rsid w:val="00C32663"/>
    <w:rsid w:val="00C32698"/>
    <w:rsid w:val="00C32842"/>
    <w:rsid w:val="00C32A4A"/>
    <w:rsid w:val="00C32BB7"/>
    <w:rsid w:val="00C32C04"/>
    <w:rsid w:val="00C32C4E"/>
    <w:rsid w:val="00C32CCE"/>
    <w:rsid w:val="00C32E3A"/>
    <w:rsid w:val="00C32F16"/>
    <w:rsid w:val="00C331A0"/>
    <w:rsid w:val="00C33324"/>
    <w:rsid w:val="00C334CA"/>
    <w:rsid w:val="00C337D9"/>
    <w:rsid w:val="00C337EC"/>
    <w:rsid w:val="00C339DE"/>
    <w:rsid w:val="00C33AA7"/>
    <w:rsid w:val="00C33DCE"/>
    <w:rsid w:val="00C33E0E"/>
    <w:rsid w:val="00C34291"/>
    <w:rsid w:val="00C3463A"/>
    <w:rsid w:val="00C3468E"/>
    <w:rsid w:val="00C346BB"/>
    <w:rsid w:val="00C346C1"/>
    <w:rsid w:val="00C34BDB"/>
    <w:rsid w:val="00C34C05"/>
    <w:rsid w:val="00C34C2E"/>
    <w:rsid w:val="00C34CB6"/>
    <w:rsid w:val="00C34D4B"/>
    <w:rsid w:val="00C34E4B"/>
    <w:rsid w:val="00C34EFB"/>
    <w:rsid w:val="00C34F16"/>
    <w:rsid w:val="00C35550"/>
    <w:rsid w:val="00C35669"/>
    <w:rsid w:val="00C3566B"/>
    <w:rsid w:val="00C35816"/>
    <w:rsid w:val="00C35A82"/>
    <w:rsid w:val="00C35A9D"/>
    <w:rsid w:val="00C35B23"/>
    <w:rsid w:val="00C36050"/>
    <w:rsid w:val="00C361AD"/>
    <w:rsid w:val="00C361B0"/>
    <w:rsid w:val="00C362E7"/>
    <w:rsid w:val="00C363B0"/>
    <w:rsid w:val="00C36687"/>
    <w:rsid w:val="00C367B9"/>
    <w:rsid w:val="00C3697D"/>
    <w:rsid w:val="00C36DAD"/>
    <w:rsid w:val="00C36FAE"/>
    <w:rsid w:val="00C37050"/>
    <w:rsid w:val="00C3711A"/>
    <w:rsid w:val="00C371A5"/>
    <w:rsid w:val="00C376A6"/>
    <w:rsid w:val="00C3781B"/>
    <w:rsid w:val="00C37B3D"/>
    <w:rsid w:val="00C37C12"/>
    <w:rsid w:val="00C37CA6"/>
    <w:rsid w:val="00C37CDF"/>
    <w:rsid w:val="00C37EC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7A4"/>
    <w:rsid w:val="00C418B6"/>
    <w:rsid w:val="00C41B77"/>
    <w:rsid w:val="00C41E36"/>
    <w:rsid w:val="00C41E8D"/>
    <w:rsid w:val="00C42123"/>
    <w:rsid w:val="00C42130"/>
    <w:rsid w:val="00C42178"/>
    <w:rsid w:val="00C42562"/>
    <w:rsid w:val="00C42784"/>
    <w:rsid w:val="00C429A7"/>
    <w:rsid w:val="00C429E1"/>
    <w:rsid w:val="00C43315"/>
    <w:rsid w:val="00C4336B"/>
    <w:rsid w:val="00C4347D"/>
    <w:rsid w:val="00C43746"/>
    <w:rsid w:val="00C43761"/>
    <w:rsid w:val="00C439F0"/>
    <w:rsid w:val="00C43CE7"/>
    <w:rsid w:val="00C43D65"/>
    <w:rsid w:val="00C43FFB"/>
    <w:rsid w:val="00C44189"/>
    <w:rsid w:val="00C441D6"/>
    <w:rsid w:val="00C441E0"/>
    <w:rsid w:val="00C444AE"/>
    <w:rsid w:val="00C4460A"/>
    <w:rsid w:val="00C4475C"/>
    <w:rsid w:val="00C447FB"/>
    <w:rsid w:val="00C44953"/>
    <w:rsid w:val="00C44B61"/>
    <w:rsid w:val="00C44C16"/>
    <w:rsid w:val="00C44F95"/>
    <w:rsid w:val="00C44F96"/>
    <w:rsid w:val="00C44FF2"/>
    <w:rsid w:val="00C45249"/>
    <w:rsid w:val="00C4535D"/>
    <w:rsid w:val="00C45363"/>
    <w:rsid w:val="00C45744"/>
    <w:rsid w:val="00C4587D"/>
    <w:rsid w:val="00C45C66"/>
    <w:rsid w:val="00C45D10"/>
    <w:rsid w:val="00C45EA7"/>
    <w:rsid w:val="00C462AB"/>
    <w:rsid w:val="00C465DE"/>
    <w:rsid w:val="00C467FF"/>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E5F"/>
    <w:rsid w:val="00C51F21"/>
    <w:rsid w:val="00C5211C"/>
    <w:rsid w:val="00C521CD"/>
    <w:rsid w:val="00C5226E"/>
    <w:rsid w:val="00C5230C"/>
    <w:rsid w:val="00C5257E"/>
    <w:rsid w:val="00C5288C"/>
    <w:rsid w:val="00C5296F"/>
    <w:rsid w:val="00C52A31"/>
    <w:rsid w:val="00C52DFD"/>
    <w:rsid w:val="00C52ED2"/>
    <w:rsid w:val="00C52FE8"/>
    <w:rsid w:val="00C5311B"/>
    <w:rsid w:val="00C531B4"/>
    <w:rsid w:val="00C532EB"/>
    <w:rsid w:val="00C532F9"/>
    <w:rsid w:val="00C533F4"/>
    <w:rsid w:val="00C53BD6"/>
    <w:rsid w:val="00C53E1F"/>
    <w:rsid w:val="00C53E22"/>
    <w:rsid w:val="00C54287"/>
    <w:rsid w:val="00C5448F"/>
    <w:rsid w:val="00C54A3F"/>
    <w:rsid w:val="00C54C14"/>
    <w:rsid w:val="00C54C62"/>
    <w:rsid w:val="00C54CBD"/>
    <w:rsid w:val="00C54CDD"/>
    <w:rsid w:val="00C54E6E"/>
    <w:rsid w:val="00C554B0"/>
    <w:rsid w:val="00C555C2"/>
    <w:rsid w:val="00C5589B"/>
    <w:rsid w:val="00C55A58"/>
    <w:rsid w:val="00C55CB7"/>
    <w:rsid w:val="00C55CF4"/>
    <w:rsid w:val="00C55E23"/>
    <w:rsid w:val="00C560F9"/>
    <w:rsid w:val="00C562A2"/>
    <w:rsid w:val="00C56353"/>
    <w:rsid w:val="00C5638E"/>
    <w:rsid w:val="00C567B6"/>
    <w:rsid w:val="00C56918"/>
    <w:rsid w:val="00C569CA"/>
    <w:rsid w:val="00C56EF7"/>
    <w:rsid w:val="00C5733A"/>
    <w:rsid w:val="00C57670"/>
    <w:rsid w:val="00C57B78"/>
    <w:rsid w:val="00C57CC6"/>
    <w:rsid w:val="00C57D43"/>
    <w:rsid w:val="00C57EE9"/>
    <w:rsid w:val="00C57F2B"/>
    <w:rsid w:val="00C601EB"/>
    <w:rsid w:val="00C602D4"/>
    <w:rsid w:val="00C602DB"/>
    <w:rsid w:val="00C60439"/>
    <w:rsid w:val="00C605AC"/>
    <w:rsid w:val="00C60708"/>
    <w:rsid w:val="00C60EC1"/>
    <w:rsid w:val="00C60EF6"/>
    <w:rsid w:val="00C61353"/>
    <w:rsid w:val="00C613E1"/>
    <w:rsid w:val="00C619CD"/>
    <w:rsid w:val="00C61B5A"/>
    <w:rsid w:val="00C61D30"/>
    <w:rsid w:val="00C61EE5"/>
    <w:rsid w:val="00C61F64"/>
    <w:rsid w:val="00C61FB1"/>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4620"/>
    <w:rsid w:val="00C64798"/>
    <w:rsid w:val="00C6480B"/>
    <w:rsid w:val="00C64849"/>
    <w:rsid w:val="00C648C5"/>
    <w:rsid w:val="00C649EA"/>
    <w:rsid w:val="00C64B4E"/>
    <w:rsid w:val="00C65086"/>
    <w:rsid w:val="00C65333"/>
    <w:rsid w:val="00C6537E"/>
    <w:rsid w:val="00C65445"/>
    <w:rsid w:val="00C654E9"/>
    <w:rsid w:val="00C6560B"/>
    <w:rsid w:val="00C6560D"/>
    <w:rsid w:val="00C656F1"/>
    <w:rsid w:val="00C65700"/>
    <w:rsid w:val="00C65A27"/>
    <w:rsid w:val="00C65A91"/>
    <w:rsid w:val="00C65ADD"/>
    <w:rsid w:val="00C65D24"/>
    <w:rsid w:val="00C65E0D"/>
    <w:rsid w:val="00C65E89"/>
    <w:rsid w:val="00C65EE7"/>
    <w:rsid w:val="00C65F58"/>
    <w:rsid w:val="00C65FFD"/>
    <w:rsid w:val="00C66134"/>
    <w:rsid w:val="00C66338"/>
    <w:rsid w:val="00C664E9"/>
    <w:rsid w:val="00C66571"/>
    <w:rsid w:val="00C666DB"/>
    <w:rsid w:val="00C667F6"/>
    <w:rsid w:val="00C66A2A"/>
    <w:rsid w:val="00C66C34"/>
    <w:rsid w:val="00C670CF"/>
    <w:rsid w:val="00C674C2"/>
    <w:rsid w:val="00C675BA"/>
    <w:rsid w:val="00C6774B"/>
    <w:rsid w:val="00C67AE7"/>
    <w:rsid w:val="00C67DD5"/>
    <w:rsid w:val="00C67F34"/>
    <w:rsid w:val="00C67F67"/>
    <w:rsid w:val="00C70208"/>
    <w:rsid w:val="00C70223"/>
    <w:rsid w:val="00C70329"/>
    <w:rsid w:val="00C70366"/>
    <w:rsid w:val="00C7040D"/>
    <w:rsid w:val="00C70526"/>
    <w:rsid w:val="00C70B8C"/>
    <w:rsid w:val="00C70E4B"/>
    <w:rsid w:val="00C7110A"/>
    <w:rsid w:val="00C71327"/>
    <w:rsid w:val="00C71468"/>
    <w:rsid w:val="00C71DD8"/>
    <w:rsid w:val="00C7210D"/>
    <w:rsid w:val="00C72361"/>
    <w:rsid w:val="00C723AF"/>
    <w:rsid w:val="00C723CA"/>
    <w:rsid w:val="00C72409"/>
    <w:rsid w:val="00C72A85"/>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492"/>
    <w:rsid w:val="00C7456E"/>
    <w:rsid w:val="00C74779"/>
    <w:rsid w:val="00C7480E"/>
    <w:rsid w:val="00C74859"/>
    <w:rsid w:val="00C748E2"/>
    <w:rsid w:val="00C74B2A"/>
    <w:rsid w:val="00C74E80"/>
    <w:rsid w:val="00C74E82"/>
    <w:rsid w:val="00C75004"/>
    <w:rsid w:val="00C750E7"/>
    <w:rsid w:val="00C75126"/>
    <w:rsid w:val="00C754CD"/>
    <w:rsid w:val="00C755E8"/>
    <w:rsid w:val="00C75880"/>
    <w:rsid w:val="00C75970"/>
    <w:rsid w:val="00C75AC4"/>
    <w:rsid w:val="00C75B36"/>
    <w:rsid w:val="00C75C9D"/>
    <w:rsid w:val="00C763E5"/>
    <w:rsid w:val="00C764B2"/>
    <w:rsid w:val="00C76656"/>
    <w:rsid w:val="00C7667B"/>
    <w:rsid w:val="00C76952"/>
    <w:rsid w:val="00C76AE7"/>
    <w:rsid w:val="00C76C03"/>
    <w:rsid w:val="00C76CA4"/>
    <w:rsid w:val="00C771D7"/>
    <w:rsid w:val="00C7731D"/>
    <w:rsid w:val="00C7788D"/>
    <w:rsid w:val="00C7799E"/>
    <w:rsid w:val="00C8016C"/>
    <w:rsid w:val="00C80340"/>
    <w:rsid w:val="00C80441"/>
    <w:rsid w:val="00C80547"/>
    <w:rsid w:val="00C80851"/>
    <w:rsid w:val="00C808BB"/>
    <w:rsid w:val="00C80975"/>
    <w:rsid w:val="00C80A80"/>
    <w:rsid w:val="00C80B99"/>
    <w:rsid w:val="00C80DB5"/>
    <w:rsid w:val="00C80EAB"/>
    <w:rsid w:val="00C80FED"/>
    <w:rsid w:val="00C81020"/>
    <w:rsid w:val="00C814CE"/>
    <w:rsid w:val="00C81798"/>
    <w:rsid w:val="00C817C3"/>
    <w:rsid w:val="00C8198E"/>
    <w:rsid w:val="00C81ADC"/>
    <w:rsid w:val="00C81B30"/>
    <w:rsid w:val="00C81D5E"/>
    <w:rsid w:val="00C81F23"/>
    <w:rsid w:val="00C8218C"/>
    <w:rsid w:val="00C8220B"/>
    <w:rsid w:val="00C8225A"/>
    <w:rsid w:val="00C8229A"/>
    <w:rsid w:val="00C82387"/>
    <w:rsid w:val="00C823D0"/>
    <w:rsid w:val="00C82417"/>
    <w:rsid w:val="00C82421"/>
    <w:rsid w:val="00C82C7C"/>
    <w:rsid w:val="00C82CC4"/>
    <w:rsid w:val="00C83012"/>
    <w:rsid w:val="00C831FC"/>
    <w:rsid w:val="00C83668"/>
    <w:rsid w:val="00C8374E"/>
    <w:rsid w:val="00C8395C"/>
    <w:rsid w:val="00C83B5F"/>
    <w:rsid w:val="00C83B8E"/>
    <w:rsid w:val="00C83BE6"/>
    <w:rsid w:val="00C83D50"/>
    <w:rsid w:val="00C83E22"/>
    <w:rsid w:val="00C83E3A"/>
    <w:rsid w:val="00C840D5"/>
    <w:rsid w:val="00C84231"/>
    <w:rsid w:val="00C846CF"/>
    <w:rsid w:val="00C84703"/>
    <w:rsid w:val="00C847C8"/>
    <w:rsid w:val="00C848D0"/>
    <w:rsid w:val="00C84B9E"/>
    <w:rsid w:val="00C84BD5"/>
    <w:rsid w:val="00C84CD6"/>
    <w:rsid w:val="00C84D5A"/>
    <w:rsid w:val="00C84EAB"/>
    <w:rsid w:val="00C85034"/>
    <w:rsid w:val="00C852AA"/>
    <w:rsid w:val="00C8534D"/>
    <w:rsid w:val="00C85460"/>
    <w:rsid w:val="00C85E8A"/>
    <w:rsid w:val="00C85F12"/>
    <w:rsid w:val="00C86379"/>
    <w:rsid w:val="00C864DB"/>
    <w:rsid w:val="00C8669B"/>
    <w:rsid w:val="00C869D2"/>
    <w:rsid w:val="00C870BA"/>
    <w:rsid w:val="00C877BC"/>
    <w:rsid w:val="00C8781D"/>
    <w:rsid w:val="00C878E9"/>
    <w:rsid w:val="00C87AC8"/>
    <w:rsid w:val="00C87AF9"/>
    <w:rsid w:val="00C87C2F"/>
    <w:rsid w:val="00C87DD4"/>
    <w:rsid w:val="00C87E27"/>
    <w:rsid w:val="00C87E9E"/>
    <w:rsid w:val="00C900CD"/>
    <w:rsid w:val="00C901A9"/>
    <w:rsid w:val="00C9047A"/>
    <w:rsid w:val="00C905AC"/>
    <w:rsid w:val="00C9065E"/>
    <w:rsid w:val="00C90915"/>
    <w:rsid w:val="00C90954"/>
    <w:rsid w:val="00C909E9"/>
    <w:rsid w:val="00C90B43"/>
    <w:rsid w:val="00C90C36"/>
    <w:rsid w:val="00C90C65"/>
    <w:rsid w:val="00C90C82"/>
    <w:rsid w:val="00C90C9C"/>
    <w:rsid w:val="00C90F7A"/>
    <w:rsid w:val="00C9118C"/>
    <w:rsid w:val="00C911EF"/>
    <w:rsid w:val="00C91257"/>
    <w:rsid w:val="00C9127F"/>
    <w:rsid w:val="00C91347"/>
    <w:rsid w:val="00C9142C"/>
    <w:rsid w:val="00C91678"/>
    <w:rsid w:val="00C91766"/>
    <w:rsid w:val="00C919CC"/>
    <w:rsid w:val="00C91CFB"/>
    <w:rsid w:val="00C91FAC"/>
    <w:rsid w:val="00C92207"/>
    <w:rsid w:val="00C9220C"/>
    <w:rsid w:val="00C922C5"/>
    <w:rsid w:val="00C922EE"/>
    <w:rsid w:val="00C9234D"/>
    <w:rsid w:val="00C92352"/>
    <w:rsid w:val="00C923B7"/>
    <w:rsid w:val="00C92671"/>
    <w:rsid w:val="00C92709"/>
    <w:rsid w:val="00C927AB"/>
    <w:rsid w:val="00C92803"/>
    <w:rsid w:val="00C92C2A"/>
    <w:rsid w:val="00C92C57"/>
    <w:rsid w:val="00C93032"/>
    <w:rsid w:val="00C930E4"/>
    <w:rsid w:val="00C9318C"/>
    <w:rsid w:val="00C931B6"/>
    <w:rsid w:val="00C93297"/>
    <w:rsid w:val="00C932D9"/>
    <w:rsid w:val="00C93364"/>
    <w:rsid w:val="00C93543"/>
    <w:rsid w:val="00C93EA7"/>
    <w:rsid w:val="00C942D3"/>
    <w:rsid w:val="00C94530"/>
    <w:rsid w:val="00C945EC"/>
    <w:rsid w:val="00C94B58"/>
    <w:rsid w:val="00C94BBA"/>
    <w:rsid w:val="00C94E45"/>
    <w:rsid w:val="00C94E5B"/>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05"/>
    <w:rsid w:val="00C96540"/>
    <w:rsid w:val="00C965AD"/>
    <w:rsid w:val="00C9669B"/>
    <w:rsid w:val="00C966B2"/>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8BC"/>
    <w:rsid w:val="00C97978"/>
    <w:rsid w:val="00C97AF1"/>
    <w:rsid w:val="00C97BC8"/>
    <w:rsid w:val="00C97D73"/>
    <w:rsid w:val="00C97D77"/>
    <w:rsid w:val="00CA04C8"/>
    <w:rsid w:val="00CA06C2"/>
    <w:rsid w:val="00CA0933"/>
    <w:rsid w:val="00CA09AA"/>
    <w:rsid w:val="00CA0F24"/>
    <w:rsid w:val="00CA0FCC"/>
    <w:rsid w:val="00CA114D"/>
    <w:rsid w:val="00CA11A2"/>
    <w:rsid w:val="00CA1225"/>
    <w:rsid w:val="00CA15E7"/>
    <w:rsid w:val="00CA18D2"/>
    <w:rsid w:val="00CA18F0"/>
    <w:rsid w:val="00CA1A90"/>
    <w:rsid w:val="00CA1DA4"/>
    <w:rsid w:val="00CA21AF"/>
    <w:rsid w:val="00CA2480"/>
    <w:rsid w:val="00CA24CE"/>
    <w:rsid w:val="00CA2862"/>
    <w:rsid w:val="00CA2881"/>
    <w:rsid w:val="00CA2919"/>
    <w:rsid w:val="00CA2C56"/>
    <w:rsid w:val="00CA2E79"/>
    <w:rsid w:val="00CA30E3"/>
    <w:rsid w:val="00CA334D"/>
    <w:rsid w:val="00CA356F"/>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C74"/>
    <w:rsid w:val="00CA6D66"/>
    <w:rsid w:val="00CA6DAB"/>
    <w:rsid w:val="00CA704F"/>
    <w:rsid w:val="00CA7239"/>
    <w:rsid w:val="00CA73B4"/>
    <w:rsid w:val="00CA779D"/>
    <w:rsid w:val="00CA7E66"/>
    <w:rsid w:val="00CB010F"/>
    <w:rsid w:val="00CB01BC"/>
    <w:rsid w:val="00CB03CF"/>
    <w:rsid w:val="00CB047F"/>
    <w:rsid w:val="00CB0522"/>
    <w:rsid w:val="00CB05A8"/>
    <w:rsid w:val="00CB06E7"/>
    <w:rsid w:val="00CB0858"/>
    <w:rsid w:val="00CB0988"/>
    <w:rsid w:val="00CB0BF5"/>
    <w:rsid w:val="00CB0E11"/>
    <w:rsid w:val="00CB0ECA"/>
    <w:rsid w:val="00CB10DA"/>
    <w:rsid w:val="00CB11BD"/>
    <w:rsid w:val="00CB1368"/>
    <w:rsid w:val="00CB15DE"/>
    <w:rsid w:val="00CB167F"/>
    <w:rsid w:val="00CB16D7"/>
    <w:rsid w:val="00CB1818"/>
    <w:rsid w:val="00CB19B5"/>
    <w:rsid w:val="00CB1A82"/>
    <w:rsid w:val="00CB1C10"/>
    <w:rsid w:val="00CB1D83"/>
    <w:rsid w:val="00CB1F2A"/>
    <w:rsid w:val="00CB1F76"/>
    <w:rsid w:val="00CB2020"/>
    <w:rsid w:val="00CB203E"/>
    <w:rsid w:val="00CB2704"/>
    <w:rsid w:val="00CB2706"/>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51F"/>
    <w:rsid w:val="00CB4669"/>
    <w:rsid w:val="00CB480A"/>
    <w:rsid w:val="00CB49C7"/>
    <w:rsid w:val="00CB4A0A"/>
    <w:rsid w:val="00CB4B65"/>
    <w:rsid w:val="00CB4B72"/>
    <w:rsid w:val="00CB4C0F"/>
    <w:rsid w:val="00CB4E5C"/>
    <w:rsid w:val="00CB4FA5"/>
    <w:rsid w:val="00CB5008"/>
    <w:rsid w:val="00CB515B"/>
    <w:rsid w:val="00CB5215"/>
    <w:rsid w:val="00CB551A"/>
    <w:rsid w:val="00CB58DD"/>
    <w:rsid w:val="00CB59D5"/>
    <w:rsid w:val="00CB5C79"/>
    <w:rsid w:val="00CB608A"/>
    <w:rsid w:val="00CB60D4"/>
    <w:rsid w:val="00CB6343"/>
    <w:rsid w:val="00CB6517"/>
    <w:rsid w:val="00CB6934"/>
    <w:rsid w:val="00CB69A1"/>
    <w:rsid w:val="00CB6A76"/>
    <w:rsid w:val="00CB6B63"/>
    <w:rsid w:val="00CB6B8A"/>
    <w:rsid w:val="00CB75BF"/>
    <w:rsid w:val="00CB7648"/>
    <w:rsid w:val="00CB7945"/>
    <w:rsid w:val="00CB798C"/>
    <w:rsid w:val="00CB79A4"/>
    <w:rsid w:val="00CB7B6B"/>
    <w:rsid w:val="00CB7F5F"/>
    <w:rsid w:val="00CC00B7"/>
    <w:rsid w:val="00CC034B"/>
    <w:rsid w:val="00CC03BD"/>
    <w:rsid w:val="00CC0566"/>
    <w:rsid w:val="00CC06FE"/>
    <w:rsid w:val="00CC07BA"/>
    <w:rsid w:val="00CC0970"/>
    <w:rsid w:val="00CC099A"/>
    <w:rsid w:val="00CC0AA7"/>
    <w:rsid w:val="00CC0B44"/>
    <w:rsid w:val="00CC0B4E"/>
    <w:rsid w:val="00CC0BEF"/>
    <w:rsid w:val="00CC0E56"/>
    <w:rsid w:val="00CC1555"/>
    <w:rsid w:val="00CC15EC"/>
    <w:rsid w:val="00CC172A"/>
    <w:rsid w:val="00CC1861"/>
    <w:rsid w:val="00CC18EA"/>
    <w:rsid w:val="00CC1908"/>
    <w:rsid w:val="00CC1A18"/>
    <w:rsid w:val="00CC1A39"/>
    <w:rsid w:val="00CC1AD3"/>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4E0"/>
    <w:rsid w:val="00CC664F"/>
    <w:rsid w:val="00CC6933"/>
    <w:rsid w:val="00CC6BFA"/>
    <w:rsid w:val="00CC71D3"/>
    <w:rsid w:val="00CC728B"/>
    <w:rsid w:val="00CC7356"/>
    <w:rsid w:val="00CC74D5"/>
    <w:rsid w:val="00CC7824"/>
    <w:rsid w:val="00CC7936"/>
    <w:rsid w:val="00CC7A6D"/>
    <w:rsid w:val="00CC7D19"/>
    <w:rsid w:val="00CC7DF5"/>
    <w:rsid w:val="00CD03B4"/>
    <w:rsid w:val="00CD041E"/>
    <w:rsid w:val="00CD04B6"/>
    <w:rsid w:val="00CD06B8"/>
    <w:rsid w:val="00CD0740"/>
    <w:rsid w:val="00CD0754"/>
    <w:rsid w:val="00CD0768"/>
    <w:rsid w:val="00CD0B87"/>
    <w:rsid w:val="00CD0E79"/>
    <w:rsid w:val="00CD1287"/>
    <w:rsid w:val="00CD14CB"/>
    <w:rsid w:val="00CD179D"/>
    <w:rsid w:val="00CD1DDD"/>
    <w:rsid w:val="00CD1E74"/>
    <w:rsid w:val="00CD1E77"/>
    <w:rsid w:val="00CD209B"/>
    <w:rsid w:val="00CD225E"/>
    <w:rsid w:val="00CD2585"/>
    <w:rsid w:val="00CD26E3"/>
    <w:rsid w:val="00CD283A"/>
    <w:rsid w:val="00CD29DD"/>
    <w:rsid w:val="00CD2F3F"/>
    <w:rsid w:val="00CD2FBA"/>
    <w:rsid w:val="00CD309B"/>
    <w:rsid w:val="00CD3122"/>
    <w:rsid w:val="00CD325D"/>
    <w:rsid w:val="00CD3372"/>
    <w:rsid w:val="00CD3421"/>
    <w:rsid w:val="00CD36E8"/>
    <w:rsid w:val="00CD3725"/>
    <w:rsid w:val="00CD38B3"/>
    <w:rsid w:val="00CD398E"/>
    <w:rsid w:val="00CD3B95"/>
    <w:rsid w:val="00CD3C3B"/>
    <w:rsid w:val="00CD3D0C"/>
    <w:rsid w:val="00CD3D4B"/>
    <w:rsid w:val="00CD3F09"/>
    <w:rsid w:val="00CD3FAF"/>
    <w:rsid w:val="00CD4106"/>
    <w:rsid w:val="00CD4264"/>
    <w:rsid w:val="00CD4433"/>
    <w:rsid w:val="00CD492B"/>
    <w:rsid w:val="00CD4BFF"/>
    <w:rsid w:val="00CD4CA7"/>
    <w:rsid w:val="00CD4DED"/>
    <w:rsid w:val="00CD4E1A"/>
    <w:rsid w:val="00CD55D5"/>
    <w:rsid w:val="00CD5ADA"/>
    <w:rsid w:val="00CD5B9D"/>
    <w:rsid w:val="00CD5C02"/>
    <w:rsid w:val="00CD5F80"/>
    <w:rsid w:val="00CD5FF0"/>
    <w:rsid w:val="00CD61E3"/>
    <w:rsid w:val="00CD6823"/>
    <w:rsid w:val="00CD6830"/>
    <w:rsid w:val="00CD6D63"/>
    <w:rsid w:val="00CD6E0B"/>
    <w:rsid w:val="00CD7053"/>
    <w:rsid w:val="00CD707E"/>
    <w:rsid w:val="00CD74FC"/>
    <w:rsid w:val="00CD7806"/>
    <w:rsid w:val="00CD787F"/>
    <w:rsid w:val="00CD7A0E"/>
    <w:rsid w:val="00CD7A86"/>
    <w:rsid w:val="00CE00C9"/>
    <w:rsid w:val="00CE01B4"/>
    <w:rsid w:val="00CE025E"/>
    <w:rsid w:val="00CE030D"/>
    <w:rsid w:val="00CE03B6"/>
    <w:rsid w:val="00CE0423"/>
    <w:rsid w:val="00CE05F2"/>
    <w:rsid w:val="00CE0633"/>
    <w:rsid w:val="00CE06E2"/>
    <w:rsid w:val="00CE0B7A"/>
    <w:rsid w:val="00CE0BA3"/>
    <w:rsid w:val="00CE0CBF"/>
    <w:rsid w:val="00CE0CFC"/>
    <w:rsid w:val="00CE0DF8"/>
    <w:rsid w:val="00CE0ED8"/>
    <w:rsid w:val="00CE0F12"/>
    <w:rsid w:val="00CE1076"/>
    <w:rsid w:val="00CE112E"/>
    <w:rsid w:val="00CE1151"/>
    <w:rsid w:val="00CE1225"/>
    <w:rsid w:val="00CE132D"/>
    <w:rsid w:val="00CE143E"/>
    <w:rsid w:val="00CE19F2"/>
    <w:rsid w:val="00CE1D28"/>
    <w:rsid w:val="00CE1E73"/>
    <w:rsid w:val="00CE2282"/>
    <w:rsid w:val="00CE253D"/>
    <w:rsid w:val="00CE2858"/>
    <w:rsid w:val="00CE296E"/>
    <w:rsid w:val="00CE2D3D"/>
    <w:rsid w:val="00CE3257"/>
    <w:rsid w:val="00CE3330"/>
    <w:rsid w:val="00CE38AA"/>
    <w:rsid w:val="00CE38CE"/>
    <w:rsid w:val="00CE3B14"/>
    <w:rsid w:val="00CE3CDC"/>
    <w:rsid w:val="00CE3D16"/>
    <w:rsid w:val="00CE3D41"/>
    <w:rsid w:val="00CE3DDB"/>
    <w:rsid w:val="00CE3F59"/>
    <w:rsid w:val="00CE3FBA"/>
    <w:rsid w:val="00CE410D"/>
    <w:rsid w:val="00CE442B"/>
    <w:rsid w:val="00CE4455"/>
    <w:rsid w:val="00CE47ED"/>
    <w:rsid w:val="00CE4EDB"/>
    <w:rsid w:val="00CE4FA2"/>
    <w:rsid w:val="00CE50EB"/>
    <w:rsid w:val="00CE50F4"/>
    <w:rsid w:val="00CE5386"/>
    <w:rsid w:val="00CE53A7"/>
    <w:rsid w:val="00CE53DF"/>
    <w:rsid w:val="00CE580B"/>
    <w:rsid w:val="00CE5E50"/>
    <w:rsid w:val="00CE5F4D"/>
    <w:rsid w:val="00CE5F6B"/>
    <w:rsid w:val="00CE60FF"/>
    <w:rsid w:val="00CE6106"/>
    <w:rsid w:val="00CE62A1"/>
    <w:rsid w:val="00CE630B"/>
    <w:rsid w:val="00CE6324"/>
    <w:rsid w:val="00CE65DE"/>
    <w:rsid w:val="00CE6869"/>
    <w:rsid w:val="00CE68C2"/>
    <w:rsid w:val="00CE69F3"/>
    <w:rsid w:val="00CE6AD5"/>
    <w:rsid w:val="00CE6CBA"/>
    <w:rsid w:val="00CE6E24"/>
    <w:rsid w:val="00CE7005"/>
    <w:rsid w:val="00CE7299"/>
    <w:rsid w:val="00CE7392"/>
    <w:rsid w:val="00CE744B"/>
    <w:rsid w:val="00CE76BD"/>
    <w:rsid w:val="00CE7745"/>
    <w:rsid w:val="00CE781A"/>
    <w:rsid w:val="00CE7EA1"/>
    <w:rsid w:val="00CF0131"/>
    <w:rsid w:val="00CF02AC"/>
    <w:rsid w:val="00CF0525"/>
    <w:rsid w:val="00CF057C"/>
    <w:rsid w:val="00CF0617"/>
    <w:rsid w:val="00CF06E6"/>
    <w:rsid w:val="00CF0D7D"/>
    <w:rsid w:val="00CF1251"/>
    <w:rsid w:val="00CF1571"/>
    <w:rsid w:val="00CF1656"/>
    <w:rsid w:val="00CF18AB"/>
    <w:rsid w:val="00CF1AA6"/>
    <w:rsid w:val="00CF1C27"/>
    <w:rsid w:val="00CF1D83"/>
    <w:rsid w:val="00CF20C8"/>
    <w:rsid w:val="00CF20FB"/>
    <w:rsid w:val="00CF23EB"/>
    <w:rsid w:val="00CF2639"/>
    <w:rsid w:val="00CF2B43"/>
    <w:rsid w:val="00CF2BAC"/>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A0"/>
    <w:rsid w:val="00CF40CF"/>
    <w:rsid w:val="00CF41AE"/>
    <w:rsid w:val="00CF4442"/>
    <w:rsid w:val="00CF44DD"/>
    <w:rsid w:val="00CF467B"/>
    <w:rsid w:val="00CF495B"/>
    <w:rsid w:val="00CF4B3B"/>
    <w:rsid w:val="00CF4E0C"/>
    <w:rsid w:val="00CF4F02"/>
    <w:rsid w:val="00CF4F4F"/>
    <w:rsid w:val="00CF4F88"/>
    <w:rsid w:val="00CF52AF"/>
    <w:rsid w:val="00CF52EF"/>
    <w:rsid w:val="00CF5BA6"/>
    <w:rsid w:val="00CF5C8E"/>
    <w:rsid w:val="00CF5EE9"/>
    <w:rsid w:val="00CF6053"/>
    <w:rsid w:val="00CF605A"/>
    <w:rsid w:val="00CF61A3"/>
    <w:rsid w:val="00CF61D1"/>
    <w:rsid w:val="00CF6441"/>
    <w:rsid w:val="00CF65C6"/>
    <w:rsid w:val="00CF6646"/>
    <w:rsid w:val="00CF66DE"/>
    <w:rsid w:val="00CF6721"/>
    <w:rsid w:val="00CF6848"/>
    <w:rsid w:val="00CF6AC0"/>
    <w:rsid w:val="00CF6AF3"/>
    <w:rsid w:val="00CF6C9A"/>
    <w:rsid w:val="00CF72FB"/>
    <w:rsid w:val="00CF738F"/>
    <w:rsid w:val="00CF74F6"/>
    <w:rsid w:val="00CF7558"/>
    <w:rsid w:val="00CF7643"/>
    <w:rsid w:val="00CF765B"/>
    <w:rsid w:val="00CF76AE"/>
    <w:rsid w:val="00CF777A"/>
    <w:rsid w:val="00CF7A8A"/>
    <w:rsid w:val="00CF7B11"/>
    <w:rsid w:val="00CF7CCF"/>
    <w:rsid w:val="00CF7D8D"/>
    <w:rsid w:val="00D0033A"/>
    <w:rsid w:val="00D00406"/>
    <w:rsid w:val="00D00522"/>
    <w:rsid w:val="00D007F5"/>
    <w:rsid w:val="00D0089B"/>
    <w:rsid w:val="00D0097B"/>
    <w:rsid w:val="00D00B22"/>
    <w:rsid w:val="00D00D33"/>
    <w:rsid w:val="00D00D81"/>
    <w:rsid w:val="00D00F58"/>
    <w:rsid w:val="00D00FCA"/>
    <w:rsid w:val="00D012F2"/>
    <w:rsid w:val="00D012FF"/>
    <w:rsid w:val="00D01752"/>
    <w:rsid w:val="00D017EE"/>
    <w:rsid w:val="00D01BB5"/>
    <w:rsid w:val="00D01C36"/>
    <w:rsid w:val="00D01C73"/>
    <w:rsid w:val="00D01DA2"/>
    <w:rsid w:val="00D02074"/>
    <w:rsid w:val="00D022D8"/>
    <w:rsid w:val="00D0234F"/>
    <w:rsid w:val="00D02369"/>
    <w:rsid w:val="00D0246A"/>
    <w:rsid w:val="00D02683"/>
    <w:rsid w:val="00D027C3"/>
    <w:rsid w:val="00D02964"/>
    <w:rsid w:val="00D02A3E"/>
    <w:rsid w:val="00D02ABC"/>
    <w:rsid w:val="00D02AFC"/>
    <w:rsid w:val="00D02C00"/>
    <w:rsid w:val="00D02C36"/>
    <w:rsid w:val="00D02DB5"/>
    <w:rsid w:val="00D02E17"/>
    <w:rsid w:val="00D02F2F"/>
    <w:rsid w:val="00D0308E"/>
    <w:rsid w:val="00D0321D"/>
    <w:rsid w:val="00D03241"/>
    <w:rsid w:val="00D033FE"/>
    <w:rsid w:val="00D03A4A"/>
    <w:rsid w:val="00D03DAE"/>
    <w:rsid w:val="00D0460E"/>
    <w:rsid w:val="00D04639"/>
    <w:rsid w:val="00D04A63"/>
    <w:rsid w:val="00D04DD4"/>
    <w:rsid w:val="00D04ED6"/>
    <w:rsid w:val="00D04F31"/>
    <w:rsid w:val="00D04F81"/>
    <w:rsid w:val="00D04FC8"/>
    <w:rsid w:val="00D050BA"/>
    <w:rsid w:val="00D0567D"/>
    <w:rsid w:val="00D05B47"/>
    <w:rsid w:val="00D05C61"/>
    <w:rsid w:val="00D05CA9"/>
    <w:rsid w:val="00D05F62"/>
    <w:rsid w:val="00D05FD4"/>
    <w:rsid w:val="00D0604F"/>
    <w:rsid w:val="00D06088"/>
    <w:rsid w:val="00D0675C"/>
    <w:rsid w:val="00D06800"/>
    <w:rsid w:val="00D06B22"/>
    <w:rsid w:val="00D06C28"/>
    <w:rsid w:val="00D06DED"/>
    <w:rsid w:val="00D070AD"/>
    <w:rsid w:val="00D070CB"/>
    <w:rsid w:val="00D073D1"/>
    <w:rsid w:val="00D075C7"/>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BFB"/>
    <w:rsid w:val="00D10D35"/>
    <w:rsid w:val="00D10D83"/>
    <w:rsid w:val="00D10E42"/>
    <w:rsid w:val="00D110EE"/>
    <w:rsid w:val="00D11219"/>
    <w:rsid w:val="00D11488"/>
    <w:rsid w:val="00D11672"/>
    <w:rsid w:val="00D11675"/>
    <w:rsid w:val="00D116E9"/>
    <w:rsid w:val="00D11873"/>
    <w:rsid w:val="00D118F6"/>
    <w:rsid w:val="00D11A5A"/>
    <w:rsid w:val="00D11A8F"/>
    <w:rsid w:val="00D11AA7"/>
    <w:rsid w:val="00D11E3D"/>
    <w:rsid w:val="00D11FAE"/>
    <w:rsid w:val="00D11FBA"/>
    <w:rsid w:val="00D1201C"/>
    <w:rsid w:val="00D12095"/>
    <w:rsid w:val="00D120A4"/>
    <w:rsid w:val="00D12371"/>
    <w:rsid w:val="00D123E7"/>
    <w:rsid w:val="00D12440"/>
    <w:rsid w:val="00D1249E"/>
    <w:rsid w:val="00D1264E"/>
    <w:rsid w:val="00D126E6"/>
    <w:rsid w:val="00D126F8"/>
    <w:rsid w:val="00D12826"/>
    <w:rsid w:val="00D12835"/>
    <w:rsid w:val="00D12843"/>
    <w:rsid w:val="00D128F5"/>
    <w:rsid w:val="00D12B31"/>
    <w:rsid w:val="00D12B75"/>
    <w:rsid w:val="00D12C76"/>
    <w:rsid w:val="00D12CB4"/>
    <w:rsid w:val="00D12EAD"/>
    <w:rsid w:val="00D1303E"/>
    <w:rsid w:val="00D13451"/>
    <w:rsid w:val="00D13820"/>
    <w:rsid w:val="00D13880"/>
    <w:rsid w:val="00D13994"/>
    <w:rsid w:val="00D13BBC"/>
    <w:rsid w:val="00D13D7B"/>
    <w:rsid w:val="00D13D83"/>
    <w:rsid w:val="00D13DDC"/>
    <w:rsid w:val="00D13DE5"/>
    <w:rsid w:val="00D13F9F"/>
    <w:rsid w:val="00D1404F"/>
    <w:rsid w:val="00D14204"/>
    <w:rsid w:val="00D14281"/>
    <w:rsid w:val="00D1454C"/>
    <w:rsid w:val="00D14694"/>
    <w:rsid w:val="00D14E2A"/>
    <w:rsid w:val="00D14E61"/>
    <w:rsid w:val="00D1552A"/>
    <w:rsid w:val="00D15574"/>
    <w:rsid w:val="00D1598B"/>
    <w:rsid w:val="00D15D9D"/>
    <w:rsid w:val="00D15E52"/>
    <w:rsid w:val="00D15FDE"/>
    <w:rsid w:val="00D1624D"/>
    <w:rsid w:val="00D16596"/>
    <w:rsid w:val="00D16B78"/>
    <w:rsid w:val="00D16F96"/>
    <w:rsid w:val="00D173D4"/>
    <w:rsid w:val="00D17541"/>
    <w:rsid w:val="00D17562"/>
    <w:rsid w:val="00D17869"/>
    <w:rsid w:val="00D178C1"/>
    <w:rsid w:val="00D17907"/>
    <w:rsid w:val="00D1792B"/>
    <w:rsid w:val="00D17A69"/>
    <w:rsid w:val="00D17CA4"/>
    <w:rsid w:val="00D17F37"/>
    <w:rsid w:val="00D2017A"/>
    <w:rsid w:val="00D201B7"/>
    <w:rsid w:val="00D202D3"/>
    <w:rsid w:val="00D204CE"/>
    <w:rsid w:val="00D20651"/>
    <w:rsid w:val="00D20728"/>
    <w:rsid w:val="00D20C06"/>
    <w:rsid w:val="00D20C4A"/>
    <w:rsid w:val="00D20D27"/>
    <w:rsid w:val="00D2112F"/>
    <w:rsid w:val="00D21253"/>
    <w:rsid w:val="00D212CA"/>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B54"/>
    <w:rsid w:val="00D22BF1"/>
    <w:rsid w:val="00D22D40"/>
    <w:rsid w:val="00D22ED1"/>
    <w:rsid w:val="00D2348D"/>
    <w:rsid w:val="00D23556"/>
    <w:rsid w:val="00D2365B"/>
    <w:rsid w:val="00D238FC"/>
    <w:rsid w:val="00D239F9"/>
    <w:rsid w:val="00D23A1F"/>
    <w:rsid w:val="00D23B89"/>
    <w:rsid w:val="00D23C50"/>
    <w:rsid w:val="00D23CE2"/>
    <w:rsid w:val="00D23E23"/>
    <w:rsid w:val="00D23F90"/>
    <w:rsid w:val="00D243D3"/>
    <w:rsid w:val="00D244C5"/>
    <w:rsid w:val="00D244C6"/>
    <w:rsid w:val="00D244D5"/>
    <w:rsid w:val="00D2454D"/>
    <w:rsid w:val="00D2495E"/>
    <w:rsid w:val="00D24D04"/>
    <w:rsid w:val="00D250E0"/>
    <w:rsid w:val="00D2513B"/>
    <w:rsid w:val="00D251FA"/>
    <w:rsid w:val="00D2560D"/>
    <w:rsid w:val="00D25618"/>
    <w:rsid w:val="00D25819"/>
    <w:rsid w:val="00D25866"/>
    <w:rsid w:val="00D25A61"/>
    <w:rsid w:val="00D25DC0"/>
    <w:rsid w:val="00D25E03"/>
    <w:rsid w:val="00D25E45"/>
    <w:rsid w:val="00D261FB"/>
    <w:rsid w:val="00D26283"/>
    <w:rsid w:val="00D263B5"/>
    <w:rsid w:val="00D26586"/>
    <w:rsid w:val="00D2664C"/>
    <w:rsid w:val="00D266D8"/>
    <w:rsid w:val="00D2670D"/>
    <w:rsid w:val="00D26B2E"/>
    <w:rsid w:val="00D26B5F"/>
    <w:rsid w:val="00D26DBE"/>
    <w:rsid w:val="00D26FD7"/>
    <w:rsid w:val="00D27022"/>
    <w:rsid w:val="00D271FD"/>
    <w:rsid w:val="00D27313"/>
    <w:rsid w:val="00D27463"/>
    <w:rsid w:val="00D278A4"/>
    <w:rsid w:val="00D27A8D"/>
    <w:rsid w:val="00D27AAD"/>
    <w:rsid w:val="00D27F01"/>
    <w:rsid w:val="00D27FE0"/>
    <w:rsid w:val="00D3013B"/>
    <w:rsid w:val="00D30373"/>
    <w:rsid w:val="00D30697"/>
    <w:rsid w:val="00D309B2"/>
    <w:rsid w:val="00D309D3"/>
    <w:rsid w:val="00D30C46"/>
    <w:rsid w:val="00D30D5C"/>
    <w:rsid w:val="00D30E20"/>
    <w:rsid w:val="00D30E34"/>
    <w:rsid w:val="00D30F0B"/>
    <w:rsid w:val="00D30FC7"/>
    <w:rsid w:val="00D3100F"/>
    <w:rsid w:val="00D31114"/>
    <w:rsid w:val="00D311E3"/>
    <w:rsid w:val="00D31B9F"/>
    <w:rsid w:val="00D31BEA"/>
    <w:rsid w:val="00D31F92"/>
    <w:rsid w:val="00D32088"/>
    <w:rsid w:val="00D32347"/>
    <w:rsid w:val="00D328C9"/>
    <w:rsid w:val="00D32CA3"/>
    <w:rsid w:val="00D33313"/>
    <w:rsid w:val="00D33379"/>
    <w:rsid w:val="00D333D7"/>
    <w:rsid w:val="00D33410"/>
    <w:rsid w:val="00D33418"/>
    <w:rsid w:val="00D33422"/>
    <w:rsid w:val="00D33458"/>
    <w:rsid w:val="00D33501"/>
    <w:rsid w:val="00D33A02"/>
    <w:rsid w:val="00D33AF5"/>
    <w:rsid w:val="00D33AF8"/>
    <w:rsid w:val="00D33AFC"/>
    <w:rsid w:val="00D33C0E"/>
    <w:rsid w:val="00D33F60"/>
    <w:rsid w:val="00D3406B"/>
    <w:rsid w:val="00D3410B"/>
    <w:rsid w:val="00D34352"/>
    <w:rsid w:val="00D34355"/>
    <w:rsid w:val="00D344C9"/>
    <w:rsid w:val="00D346CC"/>
    <w:rsid w:val="00D34965"/>
    <w:rsid w:val="00D34B62"/>
    <w:rsid w:val="00D353C1"/>
    <w:rsid w:val="00D3580A"/>
    <w:rsid w:val="00D358B2"/>
    <w:rsid w:val="00D359BB"/>
    <w:rsid w:val="00D35B22"/>
    <w:rsid w:val="00D35F31"/>
    <w:rsid w:val="00D3609F"/>
    <w:rsid w:val="00D3610A"/>
    <w:rsid w:val="00D36664"/>
    <w:rsid w:val="00D366C8"/>
    <w:rsid w:val="00D368C6"/>
    <w:rsid w:val="00D36C8E"/>
    <w:rsid w:val="00D36D5A"/>
    <w:rsid w:val="00D36E1B"/>
    <w:rsid w:val="00D37263"/>
    <w:rsid w:val="00D37A26"/>
    <w:rsid w:val="00D37C2D"/>
    <w:rsid w:val="00D37C41"/>
    <w:rsid w:val="00D37C54"/>
    <w:rsid w:val="00D37F6A"/>
    <w:rsid w:val="00D400A2"/>
    <w:rsid w:val="00D40109"/>
    <w:rsid w:val="00D40185"/>
    <w:rsid w:val="00D40429"/>
    <w:rsid w:val="00D404CE"/>
    <w:rsid w:val="00D40636"/>
    <w:rsid w:val="00D40D79"/>
    <w:rsid w:val="00D40DB3"/>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71"/>
    <w:rsid w:val="00D42D5D"/>
    <w:rsid w:val="00D42EEA"/>
    <w:rsid w:val="00D42FEC"/>
    <w:rsid w:val="00D430A8"/>
    <w:rsid w:val="00D435D5"/>
    <w:rsid w:val="00D43888"/>
    <w:rsid w:val="00D43920"/>
    <w:rsid w:val="00D43A83"/>
    <w:rsid w:val="00D43D5D"/>
    <w:rsid w:val="00D43E31"/>
    <w:rsid w:val="00D4429F"/>
    <w:rsid w:val="00D44388"/>
    <w:rsid w:val="00D444E6"/>
    <w:rsid w:val="00D445BC"/>
    <w:rsid w:val="00D44A5C"/>
    <w:rsid w:val="00D44C04"/>
    <w:rsid w:val="00D44CE4"/>
    <w:rsid w:val="00D44EA0"/>
    <w:rsid w:val="00D453D3"/>
    <w:rsid w:val="00D455DB"/>
    <w:rsid w:val="00D4584E"/>
    <w:rsid w:val="00D45B68"/>
    <w:rsid w:val="00D45FEE"/>
    <w:rsid w:val="00D46368"/>
    <w:rsid w:val="00D46593"/>
    <w:rsid w:val="00D466E5"/>
    <w:rsid w:val="00D467C7"/>
    <w:rsid w:val="00D4688E"/>
    <w:rsid w:val="00D469C0"/>
    <w:rsid w:val="00D46F2D"/>
    <w:rsid w:val="00D4702D"/>
    <w:rsid w:val="00D47156"/>
    <w:rsid w:val="00D471EF"/>
    <w:rsid w:val="00D475CC"/>
    <w:rsid w:val="00D477E2"/>
    <w:rsid w:val="00D4783B"/>
    <w:rsid w:val="00D4785C"/>
    <w:rsid w:val="00D479BC"/>
    <w:rsid w:val="00D47A34"/>
    <w:rsid w:val="00D47D2D"/>
    <w:rsid w:val="00D47FB8"/>
    <w:rsid w:val="00D5044A"/>
    <w:rsid w:val="00D505E5"/>
    <w:rsid w:val="00D507EA"/>
    <w:rsid w:val="00D50A17"/>
    <w:rsid w:val="00D50AE9"/>
    <w:rsid w:val="00D50C82"/>
    <w:rsid w:val="00D50F95"/>
    <w:rsid w:val="00D5102A"/>
    <w:rsid w:val="00D5120D"/>
    <w:rsid w:val="00D512D1"/>
    <w:rsid w:val="00D512F5"/>
    <w:rsid w:val="00D513F0"/>
    <w:rsid w:val="00D5144F"/>
    <w:rsid w:val="00D51565"/>
    <w:rsid w:val="00D51AAF"/>
    <w:rsid w:val="00D51DA7"/>
    <w:rsid w:val="00D51F84"/>
    <w:rsid w:val="00D51FD4"/>
    <w:rsid w:val="00D52200"/>
    <w:rsid w:val="00D52400"/>
    <w:rsid w:val="00D52473"/>
    <w:rsid w:val="00D524C7"/>
    <w:rsid w:val="00D527A2"/>
    <w:rsid w:val="00D52A9A"/>
    <w:rsid w:val="00D52BED"/>
    <w:rsid w:val="00D52E1D"/>
    <w:rsid w:val="00D53038"/>
    <w:rsid w:val="00D5309D"/>
    <w:rsid w:val="00D53621"/>
    <w:rsid w:val="00D536A8"/>
    <w:rsid w:val="00D53768"/>
    <w:rsid w:val="00D537B0"/>
    <w:rsid w:val="00D53DB5"/>
    <w:rsid w:val="00D53E1B"/>
    <w:rsid w:val="00D53EE6"/>
    <w:rsid w:val="00D5419B"/>
    <w:rsid w:val="00D54370"/>
    <w:rsid w:val="00D5438E"/>
    <w:rsid w:val="00D544A5"/>
    <w:rsid w:val="00D546E6"/>
    <w:rsid w:val="00D5483F"/>
    <w:rsid w:val="00D54883"/>
    <w:rsid w:val="00D54B92"/>
    <w:rsid w:val="00D54C59"/>
    <w:rsid w:val="00D54CA0"/>
    <w:rsid w:val="00D54CB9"/>
    <w:rsid w:val="00D54D6E"/>
    <w:rsid w:val="00D54D88"/>
    <w:rsid w:val="00D54DDE"/>
    <w:rsid w:val="00D54EFA"/>
    <w:rsid w:val="00D54FE9"/>
    <w:rsid w:val="00D5521C"/>
    <w:rsid w:val="00D554A7"/>
    <w:rsid w:val="00D554E6"/>
    <w:rsid w:val="00D55723"/>
    <w:rsid w:val="00D557D4"/>
    <w:rsid w:val="00D5584D"/>
    <w:rsid w:val="00D5591D"/>
    <w:rsid w:val="00D55987"/>
    <w:rsid w:val="00D55A0B"/>
    <w:rsid w:val="00D55A8E"/>
    <w:rsid w:val="00D55B68"/>
    <w:rsid w:val="00D55BD5"/>
    <w:rsid w:val="00D55C37"/>
    <w:rsid w:val="00D55D2F"/>
    <w:rsid w:val="00D562E7"/>
    <w:rsid w:val="00D56330"/>
    <w:rsid w:val="00D563C2"/>
    <w:rsid w:val="00D5647F"/>
    <w:rsid w:val="00D56810"/>
    <w:rsid w:val="00D569A4"/>
    <w:rsid w:val="00D569F2"/>
    <w:rsid w:val="00D56C31"/>
    <w:rsid w:val="00D56D40"/>
    <w:rsid w:val="00D56D65"/>
    <w:rsid w:val="00D56EE1"/>
    <w:rsid w:val="00D57063"/>
    <w:rsid w:val="00D572B2"/>
    <w:rsid w:val="00D5731F"/>
    <w:rsid w:val="00D57743"/>
    <w:rsid w:val="00D5778F"/>
    <w:rsid w:val="00D57AC0"/>
    <w:rsid w:val="00D57C20"/>
    <w:rsid w:val="00D57F0A"/>
    <w:rsid w:val="00D57F97"/>
    <w:rsid w:val="00D600F6"/>
    <w:rsid w:val="00D60207"/>
    <w:rsid w:val="00D6032B"/>
    <w:rsid w:val="00D6041F"/>
    <w:rsid w:val="00D604E0"/>
    <w:rsid w:val="00D60BCB"/>
    <w:rsid w:val="00D60C1A"/>
    <w:rsid w:val="00D60CB2"/>
    <w:rsid w:val="00D60DD4"/>
    <w:rsid w:val="00D61044"/>
    <w:rsid w:val="00D610FA"/>
    <w:rsid w:val="00D611EE"/>
    <w:rsid w:val="00D6164E"/>
    <w:rsid w:val="00D61697"/>
    <w:rsid w:val="00D6195F"/>
    <w:rsid w:val="00D61977"/>
    <w:rsid w:val="00D61B68"/>
    <w:rsid w:val="00D61C24"/>
    <w:rsid w:val="00D62243"/>
    <w:rsid w:val="00D62383"/>
    <w:rsid w:val="00D623E0"/>
    <w:rsid w:val="00D6252E"/>
    <w:rsid w:val="00D6278F"/>
    <w:rsid w:val="00D6288F"/>
    <w:rsid w:val="00D62949"/>
    <w:rsid w:val="00D629D3"/>
    <w:rsid w:val="00D62C45"/>
    <w:rsid w:val="00D62CC2"/>
    <w:rsid w:val="00D62DEC"/>
    <w:rsid w:val="00D62E00"/>
    <w:rsid w:val="00D631A0"/>
    <w:rsid w:val="00D63546"/>
    <w:rsid w:val="00D63BAD"/>
    <w:rsid w:val="00D63CCB"/>
    <w:rsid w:val="00D63EB4"/>
    <w:rsid w:val="00D6410E"/>
    <w:rsid w:val="00D6420A"/>
    <w:rsid w:val="00D643D8"/>
    <w:rsid w:val="00D6447E"/>
    <w:rsid w:val="00D645BF"/>
    <w:rsid w:val="00D647F9"/>
    <w:rsid w:val="00D64816"/>
    <w:rsid w:val="00D6485C"/>
    <w:rsid w:val="00D64870"/>
    <w:rsid w:val="00D64A63"/>
    <w:rsid w:val="00D64AB7"/>
    <w:rsid w:val="00D64CB8"/>
    <w:rsid w:val="00D64EC0"/>
    <w:rsid w:val="00D6501C"/>
    <w:rsid w:val="00D65404"/>
    <w:rsid w:val="00D6575A"/>
    <w:rsid w:val="00D65837"/>
    <w:rsid w:val="00D65BD1"/>
    <w:rsid w:val="00D65D98"/>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5D6"/>
    <w:rsid w:val="00D67888"/>
    <w:rsid w:val="00D700E4"/>
    <w:rsid w:val="00D7010A"/>
    <w:rsid w:val="00D7040B"/>
    <w:rsid w:val="00D7052E"/>
    <w:rsid w:val="00D7066F"/>
    <w:rsid w:val="00D70A16"/>
    <w:rsid w:val="00D70A1D"/>
    <w:rsid w:val="00D70A5C"/>
    <w:rsid w:val="00D70B5B"/>
    <w:rsid w:val="00D70F5E"/>
    <w:rsid w:val="00D70F6A"/>
    <w:rsid w:val="00D70F87"/>
    <w:rsid w:val="00D7123A"/>
    <w:rsid w:val="00D71384"/>
    <w:rsid w:val="00D71707"/>
    <w:rsid w:val="00D71B94"/>
    <w:rsid w:val="00D71BD5"/>
    <w:rsid w:val="00D71D32"/>
    <w:rsid w:val="00D72265"/>
    <w:rsid w:val="00D72633"/>
    <w:rsid w:val="00D726B7"/>
    <w:rsid w:val="00D72B06"/>
    <w:rsid w:val="00D72BB7"/>
    <w:rsid w:val="00D72BDC"/>
    <w:rsid w:val="00D72C25"/>
    <w:rsid w:val="00D72E82"/>
    <w:rsid w:val="00D73118"/>
    <w:rsid w:val="00D73130"/>
    <w:rsid w:val="00D732D6"/>
    <w:rsid w:val="00D73347"/>
    <w:rsid w:val="00D733E8"/>
    <w:rsid w:val="00D7364D"/>
    <w:rsid w:val="00D73A3C"/>
    <w:rsid w:val="00D73A6B"/>
    <w:rsid w:val="00D73DAD"/>
    <w:rsid w:val="00D73E0D"/>
    <w:rsid w:val="00D73E66"/>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6FD0"/>
    <w:rsid w:val="00D77197"/>
    <w:rsid w:val="00D771C9"/>
    <w:rsid w:val="00D771E5"/>
    <w:rsid w:val="00D77565"/>
    <w:rsid w:val="00D77704"/>
    <w:rsid w:val="00D80069"/>
    <w:rsid w:val="00D800A1"/>
    <w:rsid w:val="00D8013B"/>
    <w:rsid w:val="00D8036A"/>
    <w:rsid w:val="00D807FD"/>
    <w:rsid w:val="00D808F6"/>
    <w:rsid w:val="00D8090F"/>
    <w:rsid w:val="00D80AB8"/>
    <w:rsid w:val="00D80ACB"/>
    <w:rsid w:val="00D80ACD"/>
    <w:rsid w:val="00D80ADF"/>
    <w:rsid w:val="00D80BE9"/>
    <w:rsid w:val="00D80C93"/>
    <w:rsid w:val="00D80CCB"/>
    <w:rsid w:val="00D80DC7"/>
    <w:rsid w:val="00D81064"/>
    <w:rsid w:val="00D81189"/>
    <w:rsid w:val="00D81307"/>
    <w:rsid w:val="00D81465"/>
    <w:rsid w:val="00D81531"/>
    <w:rsid w:val="00D816D3"/>
    <w:rsid w:val="00D817FD"/>
    <w:rsid w:val="00D81F6B"/>
    <w:rsid w:val="00D820F3"/>
    <w:rsid w:val="00D82165"/>
    <w:rsid w:val="00D82175"/>
    <w:rsid w:val="00D8226A"/>
    <w:rsid w:val="00D822E5"/>
    <w:rsid w:val="00D82580"/>
    <w:rsid w:val="00D8261A"/>
    <w:rsid w:val="00D829AC"/>
    <w:rsid w:val="00D82AA1"/>
    <w:rsid w:val="00D8306A"/>
    <w:rsid w:val="00D83401"/>
    <w:rsid w:val="00D834B9"/>
    <w:rsid w:val="00D83576"/>
    <w:rsid w:val="00D8364A"/>
    <w:rsid w:val="00D8373E"/>
    <w:rsid w:val="00D83850"/>
    <w:rsid w:val="00D83938"/>
    <w:rsid w:val="00D83C45"/>
    <w:rsid w:val="00D83D75"/>
    <w:rsid w:val="00D83EA3"/>
    <w:rsid w:val="00D84268"/>
    <w:rsid w:val="00D84278"/>
    <w:rsid w:val="00D846C5"/>
    <w:rsid w:val="00D84779"/>
    <w:rsid w:val="00D847C6"/>
    <w:rsid w:val="00D84D87"/>
    <w:rsid w:val="00D854E4"/>
    <w:rsid w:val="00D858EA"/>
    <w:rsid w:val="00D85ABC"/>
    <w:rsid w:val="00D85D25"/>
    <w:rsid w:val="00D85E45"/>
    <w:rsid w:val="00D85E48"/>
    <w:rsid w:val="00D864FB"/>
    <w:rsid w:val="00D86A26"/>
    <w:rsid w:val="00D86AAD"/>
    <w:rsid w:val="00D86ACF"/>
    <w:rsid w:val="00D86B37"/>
    <w:rsid w:val="00D86EF6"/>
    <w:rsid w:val="00D8700D"/>
    <w:rsid w:val="00D87154"/>
    <w:rsid w:val="00D8717E"/>
    <w:rsid w:val="00D8733C"/>
    <w:rsid w:val="00D87361"/>
    <w:rsid w:val="00D873E5"/>
    <w:rsid w:val="00D874CF"/>
    <w:rsid w:val="00D8778A"/>
    <w:rsid w:val="00D87872"/>
    <w:rsid w:val="00D87CC5"/>
    <w:rsid w:val="00D87DBC"/>
    <w:rsid w:val="00D90223"/>
    <w:rsid w:val="00D903B9"/>
    <w:rsid w:val="00D90685"/>
    <w:rsid w:val="00D906C8"/>
    <w:rsid w:val="00D906E2"/>
    <w:rsid w:val="00D9096B"/>
    <w:rsid w:val="00D90C0A"/>
    <w:rsid w:val="00D90D62"/>
    <w:rsid w:val="00D91009"/>
    <w:rsid w:val="00D9120D"/>
    <w:rsid w:val="00D9126A"/>
    <w:rsid w:val="00D912DF"/>
    <w:rsid w:val="00D91351"/>
    <w:rsid w:val="00D9151F"/>
    <w:rsid w:val="00D91789"/>
    <w:rsid w:val="00D919F7"/>
    <w:rsid w:val="00D91AEE"/>
    <w:rsid w:val="00D91D7C"/>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1F2"/>
    <w:rsid w:val="00D93249"/>
    <w:rsid w:val="00D9377A"/>
    <w:rsid w:val="00D93859"/>
    <w:rsid w:val="00D938C1"/>
    <w:rsid w:val="00D938CE"/>
    <w:rsid w:val="00D93EF4"/>
    <w:rsid w:val="00D946AD"/>
    <w:rsid w:val="00D94909"/>
    <w:rsid w:val="00D94B2F"/>
    <w:rsid w:val="00D94BB0"/>
    <w:rsid w:val="00D94BEB"/>
    <w:rsid w:val="00D94DD4"/>
    <w:rsid w:val="00D94FF3"/>
    <w:rsid w:val="00D95322"/>
    <w:rsid w:val="00D955B0"/>
    <w:rsid w:val="00D957C0"/>
    <w:rsid w:val="00D95BC2"/>
    <w:rsid w:val="00D95BFF"/>
    <w:rsid w:val="00D95D63"/>
    <w:rsid w:val="00D95F45"/>
    <w:rsid w:val="00D96496"/>
    <w:rsid w:val="00D967DE"/>
    <w:rsid w:val="00D96849"/>
    <w:rsid w:val="00D96AD5"/>
    <w:rsid w:val="00D96AF7"/>
    <w:rsid w:val="00D970BF"/>
    <w:rsid w:val="00D9728F"/>
    <w:rsid w:val="00D9793D"/>
    <w:rsid w:val="00D97A69"/>
    <w:rsid w:val="00D97D08"/>
    <w:rsid w:val="00D97D0B"/>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7C9"/>
    <w:rsid w:val="00DA39AA"/>
    <w:rsid w:val="00DA3A26"/>
    <w:rsid w:val="00DA3B43"/>
    <w:rsid w:val="00DA3D97"/>
    <w:rsid w:val="00DA3F00"/>
    <w:rsid w:val="00DA3FAF"/>
    <w:rsid w:val="00DA4056"/>
    <w:rsid w:val="00DA431D"/>
    <w:rsid w:val="00DA43CA"/>
    <w:rsid w:val="00DA4562"/>
    <w:rsid w:val="00DA46E3"/>
    <w:rsid w:val="00DA492A"/>
    <w:rsid w:val="00DA49D8"/>
    <w:rsid w:val="00DA5636"/>
    <w:rsid w:val="00DA5AF2"/>
    <w:rsid w:val="00DA5C1E"/>
    <w:rsid w:val="00DA5CA9"/>
    <w:rsid w:val="00DA5CE6"/>
    <w:rsid w:val="00DA5D63"/>
    <w:rsid w:val="00DA5E7E"/>
    <w:rsid w:val="00DA6416"/>
    <w:rsid w:val="00DA6447"/>
    <w:rsid w:val="00DA6513"/>
    <w:rsid w:val="00DA6B2E"/>
    <w:rsid w:val="00DA6B78"/>
    <w:rsid w:val="00DA713B"/>
    <w:rsid w:val="00DA714A"/>
    <w:rsid w:val="00DA71AF"/>
    <w:rsid w:val="00DA727D"/>
    <w:rsid w:val="00DA74FC"/>
    <w:rsid w:val="00DA76A5"/>
    <w:rsid w:val="00DA76EC"/>
    <w:rsid w:val="00DA78B1"/>
    <w:rsid w:val="00DA7A85"/>
    <w:rsid w:val="00DA7BC7"/>
    <w:rsid w:val="00DA7C4D"/>
    <w:rsid w:val="00DA7E4A"/>
    <w:rsid w:val="00DA7E4C"/>
    <w:rsid w:val="00DA7EC1"/>
    <w:rsid w:val="00DA7EC2"/>
    <w:rsid w:val="00DA7F8F"/>
    <w:rsid w:val="00DA7FBB"/>
    <w:rsid w:val="00DB0160"/>
    <w:rsid w:val="00DB0258"/>
    <w:rsid w:val="00DB029E"/>
    <w:rsid w:val="00DB0564"/>
    <w:rsid w:val="00DB06CA"/>
    <w:rsid w:val="00DB0709"/>
    <w:rsid w:val="00DB0796"/>
    <w:rsid w:val="00DB0A56"/>
    <w:rsid w:val="00DB0BEB"/>
    <w:rsid w:val="00DB0D5D"/>
    <w:rsid w:val="00DB0FB9"/>
    <w:rsid w:val="00DB118D"/>
    <w:rsid w:val="00DB1378"/>
    <w:rsid w:val="00DB1539"/>
    <w:rsid w:val="00DB15F7"/>
    <w:rsid w:val="00DB1EF4"/>
    <w:rsid w:val="00DB1F98"/>
    <w:rsid w:val="00DB243E"/>
    <w:rsid w:val="00DB2557"/>
    <w:rsid w:val="00DB27E1"/>
    <w:rsid w:val="00DB298F"/>
    <w:rsid w:val="00DB29D1"/>
    <w:rsid w:val="00DB2CDC"/>
    <w:rsid w:val="00DB2CF9"/>
    <w:rsid w:val="00DB2F0A"/>
    <w:rsid w:val="00DB2F94"/>
    <w:rsid w:val="00DB2FDC"/>
    <w:rsid w:val="00DB3520"/>
    <w:rsid w:val="00DB35C7"/>
    <w:rsid w:val="00DB3719"/>
    <w:rsid w:val="00DB37D8"/>
    <w:rsid w:val="00DB39DE"/>
    <w:rsid w:val="00DB3D0B"/>
    <w:rsid w:val="00DB3D52"/>
    <w:rsid w:val="00DB42C3"/>
    <w:rsid w:val="00DB4322"/>
    <w:rsid w:val="00DB44FB"/>
    <w:rsid w:val="00DB452C"/>
    <w:rsid w:val="00DB4A20"/>
    <w:rsid w:val="00DB4A98"/>
    <w:rsid w:val="00DB4C34"/>
    <w:rsid w:val="00DB4E3B"/>
    <w:rsid w:val="00DB4E9D"/>
    <w:rsid w:val="00DB4ED6"/>
    <w:rsid w:val="00DB4F9D"/>
    <w:rsid w:val="00DB5010"/>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4A9"/>
    <w:rsid w:val="00DC093D"/>
    <w:rsid w:val="00DC0A0F"/>
    <w:rsid w:val="00DC0BFA"/>
    <w:rsid w:val="00DC0DC8"/>
    <w:rsid w:val="00DC0F93"/>
    <w:rsid w:val="00DC1249"/>
    <w:rsid w:val="00DC1384"/>
    <w:rsid w:val="00DC1479"/>
    <w:rsid w:val="00DC155A"/>
    <w:rsid w:val="00DC1624"/>
    <w:rsid w:val="00DC16D5"/>
    <w:rsid w:val="00DC16EE"/>
    <w:rsid w:val="00DC1763"/>
    <w:rsid w:val="00DC1B2C"/>
    <w:rsid w:val="00DC1F8E"/>
    <w:rsid w:val="00DC1FCC"/>
    <w:rsid w:val="00DC2065"/>
    <w:rsid w:val="00DC22B7"/>
    <w:rsid w:val="00DC249A"/>
    <w:rsid w:val="00DC257F"/>
    <w:rsid w:val="00DC2583"/>
    <w:rsid w:val="00DC2603"/>
    <w:rsid w:val="00DC2898"/>
    <w:rsid w:val="00DC28A6"/>
    <w:rsid w:val="00DC28EC"/>
    <w:rsid w:val="00DC2BA5"/>
    <w:rsid w:val="00DC2F5F"/>
    <w:rsid w:val="00DC30DC"/>
    <w:rsid w:val="00DC32A9"/>
    <w:rsid w:val="00DC3390"/>
    <w:rsid w:val="00DC3417"/>
    <w:rsid w:val="00DC3922"/>
    <w:rsid w:val="00DC3A6A"/>
    <w:rsid w:val="00DC3CEE"/>
    <w:rsid w:val="00DC3DE4"/>
    <w:rsid w:val="00DC3FA0"/>
    <w:rsid w:val="00DC3FB8"/>
    <w:rsid w:val="00DC4011"/>
    <w:rsid w:val="00DC43AF"/>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7B3"/>
    <w:rsid w:val="00DC6870"/>
    <w:rsid w:val="00DC69C6"/>
    <w:rsid w:val="00DC6A94"/>
    <w:rsid w:val="00DC6B88"/>
    <w:rsid w:val="00DC6E29"/>
    <w:rsid w:val="00DC7046"/>
    <w:rsid w:val="00DC72FF"/>
    <w:rsid w:val="00DC7455"/>
    <w:rsid w:val="00DC7489"/>
    <w:rsid w:val="00DC7634"/>
    <w:rsid w:val="00DC786B"/>
    <w:rsid w:val="00DC7890"/>
    <w:rsid w:val="00DC79A3"/>
    <w:rsid w:val="00DC7B76"/>
    <w:rsid w:val="00DC7E92"/>
    <w:rsid w:val="00DD02C4"/>
    <w:rsid w:val="00DD02DD"/>
    <w:rsid w:val="00DD044C"/>
    <w:rsid w:val="00DD04EA"/>
    <w:rsid w:val="00DD06DF"/>
    <w:rsid w:val="00DD08F0"/>
    <w:rsid w:val="00DD0995"/>
    <w:rsid w:val="00DD109B"/>
    <w:rsid w:val="00DD128A"/>
    <w:rsid w:val="00DD12B1"/>
    <w:rsid w:val="00DD12B5"/>
    <w:rsid w:val="00DD13AD"/>
    <w:rsid w:val="00DD18BD"/>
    <w:rsid w:val="00DD1947"/>
    <w:rsid w:val="00DD1AA3"/>
    <w:rsid w:val="00DD1B87"/>
    <w:rsid w:val="00DD1E75"/>
    <w:rsid w:val="00DD1ED7"/>
    <w:rsid w:val="00DD2010"/>
    <w:rsid w:val="00DD21ED"/>
    <w:rsid w:val="00DD242B"/>
    <w:rsid w:val="00DD261E"/>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36"/>
    <w:rsid w:val="00DD49D3"/>
    <w:rsid w:val="00DD4D12"/>
    <w:rsid w:val="00DD4FC9"/>
    <w:rsid w:val="00DD50C9"/>
    <w:rsid w:val="00DD51D3"/>
    <w:rsid w:val="00DD55EB"/>
    <w:rsid w:val="00DD5604"/>
    <w:rsid w:val="00DD5798"/>
    <w:rsid w:val="00DD59AB"/>
    <w:rsid w:val="00DD5CEF"/>
    <w:rsid w:val="00DD5E0E"/>
    <w:rsid w:val="00DD5E97"/>
    <w:rsid w:val="00DD5FFE"/>
    <w:rsid w:val="00DD6158"/>
    <w:rsid w:val="00DD6396"/>
    <w:rsid w:val="00DD6769"/>
    <w:rsid w:val="00DD6C70"/>
    <w:rsid w:val="00DD6DA2"/>
    <w:rsid w:val="00DD761C"/>
    <w:rsid w:val="00DD7887"/>
    <w:rsid w:val="00DD7AE4"/>
    <w:rsid w:val="00DD7DA7"/>
    <w:rsid w:val="00DE0171"/>
    <w:rsid w:val="00DE01EF"/>
    <w:rsid w:val="00DE028E"/>
    <w:rsid w:val="00DE0333"/>
    <w:rsid w:val="00DE03F8"/>
    <w:rsid w:val="00DE0424"/>
    <w:rsid w:val="00DE0558"/>
    <w:rsid w:val="00DE067E"/>
    <w:rsid w:val="00DE088E"/>
    <w:rsid w:val="00DE08FE"/>
    <w:rsid w:val="00DE096A"/>
    <w:rsid w:val="00DE0F87"/>
    <w:rsid w:val="00DE10D2"/>
    <w:rsid w:val="00DE1145"/>
    <w:rsid w:val="00DE128B"/>
    <w:rsid w:val="00DE14DB"/>
    <w:rsid w:val="00DE168C"/>
    <w:rsid w:val="00DE1799"/>
    <w:rsid w:val="00DE1837"/>
    <w:rsid w:val="00DE1BD8"/>
    <w:rsid w:val="00DE1DDF"/>
    <w:rsid w:val="00DE2065"/>
    <w:rsid w:val="00DE206F"/>
    <w:rsid w:val="00DE20B4"/>
    <w:rsid w:val="00DE20FB"/>
    <w:rsid w:val="00DE2127"/>
    <w:rsid w:val="00DE21CF"/>
    <w:rsid w:val="00DE2280"/>
    <w:rsid w:val="00DE2538"/>
    <w:rsid w:val="00DE279F"/>
    <w:rsid w:val="00DE2D3F"/>
    <w:rsid w:val="00DE2D4B"/>
    <w:rsid w:val="00DE2DDA"/>
    <w:rsid w:val="00DE2FC8"/>
    <w:rsid w:val="00DE30DE"/>
    <w:rsid w:val="00DE3250"/>
    <w:rsid w:val="00DE346D"/>
    <w:rsid w:val="00DE34D1"/>
    <w:rsid w:val="00DE375D"/>
    <w:rsid w:val="00DE39AC"/>
    <w:rsid w:val="00DE3C70"/>
    <w:rsid w:val="00DE3E7C"/>
    <w:rsid w:val="00DE42B9"/>
    <w:rsid w:val="00DE447E"/>
    <w:rsid w:val="00DE455F"/>
    <w:rsid w:val="00DE464E"/>
    <w:rsid w:val="00DE4664"/>
    <w:rsid w:val="00DE4811"/>
    <w:rsid w:val="00DE48BC"/>
    <w:rsid w:val="00DE4AD5"/>
    <w:rsid w:val="00DE4B0C"/>
    <w:rsid w:val="00DE4B58"/>
    <w:rsid w:val="00DE5701"/>
    <w:rsid w:val="00DE5BFD"/>
    <w:rsid w:val="00DE5FDA"/>
    <w:rsid w:val="00DE6158"/>
    <w:rsid w:val="00DE61AA"/>
    <w:rsid w:val="00DE6200"/>
    <w:rsid w:val="00DE6346"/>
    <w:rsid w:val="00DE63FB"/>
    <w:rsid w:val="00DE6624"/>
    <w:rsid w:val="00DE6A75"/>
    <w:rsid w:val="00DE6B15"/>
    <w:rsid w:val="00DE6C87"/>
    <w:rsid w:val="00DE6D46"/>
    <w:rsid w:val="00DE71C9"/>
    <w:rsid w:val="00DE752E"/>
    <w:rsid w:val="00DE7756"/>
    <w:rsid w:val="00DE7793"/>
    <w:rsid w:val="00DE796A"/>
    <w:rsid w:val="00DE7CB8"/>
    <w:rsid w:val="00DE7D03"/>
    <w:rsid w:val="00DE7F45"/>
    <w:rsid w:val="00DF0056"/>
    <w:rsid w:val="00DF02EC"/>
    <w:rsid w:val="00DF0820"/>
    <w:rsid w:val="00DF0B9F"/>
    <w:rsid w:val="00DF0D33"/>
    <w:rsid w:val="00DF0E63"/>
    <w:rsid w:val="00DF12DC"/>
    <w:rsid w:val="00DF1300"/>
    <w:rsid w:val="00DF1358"/>
    <w:rsid w:val="00DF15B5"/>
    <w:rsid w:val="00DF17C1"/>
    <w:rsid w:val="00DF1913"/>
    <w:rsid w:val="00DF1D72"/>
    <w:rsid w:val="00DF1EB6"/>
    <w:rsid w:val="00DF1EF4"/>
    <w:rsid w:val="00DF1FA6"/>
    <w:rsid w:val="00DF1FD6"/>
    <w:rsid w:val="00DF2088"/>
    <w:rsid w:val="00DF2155"/>
    <w:rsid w:val="00DF2225"/>
    <w:rsid w:val="00DF23FC"/>
    <w:rsid w:val="00DF25AA"/>
    <w:rsid w:val="00DF26D4"/>
    <w:rsid w:val="00DF2B03"/>
    <w:rsid w:val="00DF2D28"/>
    <w:rsid w:val="00DF2DCA"/>
    <w:rsid w:val="00DF2F06"/>
    <w:rsid w:val="00DF32AF"/>
    <w:rsid w:val="00DF3307"/>
    <w:rsid w:val="00DF3344"/>
    <w:rsid w:val="00DF33D1"/>
    <w:rsid w:val="00DF34C9"/>
    <w:rsid w:val="00DF360E"/>
    <w:rsid w:val="00DF3623"/>
    <w:rsid w:val="00DF3A2C"/>
    <w:rsid w:val="00DF3BAF"/>
    <w:rsid w:val="00DF3E38"/>
    <w:rsid w:val="00DF404E"/>
    <w:rsid w:val="00DF4158"/>
    <w:rsid w:val="00DF41E3"/>
    <w:rsid w:val="00DF42E4"/>
    <w:rsid w:val="00DF4430"/>
    <w:rsid w:val="00DF4517"/>
    <w:rsid w:val="00DF4920"/>
    <w:rsid w:val="00DF4D55"/>
    <w:rsid w:val="00DF4DEA"/>
    <w:rsid w:val="00DF4F19"/>
    <w:rsid w:val="00DF5002"/>
    <w:rsid w:val="00DF506B"/>
    <w:rsid w:val="00DF5270"/>
    <w:rsid w:val="00DF5735"/>
    <w:rsid w:val="00DF5B4C"/>
    <w:rsid w:val="00DF5C32"/>
    <w:rsid w:val="00DF5C89"/>
    <w:rsid w:val="00DF5E32"/>
    <w:rsid w:val="00DF6014"/>
    <w:rsid w:val="00DF624A"/>
    <w:rsid w:val="00DF6531"/>
    <w:rsid w:val="00DF6824"/>
    <w:rsid w:val="00DF6927"/>
    <w:rsid w:val="00DF697F"/>
    <w:rsid w:val="00DF6987"/>
    <w:rsid w:val="00DF69A9"/>
    <w:rsid w:val="00DF6A83"/>
    <w:rsid w:val="00DF6D10"/>
    <w:rsid w:val="00DF6D26"/>
    <w:rsid w:val="00DF6E12"/>
    <w:rsid w:val="00DF70C8"/>
    <w:rsid w:val="00DF71D8"/>
    <w:rsid w:val="00DF7226"/>
    <w:rsid w:val="00DF7562"/>
    <w:rsid w:val="00DF7BAC"/>
    <w:rsid w:val="00DF7BC3"/>
    <w:rsid w:val="00DF7CAA"/>
    <w:rsid w:val="00DF7E11"/>
    <w:rsid w:val="00DF7F14"/>
    <w:rsid w:val="00E00303"/>
    <w:rsid w:val="00E00368"/>
    <w:rsid w:val="00E0043B"/>
    <w:rsid w:val="00E005F5"/>
    <w:rsid w:val="00E00A07"/>
    <w:rsid w:val="00E00A92"/>
    <w:rsid w:val="00E00C03"/>
    <w:rsid w:val="00E00E9F"/>
    <w:rsid w:val="00E00F1E"/>
    <w:rsid w:val="00E00FC8"/>
    <w:rsid w:val="00E01395"/>
    <w:rsid w:val="00E0153F"/>
    <w:rsid w:val="00E0157F"/>
    <w:rsid w:val="00E01782"/>
    <w:rsid w:val="00E019EA"/>
    <w:rsid w:val="00E01A5C"/>
    <w:rsid w:val="00E01AA1"/>
    <w:rsid w:val="00E01D3D"/>
    <w:rsid w:val="00E01FAF"/>
    <w:rsid w:val="00E01FF1"/>
    <w:rsid w:val="00E0205B"/>
    <w:rsid w:val="00E0237F"/>
    <w:rsid w:val="00E02577"/>
    <w:rsid w:val="00E0280F"/>
    <w:rsid w:val="00E028E6"/>
    <w:rsid w:val="00E02C20"/>
    <w:rsid w:val="00E02D98"/>
    <w:rsid w:val="00E030A7"/>
    <w:rsid w:val="00E030E2"/>
    <w:rsid w:val="00E0324B"/>
    <w:rsid w:val="00E03365"/>
    <w:rsid w:val="00E0345F"/>
    <w:rsid w:val="00E037A3"/>
    <w:rsid w:val="00E039B6"/>
    <w:rsid w:val="00E03A5E"/>
    <w:rsid w:val="00E03A76"/>
    <w:rsid w:val="00E03B1D"/>
    <w:rsid w:val="00E03BEA"/>
    <w:rsid w:val="00E03E8D"/>
    <w:rsid w:val="00E0401E"/>
    <w:rsid w:val="00E0403C"/>
    <w:rsid w:val="00E046C1"/>
    <w:rsid w:val="00E047DC"/>
    <w:rsid w:val="00E048DD"/>
    <w:rsid w:val="00E04936"/>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0CC"/>
    <w:rsid w:val="00E0737F"/>
    <w:rsid w:val="00E073C8"/>
    <w:rsid w:val="00E07686"/>
    <w:rsid w:val="00E07A97"/>
    <w:rsid w:val="00E07D5B"/>
    <w:rsid w:val="00E07E45"/>
    <w:rsid w:val="00E07E80"/>
    <w:rsid w:val="00E1007C"/>
    <w:rsid w:val="00E10088"/>
    <w:rsid w:val="00E101F9"/>
    <w:rsid w:val="00E102BD"/>
    <w:rsid w:val="00E1039D"/>
    <w:rsid w:val="00E103F8"/>
    <w:rsid w:val="00E104ED"/>
    <w:rsid w:val="00E10631"/>
    <w:rsid w:val="00E10A1A"/>
    <w:rsid w:val="00E10D6D"/>
    <w:rsid w:val="00E11203"/>
    <w:rsid w:val="00E11353"/>
    <w:rsid w:val="00E11439"/>
    <w:rsid w:val="00E11531"/>
    <w:rsid w:val="00E1153D"/>
    <w:rsid w:val="00E11576"/>
    <w:rsid w:val="00E11A04"/>
    <w:rsid w:val="00E11EB8"/>
    <w:rsid w:val="00E11FFF"/>
    <w:rsid w:val="00E1214E"/>
    <w:rsid w:val="00E12442"/>
    <w:rsid w:val="00E1257D"/>
    <w:rsid w:val="00E1273A"/>
    <w:rsid w:val="00E128EA"/>
    <w:rsid w:val="00E12933"/>
    <w:rsid w:val="00E12A5A"/>
    <w:rsid w:val="00E12AF0"/>
    <w:rsid w:val="00E12CC4"/>
    <w:rsid w:val="00E12F10"/>
    <w:rsid w:val="00E13381"/>
    <w:rsid w:val="00E136AE"/>
    <w:rsid w:val="00E139D0"/>
    <w:rsid w:val="00E13A9C"/>
    <w:rsid w:val="00E13C73"/>
    <w:rsid w:val="00E13ED8"/>
    <w:rsid w:val="00E13FE2"/>
    <w:rsid w:val="00E140B3"/>
    <w:rsid w:val="00E14127"/>
    <w:rsid w:val="00E14204"/>
    <w:rsid w:val="00E143F1"/>
    <w:rsid w:val="00E145A7"/>
    <w:rsid w:val="00E145E0"/>
    <w:rsid w:val="00E14717"/>
    <w:rsid w:val="00E147E5"/>
    <w:rsid w:val="00E14913"/>
    <w:rsid w:val="00E149D5"/>
    <w:rsid w:val="00E14B6B"/>
    <w:rsid w:val="00E14C48"/>
    <w:rsid w:val="00E14FF9"/>
    <w:rsid w:val="00E150B1"/>
    <w:rsid w:val="00E151AC"/>
    <w:rsid w:val="00E15352"/>
    <w:rsid w:val="00E153A7"/>
    <w:rsid w:val="00E154A1"/>
    <w:rsid w:val="00E15975"/>
    <w:rsid w:val="00E15C43"/>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9CC"/>
    <w:rsid w:val="00E17ACF"/>
    <w:rsid w:val="00E17B5E"/>
    <w:rsid w:val="00E17C3F"/>
    <w:rsid w:val="00E17CFB"/>
    <w:rsid w:val="00E20038"/>
    <w:rsid w:val="00E200EF"/>
    <w:rsid w:val="00E201E3"/>
    <w:rsid w:val="00E20661"/>
    <w:rsid w:val="00E20770"/>
    <w:rsid w:val="00E20855"/>
    <w:rsid w:val="00E20862"/>
    <w:rsid w:val="00E20AD1"/>
    <w:rsid w:val="00E20BA4"/>
    <w:rsid w:val="00E20E19"/>
    <w:rsid w:val="00E210C7"/>
    <w:rsid w:val="00E214FB"/>
    <w:rsid w:val="00E21657"/>
    <w:rsid w:val="00E216A5"/>
    <w:rsid w:val="00E21724"/>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3E"/>
    <w:rsid w:val="00E23999"/>
    <w:rsid w:val="00E23A74"/>
    <w:rsid w:val="00E23AC4"/>
    <w:rsid w:val="00E23ACC"/>
    <w:rsid w:val="00E23ADB"/>
    <w:rsid w:val="00E23B06"/>
    <w:rsid w:val="00E23BC7"/>
    <w:rsid w:val="00E23BF7"/>
    <w:rsid w:val="00E24154"/>
    <w:rsid w:val="00E24252"/>
    <w:rsid w:val="00E242CC"/>
    <w:rsid w:val="00E24342"/>
    <w:rsid w:val="00E24553"/>
    <w:rsid w:val="00E24558"/>
    <w:rsid w:val="00E2466C"/>
    <w:rsid w:val="00E24778"/>
    <w:rsid w:val="00E249DC"/>
    <w:rsid w:val="00E24B78"/>
    <w:rsid w:val="00E24D56"/>
    <w:rsid w:val="00E24EBE"/>
    <w:rsid w:val="00E24ECA"/>
    <w:rsid w:val="00E250DB"/>
    <w:rsid w:val="00E25119"/>
    <w:rsid w:val="00E25328"/>
    <w:rsid w:val="00E25334"/>
    <w:rsid w:val="00E253CF"/>
    <w:rsid w:val="00E258C8"/>
    <w:rsid w:val="00E25A53"/>
    <w:rsid w:val="00E25CB9"/>
    <w:rsid w:val="00E25E98"/>
    <w:rsid w:val="00E25F0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A9A"/>
    <w:rsid w:val="00E30063"/>
    <w:rsid w:val="00E3017C"/>
    <w:rsid w:val="00E30223"/>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721"/>
    <w:rsid w:val="00E329B7"/>
    <w:rsid w:val="00E32B20"/>
    <w:rsid w:val="00E32E0E"/>
    <w:rsid w:val="00E32E16"/>
    <w:rsid w:val="00E32EA1"/>
    <w:rsid w:val="00E3305B"/>
    <w:rsid w:val="00E33262"/>
    <w:rsid w:val="00E33352"/>
    <w:rsid w:val="00E33506"/>
    <w:rsid w:val="00E33802"/>
    <w:rsid w:val="00E33814"/>
    <w:rsid w:val="00E339C6"/>
    <w:rsid w:val="00E33B8C"/>
    <w:rsid w:val="00E33E4D"/>
    <w:rsid w:val="00E33E5A"/>
    <w:rsid w:val="00E3416E"/>
    <w:rsid w:val="00E34554"/>
    <w:rsid w:val="00E3461D"/>
    <w:rsid w:val="00E34870"/>
    <w:rsid w:val="00E3498B"/>
    <w:rsid w:val="00E34C84"/>
    <w:rsid w:val="00E34D5C"/>
    <w:rsid w:val="00E34D6F"/>
    <w:rsid w:val="00E34E73"/>
    <w:rsid w:val="00E34F08"/>
    <w:rsid w:val="00E35627"/>
    <w:rsid w:val="00E35698"/>
    <w:rsid w:val="00E35AC2"/>
    <w:rsid w:val="00E35EB9"/>
    <w:rsid w:val="00E35F47"/>
    <w:rsid w:val="00E3610B"/>
    <w:rsid w:val="00E36253"/>
    <w:rsid w:val="00E3638C"/>
    <w:rsid w:val="00E363B9"/>
    <w:rsid w:val="00E36400"/>
    <w:rsid w:val="00E3649A"/>
    <w:rsid w:val="00E368A4"/>
    <w:rsid w:val="00E36AED"/>
    <w:rsid w:val="00E36BB4"/>
    <w:rsid w:val="00E3750B"/>
    <w:rsid w:val="00E375EA"/>
    <w:rsid w:val="00E376B9"/>
    <w:rsid w:val="00E377BF"/>
    <w:rsid w:val="00E37C25"/>
    <w:rsid w:val="00E402EC"/>
    <w:rsid w:val="00E40362"/>
    <w:rsid w:val="00E4076D"/>
    <w:rsid w:val="00E40BB9"/>
    <w:rsid w:val="00E40D2B"/>
    <w:rsid w:val="00E40D36"/>
    <w:rsid w:val="00E41065"/>
    <w:rsid w:val="00E41318"/>
    <w:rsid w:val="00E41321"/>
    <w:rsid w:val="00E41542"/>
    <w:rsid w:val="00E415D2"/>
    <w:rsid w:val="00E415EE"/>
    <w:rsid w:val="00E41743"/>
    <w:rsid w:val="00E4185E"/>
    <w:rsid w:val="00E41BAC"/>
    <w:rsid w:val="00E41CFF"/>
    <w:rsid w:val="00E41DC7"/>
    <w:rsid w:val="00E423C8"/>
    <w:rsid w:val="00E4240C"/>
    <w:rsid w:val="00E42532"/>
    <w:rsid w:val="00E4264C"/>
    <w:rsid w:val="00E428A1"/>
    <w:rsid w:val="00E428A4"/>
    <w:rsid w:val="00E42D71"/>
    <w:rsid w:val="00E432AE"/>
    <w:rsid w:val="00E432F5"/>
    <w:rsid w:val="00E434D2"/>
    <w:rsid w:val="00E4356E"/>
    <w:rsid w:val="00E43B7E"/>
    <w:rsid w:val="00E43F1E"/>
    <w:rsid w:val="00E44206"/>
    <w:rsid w:val="00E44370"/>
    <w:rsid w:val="00E44486"/>
    <w:rsid w:val="00E4466A"/>
    <w:rsid w:val="00E447D5"/>
    <w:rsid w:val="00E45041"/>
    <w:rsid w:val="00E450D8"/>
    <w:rsid w:val="00E45268"/>
    <w:rsid w:val="00E452AE"/>
    <w:rsid w:val="00E452B2"/>
    <w:rsid w:val="00E452D0"/>
    <w:rsid w:val="00E4548D"/>
    <w:rsid w:val="00E459CE"/>
    <w:rsid w:val="00E45A9D"/>
    <w:rsid w:val="00E45E9F"/>
    <w:rsid w:val="00E45EF2"/>
    <w:rsid w:val="00E45F22"/>
    <w:rsid w:val="00E460A1"/>
    <w:rsid w:val="00E461C9"/>
    <w:rsid w:val="00E46265"/>
    <w:rsid w:val="00E46333"/>
    <w:rsid w:val="00E4640D"/>
    <w:rsid w:val="00E4655B"/>
    <w:rsid w:val="00E4697B"/>
    <w:rsid w:val="00E46CC9"/>
    <w:rsid w:val="00E46ECC"/>
    <w:rsid w:val="00E47303"/>
    <w:rsid w:val="00E47543"/>
    <w:rsid w:val="00E4790C"/>
    <w:rsid w:val="00E47D5F"/>
    <w:rsid w:val="00E47D96"/>
    <w:rsid w:val="00E503BE"/>
    <w:rsid w:val="00E503DF"/>
    <w:rsid w:val="00E504A2"/>
    <w:rsid w:val="00E508D6"/>
    <w:rsid w:val="00E50B08"/>
    <w:rsid w:val="00E50DDF"/>
    <w:rsid w:val="00E5139B"/>
    <w:rsid w:val="00E515A3"/>
    <w:rsid w:val="00E51B5C"/>
    <w:rsid w:val="00E51C4D"/>
    <w:rsid w:val="00E51E23"/>
    <w:rsid w:val="00E521FF"/>
    <w:rsid w:val="00E523F3"/>
    <w:rsid w:val="00E52496"/>
    <w:rsid w:val="00E527BF"/>
    <w:rsid w:val="00E52824"/>
    <w:rsid w:val="00E529E7"/>
    <w:rsid w:val="00E52CC5"/>
    <w:rsid w:val="00E52E0D"/>
    <w:rsid w:val="00E52EF9"/>
    <w:rsid w:val="00E52F76"/>
    <w:rsid w:val="00E5315C"/>
    <w:rsid w:val="00E5344A"/>
    <w:rsid w:val="00E534EA"/>
    <w:rsid w:val="00E53505"/>
    <w:rsid w:val="00E5350D"/>
    <w:rsid w:val="00E5378E"/>
    <w:rsid w:val="00E538E0"/>
    <w:rsid w:val="00E53C10"/>
    <w:rsid w:val="00E53DEC"/>
    <w:rsid w:val="00E5423F"/>
    <w:rsid w:val="00E5458A"/>
    <w:rsid w:val="00E547DF"/>
    <w:rsid w:val="00E5493B"/>
    <w:rsid w:val="00E54D33"/>
    <w:rsid w:val="00E54E41"/>
    <w:rsid w:val="00E54F42"/>
    <w:rsid w:val="00E55133"/>
    <w:rsid w:val="00E55156"/>
    <w:rsid w:val="00E5568C"/>
    <w:rsid w:val="00E55809"/>
    <w:rsid w:val="00E55E5B"/>
    <w:rsid w:val="00E56210"/>
    <w:rsid w:val="00E56458"/>
    <w:rsid w:val="00E564C1"/>
    <w:rsid w:val="00E56AC4"/>
    <w:rsid w:val="00E56BFE"/>
    <w:rsid w:val="00E56D97"/>
    <w:rsid w:val="00E56E3C"/>
    <w:rsid w:val="00E56F3C"/>
    <w:rsid w:val="00E56F9C"/>
    <w:rsid w:val="00E5709C"/>
    <w:rsid w:val="00E570F8"/>
    <w:rsid w:val="00E5711F"/>
    <w:rsid w:val="00E57770"/>
    <w:rsid w:val="00E5781B"/>
    <w:rsid w:val="00E578A5"/>
    <w:rsid w:val="00E57A47"/>
    <w:rsid w:val="00E57B22"/>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E8"/>
    <w:rsid w:val="00E62AF2"/>
    <w:rsid w:val="00E62B92"/>
    <w:rsid w:val="00E62C38"/>
    <w:rsid w:val="00E62C6B"/>
    <w:rsid w:val="00E62DDA"/>
    <w:rsid w:val="00E630F7"/>
    <w:rsid w:val="00E6356A"/>
    <w:rsid w:val="00E6371D"/>
    <w:rsid w:val="00E63793"/>
    <w:rsid w:val="00E637DC"/>
    <w:rsid w:val="00E637E8"/>
    <w:rsid w:val="00E63A8C"/>
    <w:rsid w:val="00E63B4D"/>
    <w:rsid w:val="00E63B95"/>
    <w:rsid w:val="00E63E5E"/>
    <w:rsid w:val="00E643D0"/>
    <w:rsid w:val="00E64763"/>
    <w:rsid w:val="00E647DC"/>
    <w:rsid w:val="00E6484F"/>
    <w:rsid w:val="00E64A94"/>
    <w:rsid w:val="00E64B4F"/>
    <w:rsid w:val="00E64CEB"/>
    <w:rsid w:val="00E6504D"/>
    <w:rsid w:val="00E65A35"/>
    <w:rsid w:val="00E65A79"/>
    <w:rsid w:val="00E65C19"/>
    <w:rsid w:val="00E65C61"/>
    <w:rsid w:val="00E65E6B"/>
    <w:rsid w:val="00E65E7D"/>
    <w:rsid w:val="00E6640D"/>
    <w:rsid w:val="00E666A1"/>
    <w:rsid w:val="00E6673B"/>
    <w:rsid w:val="00E6682F"/>
    <w:rsid w:val="00E668A7"/>
    <w:rsid w:val="00E668E0"/>
    <w:rsid w:val="00E66A0E"/>
    <w:rsid w:val="00E66C19"/>
    <w:rsid w:val="00E66EFD"/>
    <w:rsid w:val="00E67631"/>
    <w:rsid w:val="00E67A37"/>
    <w:rsid w:val="00E67B35"/>
    <w:rsid w:val="00E67B78"/>
    <w:rsid w:val="00E67CFC"/>
    <w:rsid w:val="00E67FAC"/>
    <w:rsid w:val="00E70289"/>
    <w:rsid w:val="00E7041A"/>
    <w:rsid w:val="00E7046E"/>
    <w:rsid w:val="00E70477"/>
    <w:rsid w:val="00E705A7"/>
    <w:rsid w:val="00E705E5"/>
    <w:rsid w:val="00E706D6"/>
    <w:rsid w:val="00E707D7"/>
    <w:rsid w:val="00E70B0C"/>
    <w:rsid w:val="00E70B99"/>
    <w:rsid w:val="00E70BE5"/>
    <w:rsid w:val="00E70CA3"/>
    <w:rsid w:val="00E70FAD"/>
    <w:rsid w:val="00E70FBE"/>
    <w:rsid w:val="00E713FE"/>
    <w:rsid w:val="00E715BA"/>
    <w:rsid w:val="00E71952"/>
    <w:rsid w:val="00E71C09"/>
    <w:rsid w:val="00E71C43"/>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3E80"/>
    <w:rsid w:val="00E73EA2"/>
    <w:rsid w:val="00E74059"/>
    <w:rsid w:val="00E7435F"/>
    <w:rsid w:val="00E7449A"/>
    <w:rsid w:val="00E7460F"/>
    <w:rsid w:val="00E746A9"/>
    <w:rsid w:val="00E7475A"/>
    <w:rsid w:val="00E7482E"/>
    <w:rsid w:val="00E7496D"/>
    <w:rsid w:val="00E74B5A"/>
    <w:rsid w:val="00E74C08"/>
    <w:rsid w:val="00E74EC6"/>
    <w:rsid w:val="00E75070"/>
    <w:rsid w:val="00E7524F"/>
    <w:rsid w:val="00E7556D"/>
    <w:rsid w:val="00E755D3"/>
    <w:rsid w:val="00E755E1"/>
    <w:rsid w:val="00E75693"/>
    <w:rsid w:val="00E756FB"/>
    <w:rsid w:val="00E75D0B"/>
    <w:rsid w:val="00E75EC7"/>
    <w:rsid w:val="00E76141"/>
    <w:rsid w:val="00E76185"/>
    <w:rsid w:val="00E76270"/>
    <w:rsid w:val="00E7673F"/>
    <w:rsid w:val="00E76B45"/>
    <w:rsid w:val="00E76CB9"/>
    <w:rsid w:val="00E77040"/>
    <w:rsid w:val="00E772C4"/>
    <w:rsid w:val="00E77324"/>
    <w:rsid w:val="00E7745F"/>
    <w:rsid w:val="00E77655"/>
    <w:rsid w:val="00E776A1"/>
    <w:rsid w:val="00E7795B"/>
    <w:rsid w:val="00E77C36"/>
    <w:rsid w:val="00E77FD9"/>
    <w:rsid w:val="00E8016D"/>
    <w:rsid w:val="00E802B0"/>
    <w:rsid w:val="00E8033D"/>
    <w:rsid w:val="00E80988"/>
    <w:rsid w:val="00E80C06"/>
    <w:rsid w:val="00E80D92"/>
    <w:rsid w:val="00E810EC"/>
    <w:rsid w:val="00E8112C"/>
    <w:rsid w:val="00E81290"/>
    <w:rsid w:val="00E81587"/>
    <w:rsid w:val="00E81607"/>
    <w:rsid w:val="00E8165B"/>
    <w:rsid w:val="00E81977"/>
    <w:rsid w:val="00E81A24"/>
    <w:rsid w:val="00E81CC7"/>
    <w:rsid w:val="00E81DA6"/>
    <w:rsid w:val="00E81E52"/>
    <w:rsid w:val="00E81F26"/>
    <w:rsid w:val="00E820A5"/>
    <w:rsid w:val="00E823D2"/>
    <w:rsid w:val="00E825EB"/>
    <w:rsid w:val="00E82604"/>
    <w:rsid w:val="00E826C8"/>
    <w:rsid w:val="00E82819"/>
    <w:rsid w:val="00E82886"/>
    <w:rsid w:val="00E82907"/>
    <w:rsid w:val="00E82C09"/>
    <w:rsid w:val="00E82C7D"/>
    <w:rsid w:val="00E82EE0"/>
    <w:rsid w:val="00E83099"/>
    <w:rsid w:val="00E8309A"/>
    <w:rsid w:val="00E831D2"/>
    <w:rsid w:val="00E83280"/>
    <w:rsid w:val="00E832C9"/>
    <w:rsid w:val="00E833AC"/>
    <w:rsid w:val="00E8344D"/>
    <w:rsid w:val="00E83469"/>
    <w:rsid w:val="00E8350B"/>
    <w:rsid w:val="00E836D5"/>
    <w:rsid w:val="00E838D3"/>
    <w:rsid w:val="00E83BB7"/>
    <w:rsid w:val="00E83C7E"/>
    <w:rsid w:val="00E83CC1"/>
    <w:rsid w:val="00E83E34"/>
    <w:rsid w:val="00E83E6E"/>
    <w:rsid w:val="00E8412F"/>
    <w:rsid w:val="00E84235"/>
    <w:rsid w:val="00E843EF"/>
    <w:rsid w:val="00E84661"/>
    <w:rsid w:val="00E8479A"/>
    <w:rsid w:val="00E847A7"/>
    <w:rsid w:val="00E84934"/>
    <w:rsid w:val="00E84A31"/>
    <w:rsid w:val="00E84A69"/>
    <w:rsid w:val="00E84B32"/>
    <w:rsid w:val="00E84DA5"/>
    <w:rsid w:val="00E85124"/>
    <w:rsid w:val="00E85229"/>
    <w:rsid w:val="00E85281"/>
    <w:rsid w:val="00E853AC"/>
    <w:rsid w:val="00E85483"/>
    <w:rsid w:val="00E8550F"/>
    <w:rsid w:val="00E856AE"/>
    <w:rsid w:val="00E85C2A"/>
    <w:rsid w:val="00E86028"/>
    <w:rsid w:val="00E86057"/>
    <w:rsid w:val="00E8615D"/>
    <w:rsid w:val="00E861F7"/>
    <w:rsid w:val="00E86206"/>
    <w:rsid w:val="00E864CA"/>
    <w:rsid w:val="00E86647"/>
    <w:rsid w:val="00E867C6"/>
    <w:rsid w:val="00E86BF7"/>
    <w:rsid w:val="00E86C0C"/>
    <w:rsid w:val="00E86C21"/>
    <w:rsid w:val="00E86C2B"/>
    <w:rsid w:val="00E86D87"/>
    <w:rsid w:val="00E86FA3"/>
    <w:rsid w:val="00E86FC4"/>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08B"/>
    <w:rsid w:val="00E91139"/>
    <w:rsid w:val="00E911B8"/>
    <w:rsid w:val="00E91246"/>
    <w:rsid w:val="00E91380"/>
    <w:rsid w:val="00E91554"/>
    <w:rsid w:val="00E915E1"/>
    <w:rsid w:val="00E919F0"/>
    <w:rsid w:val="00E91BCF"/>
    <w:rsid w:val="00E91BF2"/>
    <w:rsid w:val="00E91DDE"/>
    <w:rsid w:val="00E91E61"/>
    <w:rsid w:val="00E920B8"/>
    <w:rsid w:val="00E9212E"/>
    <w:rsid w:val="00E92356"/>
    <w:rsid w:val="00E92437"/>
    <w:rsid w:val="00E924C7"/>
    <w:rsid w:val="00E9281F"/>
    <w:rsid w:val="00E9285F"/>
    <w:rsid w:val="00E92AE4"/>
    <w:rsid w:val="00E92C87"/>
    <w:rsid w:val="00E92F0A"/>
    <w:rsid w:val="00E93168"/>
    <w:rsid w:val="00E931B4"/>
    <w:rsid w:val="00E93402"/>
    <w:rsid w:val="00E9346A"/>
    <w:rsid w:val="00E934AA"/>
    <w:rsid w:val="00E93646"/>
    <w:rsid w:val="00E93879"/>
    <w:rsid w:val="00E938F7"/>
    <w:rsid w:val="00E939E4"/>
    <w:rsid w:val="00E93A7A"/>
    <w:rsid w:val="00E93B3D"/>
    <w:rsid w:val="00E93D80"/>
    <w:rsid w:val="00E93D9B"/>
    <w:rsid w:val="00E93E64"/>
    <w:rsid w:val="00E94307"/>
    <w:rsid w:val="00E94352"/>
    <w:rsid w:val="00E94732"/>
    <w:rsid w:val="00E94762"/>
    <w:rsid w:val="00E94898"/>
    <w:rsid w:val="00E949DE"/>
    <w:rsid w:val="00E94A6D"/>
    <w:rsid w:val="00E950A6"/>
    <w:rsid w:val="00E950C1"/>
    <w:rsid w:val="00E951A4"/>
    <w:rsid w:val="00E951A7"/>
    <w:rsid w:val="00E95501"/>
    <w:rsid w:val="00E95754"/>
    <w:rsid w:val="00E95755"/>
    <w:rsid w:val="00E957A7"/>
    <w:rsid w:val="00E9583C"/>
    <w:rsid w:val="00E959A9"/>
    <w:rsid w:val="00E95A9A"/>
    <w:rsid w:val="00E95CEE"/>
    <w:rsid w:val="00E95F76"/>
    <w:rsid w:val="00E96038"/>
    <w:rsid w:val="00E9604F"/>
    <w:rsid w:val="00E9627E"/>
    <w:rsid w:val="00E96394"/>
    <w:rsid w:val="00E96707"/>
    <w:rsid w:val="00E9677B"/>
    <w:rsid w:val="00E96B8A"/>
    <w:rsid w:val="00E96C84"/>
    <w:rsid w:val="00E96F40"/>
    <w:rsid w:val="00E96FBC"/>
    <w:rsid w:val="00E9702D"/>
    <w:rsid w:val="00E9713C"/>
    <w:rsid w:val="00E97353"/>
    <w:rsid w:val="00E97372"/>
    <w:rsid w:val="00E9738B"/>
    <w:rsid w:val="00E97507"/>
    <w:rsid w:val="00E97512"/>
    <w:rsid w:val="00E97568"/>
    <w:rsid w:val="00E978D0"/>
    <w:rsid w:val="00E97928"/>
    <w:rsid w:val="00E97D23"/>
    <w:rsid w:val="00EA0281"/>
    <w:rsid w:val="00EA03D5"/>
    <w:rsid w:val="00EA0765"/>
    <w:rsid w:val="00EA08ED"/>
    <w:rsid w:val="00EA0942"/>
    <w:rsid w:val="00EA09C8"/>
    <w:rsid w:val="00EA0BD3"/>
    <w:rsid w:val="00EA0BD4"/>
    <w:rsid w:val="00EA0BFA"/>
    <w:rsid w:val="00EA0E05"/>
    <w:rsid w:val="00EA0E10"/>
    <w:rsid w:val="00EA1132"/>
    <w:rsid w:val="00EA128E"/>
    <w:rsid w:val="00EA141D"/>
    <w:rsid w:val="00EA168A"/>
    <w:rsid w:val="00EA1715"/>
    <w:rsid w:val="00EA1B4A"/>
    <w:rsid w:val="00EA1CC1"/>
    <w:rsid w:val="00EA1DBE"/>
    <w:rsid w:val="00EA200B"/>
    <w:rsid w:val="00EA2271"/>
    <w:rsid w:val="00EA22B3"/>
    <w:rsid w:val="00EA24EA"/>
    <w:rsid w:val="00EA2585"/>
    <w:rsid w:val="00EA2598"/>
    <w:rsid w:val="00EA2730"/>
    <w:rsid w:val="00EA2806"/>
    <w:rsid w:val="00EA2863"/>
    <w:rsid w:val="00EA2879"/>
    <w:rsid w:val="00EA28D4"/>
    <w:rsid w:val="00EA29DF"/>
    <w:rsid w:val="00EA2A76"/>
    <w:rsid w:val="00EA2C2C"/>
    <w:rsid w:val="00EA2E0F"/>
    <w:rsid w:val="00EA3641"/>
    <w:rsid w:val="00EA3699"/>
    <w:rsid w:val="00EA36C3"/>
    <w:rsid w:val="00EA377C"/>
    <w:rsid w:val="00EA3D67"/>
    <w:rsid w:val="00EA3DB9"/>
    <w:rsid w:val="00EA3EAA"/>
    <w:rsid w:val="00EA3ECC"/>
    <w:rsid w:val="00EA410E"/>
    <w:rsid w:val="00EA41C2"/>
    <w:rsid w:val="00EA4372"/>
    <w:rsid w:val="00EA449A"/>
    <w:rsid w:val="00EA45CF"/>
    <w:rsid w:val="00EA468F"/>
    <w:rsid w:val="00EA46E4"/>
    <w:rsid w:val="00EA475F"/>
    <w:rsid w:val="00EA4853"/>
    <w:rsid w:val="00EA4A36"/>
    <w:rsid w:val="00EA4B0D"/>
    <w:rsid w:val="00EA4BFC"/>
    <w:rsid w:val="00EA5029"/>
    <w:rsid w:val="00EA50CD"/>
    <w:rsid w:val="00EA5335"/>
    <w:rsid w:val="00EA53B3"/>
    <w:rsid w:val="00EA5551"/>
    <w:rsid w:val="00EA55DB"/>
    <w:rsid w:val="00EA5D4D"/>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650"/>
    <w:rsid w:val="00EB09B2"/>
    <w:rsid w:val="00EB09DB"/>
    <w:rsid w:val="00EB0E75"/>
    <w:rsid w:val="00EB11F6"/>
    <w:rsid w:val="00EB12C6"/>
    <w:rsid w:val="00EB14F0"/>
    <w:rsid w:val="00EB156B"/>
    <w:rsid w:val="00EB15EC"/>
    <w:rsid w:val="00EB1705"/>
    <w:rsid w:val="00EB210F"/>
    <w:rsid w:val="00EB21DC"/>
    <w:rsid w:val="00EB23E1"/>
    <w:rsid w:val="00EB2435"/>
    <w:rsid w:val="00EB269A"/>
    <w:rsid w:val="00EB2814"/>
    <w:rsid w:val="00EB2956"/>
    <w:rsid w:val="00EB296A"/>
    <w:rsid w:val="00EB2CD9"/>
    <w:rsid w:val="00EB31C6"/>
    <w:rsid w:val="00EB33D9"/>
    <w:rsid w:val="00EB3495"/>
    <w:rsid w:val="00EB34D9"/>
    <w:rsid w:val="00EB3828"/>
    <w:rsid w:val="00EB3953"/>
    <w:rsid w:val="00EB3C60"/>
    <w:rsid w:val="00EB3C79"/>
    <w:rsid w:val="00EB3CD9"/>
    <w:rsid w:val="00EB3CE0"/>
    <w:rsid w:val="00EB3DB0"/>
    <w:rsid w:val="00EB410B"/>
    <w:rsid w:val="00EB4128"/>
    <w:rsid w:val="00EB4134"/>
    <w:rsid w:val="00EB4200"/>
    <w:rsid w:val="00EB42C8"/>
    <w:rsid w:val="00EB42D3"/>
    <w:rsid w:val="00EB42FC"/>
    <w:rsid w:val="00EB461B"/>
    <w:rsid w:val="00EB4C96"/>
    <w:rsid w:val="00EB4DC3"/>
    <w:rsid w:val="00EB4F0E"/>
    <w:rsid w:val="00EB51DB"/>
    <w:rsid w:val="00EB534C"/>
    <w:rsid w:val="00EB54C8"/>
    <w:rsid w:val="00EB55D2"/>
    <w:rsid w:val="00EB56E5"/>
    <w:rsid w:val="00EB599F"/>
    <w:rsid w:val="00EB5A08"/>
    <w:rsid w:val="00EB5C31"/>
    <w:rsid w:val="00EB5D33"/>
    <w:rsid w:val="00EB5FF7"/>
    <w:rsid w:val="00EB60AB"/>
    <w:rsid w:val="00EB60F1"/>
    <w:rsid w:val="00EB6112"/>
    <w:rsid w:val="00EB632E"/>
    <w:rsid w:val="00EB6721"/>
    <w:rsid w:val="00EB6A11"/>
    <w:rsid w:val="00EB6BAC"/>
    <w:rsid w:val="00EB6BD9"/>
    <w:rsid w:val="00EB6C53"/>
    <w:rsid w:val="00EB720A"/>
    <w:rsid w:val="00EB7479"/>
    <w:rsid w:val="00EB749C"/>
    <w:rsid w:val="00EB7572"/>
    <w:rsid w:val="00EB7675"/>
    <w:rsid w:val="00EB775D"/>
    <w:rsid w:val="00EB7832"/>
    <w:rsid w:val="00EB7B45"/>
    <w:rsid w:val="00EB7C50"/>
    <w:rsid w:val="00EB7C60"/>
    <w:rsid w:val="00EB7CE5"/>
    <w:rsid w:val="00EB7D1B"/>
    <w:rsid w:val="00EB7E4D"/>
    <w:rsid w:val="00EB7E97"/>
    <w:rsid w:val="00EB7FE8"/>
    <w:rsid w:val="00EC019C"/>
    <w:rsid w:val="00EC037A"/>
    <w:rsid w:val="00EC05B8"/>
    <w:rsid w:val="00EC06DE"/>
    <w:rsid w:val="00EC06F4"/>
    <w:rsid w:val="00EC0775"/>
    <w:rsid w:val="00EC0D15"/>
    <w:rsid w:val="00EC0DCC"/>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A4A"/>
    <w:rsid w:val="00EC4D30"/>
    <w:rsid w:val="00EC4D77"/>
    <w:rsid w:val="00EC4D7B"/>
    <w:rsid w:val="00EC4DF6"/>
    <w:rsid w:val="00EC4E2E"/>
    <w:rsid w:val="00EC542A"/>
    <w:rsid w:val="00EC555C"/>
    <w:rsid w:val="00EC597D"/>
    <w:rsid w:val="00EC5A77"/>
    <w:rsid w:val="00EC5ADE"/>
    <w:rsid w:val="00EC5B38"/>
    <w:rsid w:val="00EC5D94"/>
    <w:rsid w:val="00EC5F9D"/>
    <w:rsid w:val="00EC5FBD"/>
    <w:rsid w:val="00EC605F"/>
    <w:rsid w:val="00EC60A1"/>
    <w:rsid w:val="00EC614D"/>
    <w:rsid w:val="00EC6156"/>
    <w:rsid w:val="00EC6337"/>
    <w:rsid w:val="00EC6443"/>
    <w:rsid w:val="00EC6978"/>
    <w:rsid w:val="00EC6A6F"/>
    <w:rsid w:val="00EC6BB7"/>
    <w:rsid w:val="00EC6D68"/>
    <w:rsid w:val="00EC6D80"/>
    <w:rsid w:val="00EC6D82"/>
    <w:rsid w:val="00EC6F44"/>
    <w:rsid w:val="00EC6F57"/>
    <w:rsid w:val="00EC7183"/>
    <w:rsid w:val="00EC71AB"/>
    <w:rsid w:val="00EC7404"/>
    <w:rsid w:val="00EC741E"/>
    <w:rsid w:val="00EC7967"/>
    <w:rsid w:val="00EC7EE8"/>
    <w:rsid w:val="00ED071E"/>
    <w:rsid w:val="00ED07BB"/>
    <w:rsid w:val="00ED07E9"/>
    <w:rsid w:val="00ED0D66"/>
    <w:rsid w:val="00ED0D73"/>
    <w:rsid w:val="00ED0DE8"/>
    <w:rsid w:val="00ED0EB9"/>
    <w:rsid w:val="00ED0ED9"/>
    <w:rsid w:val="00ED1018"/>
    <w:rsid w:val="00ED1483"/>
    <w:rsid w:val="00ED1A21"/>
    <w:rsid w:val="00ED1A39"/>
    <w:rsid w:val="00ED1AB0"/>
    <w:rsid w:val="00ED1CD6"/>
    <w:rsid w:val="00ED1D0F"/>
    <w:rsid w:val="00ED1D2A"/>
    <w:rsid w:val="00ED1D6C"/>
    <w:rsid w:val="00ED1F20"/>
    <w:rsid w:val="00ED2461"/>
    <w:rsid w:val="00ED27DD"/>
    <w:rsid w:val="00ED2804"/>
    <w:rsid w:val="00ED2A8D"/>
    <w:rsid w:val="00ED2C39"/>
    <w:rsid w:val="00ED2FF1"/>
    <w:rsid w:val="00ED3207"/>
    <w:rsid w:val="00ED32E7"/>
    <w:rsid w:val="00ED341E"/>
    <w:rsid w:val="00ED3423"/>
    <w:rsid w:val="00ED352D"/>
    <w:rsid w:val="00ED3534"/>
    <w:rsid w:val="00ED3553"/>
    <w:rsid w:val="00ED3832"/>
    <w:rsid w:val="00ED38D7"/>
    <w:rsid w:val="00ED3B7D"/>
    <w:rsid w:val="00ED3CF6"/>
    <w:rsid w:val="00ED3DA3"/>
    <w:rsid w:val="00ED3F40"/>
    <w:rsid w:val="00ED40CC"/>
    <w:rsid w:val="00ED431C"/>
    <w:rsid w:val="00ED4462"/>
    <w:rsid w:val="00ED4834"/>
    <w:rsid w:val="00ED4B2F"/>
    <w:rsid w:val="00ED4C1F"/>
    <w:rsid w:val="00ED4DDF"/>
    <w:rsid w:val="00ED4E3C"/>
    <w:rsid w:val="00ED4EEA"/>
    <w:rsid w:val="00ED4F18"/>
    <w:rsid w:val="00ED5122"/>
    <w:rsid w:val="00ED54F7"/>
    <w:rsid w:val="00ED58F2"/>
    <w:rsid w:val="00ED5B48"/>
    <w:rsid w:val="00ED5FE4"/>
    <w:rsid w:val="00ED6100"/>
    <w:rsid w:val="00ED6567"/>
    <w:rsid w:val="00ED6A39"/>
    <w:rsid w:val="00ED6B38"/>
    <w:rsid w:val="00ED6CCB"/>
    <w:rsid w:val="00ED6D37"/>
    <w:rsid w:val="00ED6DAD"/>
    <w:rsid w:val="00ED6E4E"/>
    <w:rsid w:val="00ED6EA0"/>
    <w:rsid w:val="00ED7500"/>
    <w:rsid w:val="00ED769A"/>
    <w:rsid w:val="00ED7A71"/>
    <w:rsid w:val="00ED7BAF"/>
    <w:rsid w:val="00ED7C57"/>
    <w:rsid w:val="00EE0188"/>
    <w:rsid w:val="00EE0318"/>
    <w:rsid w:val="00EE037B"/>
    <w:rsid w:val="00EE03A8"/>
    <w:rsid w:val="00EE0417"/>
    <w:rsid w:val="00EE08BC"/>
    <w:rsid w:val="00EE0935"/>
    <w:rsid w:val="00EE09EA"/>
    <w:rsid w:val="00EE0A49"/>
    <w:rsid w:val="00EE1238"/>
    <w:rsid w:val="00EE15CA"/>
    <w:rsid w:val="00EE16D3"/>
    <w:rsid w:val="00EE18BB"/>
    <w:rsid w:val="00EE1938"/>
    <w:rsid w:val="00EE1993"/>
    <w:rsid w:val="00EE1C49"/>
    <w:rsid w:val="00EE1CDA"/>
    <w:rsid w:val="00EE1F4D"/>
    <w:rsid w:val="00EE21A1"/>
    <w:rsid w:val="00EE24B7"/>
    <w:rsid w:val="00EE24F6"/>
    <w:rsid w:val="00EE2540"/>
    <w:rsid w:val="00EE25CE"/>
    <w:rsid w:val="00EE26E0"/>
    <w:rsid w:val="00EE2741"/>
    <w:rsid w:val="00EE286B"/>
    <w:rsid w:val="00EE2AAB"/>
    <w:rsid w:val="00EE2BAD"/>
    <w:rsid w:val="00EE2BB3"/>
    <w:rsid w:val="00EE2C94"/>
    <w:rsid w:val="00EE3066"/>
    <w:rsid w:val="00EE3092"/>
    <w:rsid w:val="00EE3196"/>
    <w:rsid w:val="00EE3203"/>
    <w:rsid w:val="00EE3318"/>
    <w:rsid w:val="00EE334D"/>
    <w:rsid w:val="00EE33A6"/>
    <w:rsid w:val="00EE3890"/>
    <w:rsid w:val="00EE3988"/>
    <w:rsid w:val="00EE398E"/>
    <w:rsid w:val="00EE3DCB"/>
    <w:rsid w:val="00EE3EC8"/>
    <w:rsid w:val="00EE42AA"/>
    <w:rsid w:val="00EE4315"/>
    <w:rsid w:val="00EE446D"/>
    <w:rsid w:val="00EE45F3"/>
    <w:rsid w:val="00EE4825"/>
    <w:rsid w:val="00EE4C09"/>
    <w:rsid w:val="00EE4C32"/>
    <w:rsid w:val="00EE5112"/>
    <w:rsid w:val="00EE539F"/>
    <w:rsid w:val="00EE53BA"/>
    <w:rsid w:val="00EE53DB"/>
    <w:rsid w:val="00EE598F"/>
    <w:rsid w:val="00EE5BC1"/>
    <w:rsid w:val="00EE5D83"/>
    <w:rsid w:val="00EE5DA6"/>
    <w:rsid w:val="00EE62B4"/>
    <w:rsid w:val="00EE636D"/>
    <w:rsid w:val="00EE64A6"/>
    <w:rsid w:val="00EE66B1"/>
    <w:rsid w:val="00EE6964"/>
    <w:rsid w:val="00EE6E30"/>
    <w:rsid w:val="00EE7245"/>
    <w:rsid w:val="00EE752C"/>
    <w:rsid w:val="00EE79A3"/>
    <w:rsid w:val="00EE7C9E"/>
    <w:rsid w:val="00EE7D91"/>
    <w:rsid w:val="00EE7DED"/>
    <w:rsid w:val="00EE7ECE"/>
    <w:rsid w:val="00EE7F2E"/>
    <w:rsid w:val="00EE7FAF"/>
    <w:rsid w:val="00EF0165"/>
    <w:rsid w:val="00EF0177"/>
    <w:rsid w:val="00EF01C6"/>
    <w:rsid w:val="00EF020E"/>
    <w:rsid w:val="00EF082A"/>
    <w:rsid w:val="00EF0900"/>
    <w:rsid w:val="00EF0BE5"/>
    <w:rsid w:val="00EF0E50"/>
    <w:rsid w:val="00EF0FF6"/>
    <w:rsid w:val="00EF16D6"/>
    <w:rsid w:val="00EF17D0"/>
    <w:rsid w:val="00EF17E6"/>
    <w:rsid w:val="00EF1C92"/>
    <w:rsid w:val="00EF1CF6"/>
    <w:rsid w:val="00EF1DB4"/>
    <w:rsid w:val="00EF209D"/>
    <w:rsid w:val="00EF20F5"/>
    <w:rsid w:val="00EF20FD"/>
    <w:rsid w:val="00EF2339"/>
    <w:rsid w:val="00EF2457"/>
    <w:rsid w:val="00EF268D"/>
    <w:rsid w:val="00EF2786"/>
    <w:rsid w:val="00EF28E6"/>
    <w:rsid w:val="00EF2C7B"/>
    <w:rsid w:val="00EF2EEB"/>
    <w:rsid w:val="00EF310F"/>
    <w:rsid w:val="00EF32C3"/>
    <w:rsid w:val="00EF32EC"/>
    <w:rsid w:val="00EF340F"/>
    <w:rsid w:val="00EF34AB"/>
    <w:rsid w:val="00EF34C8"/>
    <w:rsid w:val="00EF3603"/>
    <w:rsid w:val="00EF3A28"/>
    <w:rsid w:val="00EF3A3D"/>
    <w:rsid w:val="00EF3A4A"/>
    <w:rsid w:val="00EF3AFE"/>
    <w:rsid w:val="00EF3B28"/>
    <w:rsid w:val="00EF3D41"/>
    <w:rsid w:val="00EF3D43"/>
    <w:rsid w:val="00EF3D83"/>
    <w:rsid w:val="00EF3E7D"/>
    <w:rsid w:val="00EF3EE0"/>
    <w:rsid w:val="00EF4079"/>
    <w:rsid w:val="00EF415B"/>
    <w:rsid w:val="00EF43D8"/>
    <w:rsid w:val="00EF47B3"/>
    <w:rsid w:val="00EF47FC"/>
    <w:rsid w:val="00EF493B"/>
    <w:rsid w:val="00EF495A"/>
    <w:rsid w:val="00EF4A04"/>
    <w:rsid w:val="00EF4DA0"/>
    <w:rsid w:val="00EF4ECD"/>
    <w:rsid w:val="00EF4F28"/>
    <w:rsid w:val="00EF4F32"/>
    <w:rsid w:val="00EF5196"/>
    <w:rsid w:val="00EF5326"/>
    <w:rsid w:val="00EF57E6"/>
    <w:rsid w:val="00EF57F7"/>
    <w:rsid w:val="00EF5861"/>
    <w:rsid w:val="00EF5DAF"/>
    <w:rsid w:val="00EF5F26"/>
    <w:rsid w:val="00EF5FAF"/>
    <w:rsid w:val="00EF61C2"/>
    <w:rsid w:val="00EF6569"/>
    <w:rsid w:val="00EF65EA"/>
    <w:rsid w:val="00EF68D1"/>
    <w:rsid w:val="00EF6C12"/>
    <w:rsid w:val="00EF6C90"/>
    <w:rsid w:val="00EF6E18"/>
    <w:rsid w:val="00EF6EF5"/>
    <w:rsid w:val="00EF6F6C"/>
    <w:rsid w:val="00EF6F97"/>
    <w:rsid w:val="00EF71EE"/>
    <w:rsid w:val="00EF73E1"/>
    <w:rsid w:val="00EF74C1"/>
    <w:rsid w:val="00EF766A"/>
    <w:rsid w:val="00EF7878"/>
    <w:rsid w:val="00EF7B87"/>
    <w:rsid w:val="00EF7D82"/>
    <w:rsid w:val="00EF7F14"/>
    <w:rsid w:val="00EF7F47"/>
    <w:rsid w:val="00F000C5"/>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1EA5"/>
    <w:rsid w:val="00F020D6"/>
    <w:rsid w:val="00F021B1"/>
    <w:rsid w:val="00F023A1"/>
    <w:rsid w:val="00F0267D"/>
    <w:rsid w:val="00F026AE"/>
    <w:rsid w:val="00F027FF"/>
    <w:rsid w:val="00F02A76"/>
    <w:rsid w:val="00F02B5B"/>
    <w:rsid w:val="00F02C73"/>
    <w:rsid w:val="00F02F5D"/>
    <w:rsid w:val="00F0301D"/>
    <w:rsid w:val="00F032DF"/>
    <w:rsid w:val="00F034CE"/>
    <w:rsid w:val="00F03613"/>
    <w:rsid w:val="00F0372A"/>
    <w:rsid w:val="00F037EF"/>
    <w:rsid w:val="00F0388F"/>
    <w:rsid w:val="00F03891"/>
    <w:rsid w:val="00F03C4C"/>
    <w:rsid w:val="00F04126"/>
    <w:rsid w:val="00F0456D"/>
    <w:rsid w:val="00F046FD"/>
    <w:rsid w:val="00F0497A"/>
    <w:rsid w:val="00F049FC"/>
    <w:rsid w:val="00F04D51"/>
    <w:rsid w:val="00F04DD8"/>
    <w:rsid w:val="00F04E61"/>
    <w:rsid w:val="00F05120"/>
    <w:rsid w:val="00F05158"/>
    <w:rsid w:val="00F052E1"/>
    <w:rsid w:val="00F053A5"/>
    <w:rsid w:val="00F053FB"/>
    <w:rsid w:val="00F05442"/>
    <w:rsid w:val="00F059CF"/>
    <w:rsid w:val="00F05DA8"/>
    <w:rsid w:val="00F05DD7"/>
    <w:rsid w:val="00F05EED"/>
    <w:rsid w:val="00F060BA"/>
    <w:rsid w:val="00F062D9"/>
    <w:rsid w:val="00F063F9"/>
    <w:rsid w:val="00F06754"/>
    <w:rsid w:val="00F0684D"/>
    <w:rsid w:val="00F069E6"/>
    <w:rsid w:val="00F06F02"/>
    <w:rsid w:val="00F0701D"/>
    <w:rsid w:val="00F07272"/>
    <w:rsid w:val="00F074E4"/>
    <w:rsid w:val="00F07719"/>
    <w:rsid w:val="00F07798"/>
    <w:rsid w:val="00F07A95"/>
    <w:rsid w:val="00F07D29"/>
    <w:rsid w:val="00F101FA"/>
    <w:rsid w:val="00F10437"/>
    <w:rsid w:val="00F10465"/>
    <w:rsid w:val="00F10538"/>
    <w:rsid w:val="00F10864"/>
    <w:rsid w:val="00F108E6"/>
    <w:rsid w:val="00F10E93"/>
    <w:rsid w:val="00F111A0"/>
    <w:rsid w:val="00F1143F"/>
    <w:rsid w:val="00F11490"/>
    <w:rsid w:val="00F114AF"/>
    <w:rsid w:val="00F114BF"/>
    <w:rsid w:val="00F11581"/>
    <w:rsid w:val="00F1165E"/>
    <w:rsid w:val="00F1171D"/>
    <w:rsid w:val="00F119AA"/>
    <w:rsid w:val="00F11CF5"/>
    <w:rsid w:val="00F11DC1"/>
    <w:rsid w:val="00F12074"/>
    <w:rsid w:val="00F121AD"/>
    <w:rsid w:val="00F1223F"/>
    <w:rsid w:val="00F1228D"/>
    <w:rsid w:val="00F1254E"/>
    <w:rsid w:val="00F12715"/>
    <w:rsid w:val="00F12B3D"/>
    <w:rsid w:val="00F12F2E"/>
    <w:rsid w:val="00F131B6"/>
    <w:rsid w:val="00F13242"/>
    <w:rsid w:val="00F1338A"/>
    <w:rsid w:val="00F133A9"/>
    <w:rsid w:val="00F136B7"/>
    <w:rsid w:val="00F1397C"/>
    <w:rsid w:val="00F13A44"/>
    <w:rsid w:val="00F13B7B"/>
    <w:rsid w:val="00F13CC8"/>
    <w:rsid w:val="00F13D3F"/>
    <w:rsid w:val="00F1403E"/>
    <w:rsid w:val="00F140FE"/>
    <w:rsid w:val="00F1415B"/>
    <w:rsid w:val="00F148FD"/>
    <w:rsid w:val="00F14AB6"/>
    <w:rsid w:val="00F14C97"/>
    <w:rsid w:val="00F14CC6"/>
    <w:rsid w:val="00F14D00"/>
    <w:rsid w:val="00F14E16"/>
    <w:rsid w:val="00F14E3B"/>
    <w:rsid w:val="00F14F1A"/>
    <w:rsid w:val="00F14FB4"/>
    <w:rsid w:val="00F15014"/>
    <w:rsid w:val="00F15064"/>
    <w:rsid w:val="00F15427"/>
    <w:rsid w:val="00F15612"/>
    <w:rsid w:val="00F15A78"/>
    <w:rsid w:val="00F15ACA"/>
    <w:rsid w:val="00F162C0"/>
    <w:rsid w:val="00F163C0"/>
    <w:rsid w:val="00F16542"/>
    <w:rsid w:val="00F165FF"/>
    <w:rsid w:val="00F16772"/>
    <w:rsid w:val="00F16832"/>
    <w:rsid w:val="00F16BA5"/>
    <w:rsid w:val="00F16BB1"/>
    <w:rsid w:val="00F17042"/>
    <w:rsid w:val="00F173E6"/>
    <w:rsid w:val="00F1741B"/>
    <w:rsid w:val="00F1748A"/>
    <w:rsid w:val="00F175CA"/>
    <w:rsid w:val="00F17A8F"/>
    <w:rsid w:val="00F17D56"/>
    <w:rsid w:val="00F20046"/>
    <w:rsid w:val="00F201B1"/>
    <w:rsid w:val="00F20242"/>
    <w:rsid w:val="00F2063A"/>
    <w:rsid w:val="00F206FE"/>
    <w:rsid w:val="00F208BE"/>
    <w:rsid w:val="00F20A1B"/>
    <w:rsid w:val="00F20C8C"/>
    <w:rsid w:val="00F20F5B"/>
    <w:rsid w:val="00F21048"/>
    <w:rsid w:val="00F210AB"/>
    <w:rsid w:val="00F212CE"/>
    <w:rsid w:val="00F214DB"/>
    <w:rsid w:val="00F2155A"/>
    <w:rsid w:val="00F2157F"/>
    <w:rsid w:val="00F215E3"/>
    <w:rsid w:val="00F215F3"/>
    <w:rsid w:val="00F21758"/>
    <w:rsid w:val="00F21857"/>
    <w:rsid w:val="00F218EF"/>
    <w:rsid w:val="00F21A2A"/>
    <w:rsid w:val="00F21B01"/>
    <w:rsid w:val="00F21DC3"/>
    <w:rsid w:val="00F21F61"/>
    <w:rsid w:val="00F21FF8"/>
    <w:rsid w:val="00F22057"/>
    <w:rsid w:val="00F22154"/>
    <w:rsid w:val="00F22444"/>
    <w:rsid w:val="00F22459"/>
    <w:rsid w:val="00F228A8"/>
    <w:rsid w:val="00F22AA7"/>
    <w:rsid w:val="00F22C96"/>
    <w:rsid w:val="00F22CB2"/>
    <w:rsid w:val="00F22FC1"/>
    <w:rsid w:val="00F2336F"/>
    <w:rsid w:val="00F2357F"/>
    <w:rsid w:val="00F2379B"/>
    <w:rsid w:val="00F23BD0"/>
    <w:rsid w:val="00F23D7A"/>
    <w:rsid w:val="00F23DE1"/>
    <w:rsid w:val="00F23E42"/>
    <w:rsid w:val="00F23F32"/>
    <w:rsid w:val="00F23FCA"/>
    <w:rsid w:val="00F24109"/>
    <w:rsid w:val="00F2435A"/>
    <w:rsid w:val="00F244E3"/>
    <w:rsid w:val="00F2456B"/>
    <w:rsid w:val="00F2457D"/>
    <w:rsid w:val="00F24698"/>
    <w:rsid w:val="00F246F5"/>
    <w:rsid w:val="00F249C1"/>
    <w:rsid w:val="00F24A57"/>
    <w:rsid w:val="00F24A75"/>
    <w:rsid w:val="00F24D49"/>
    <w:rsid w:val="00F24D96"/>
    <w:rsid w:val="00F24F4D"/>
    <w:rsid w:val="00F24FA0"/>
    <w:rsid w:val="00F25157"/>
    <w:rsid w:val="00F251D7"/>
    <w:rsid w:val="00F2524F"/>
    <w:rsid w:val="00F257C3"/>
    <w:rsid w:val="00F2591C"/>
    <w:rsid w:val="00F25E75"/>
    <w:rsid w:val="00F25EB4"/>
    <w:rsid w:val="00F25F0B"/>
    <w:rsid w:val="00F25F62"/>
    <w:rsid w:val="00F26093"/>
    <w:rsid w:val="00F2617C"/>
    <w:rsid w:val="00F2641C"/>
    <w:rsid w:val="00F2643A"/>
    <w:rsid w:val="00F2653D"/>
    <w:rsid w:val="00F266DA"/>
    <w:rsid w:val="00F26807"/>
    <w:rsid w:val="00F26886"/>
    <w:rsid w:val="00F2699C"/>
    <w:rsid w:val="00F26EF4"/>
    <w:rsid w:val="00F27000"/>
    <w:rsid w:val="00F275EF"/>
    <w:rsid w:val="00F27E0C"/>
    <w:rsid w:val="00F27F00"/>
    <w:rsid w:val="00F27FE1"/>
    <w:rsid w:val="00F3002F"/>
    <w:rsid w:val="00F300F6"/>
    <w:rsid w:val="00F30353"/>
    <w:rsid w:val="00F30391"/>
    <w:rsid w:val="00F3075E"/>
    <w:rsid w:val="00F30765"/>
    <w:rsid w:val="00F308C0"/>
    <w:rsid w:val="00F30E30"/>
    <w:rsid w:val="00F30E73"/>
    <w:rsid w:val="00F3112C"/>
    <w:rsid w:val="00F314F2"/>
    <w:rsid w:val="00F31757"/>
    <w:rsid w:val="00F318E7"/>
    <w:rsid w:val="00F31A77"/>
    <w:rsid w:val="00F31E43"/>
    <w:rsid w:val="00F31ED8"/>
    <w:rsid w:val="00F31F17"/>
    <w:rsid w:val="00F3205F"/>
    <w:rsid w:val="00F3236F"/>
    <w:rsid w:val="00F32374"/>
    <w:rsid w:val="00F32714"/>
    <w:rsid w:val="00F32CC3"/>
    <w:rsid w:val="00F32CDC"/>
    <w:rsid w:val="00F32DD1"/>
    <w:rsid w:val="00F32F0E"/>
    <w:rsid w:val="00F32F3E"/>
    <w:rsid w:val="00F33038"/>
    <w:rsid w:val="00F3333E"/>
    <w:rsid w:val="00F33520"/>
    <w:rsid w:val="00F335C9"/>
    <w:rsid w:val="00F3370D"/>
    <w:rsid w:val="00F3383E"/>
    <w:rsid w:val="00F338B0"/>
    <w:rsid w:val="00F33C6C"/>
    <w:rsid w:val="00F33C72"/>
    <w:rsid w:val="00F3414A"/>
    <w:rsid w:val="00F34286"/>
    <w:rsid w:val="00F342E5"/>
    <w:rsid w:val="00F346BC"/>
    <w:rsid w:val="00F34DD9"/>
    <w:rsid w:val="00F34FAA"/>
    <w:rsid w:val="00F35196"/>
    <w:rsid w:val="00F3521B"/>
    <w:rsid w:val="00F35561"/>
    <w:rsid w:val="00F35865"/>
    <w:rsid w:val="00F35A66"/>
    <w:rsid w:val="00F35BBE"/>
    <w:rsid w:val="00F35BE1"/>
    <w:rsid w:val="00F35E92"/>
    <w:rsid w:val="00F360BA"/>
    <w:rsid w:val="00F360BD"/>
    <w:rsid w:val="00F366CE"/>
    <w:rsid w:val="00F368A0"/>
    <w:rsid w:val="00F36909"/>
    <w:rsid w:val="00F369FF"/>
    <w:rsid w:val="00F370DE"/>
    <w:rsid w:val="00F375CD"/>
    <w:rsid w:val="00F37647"/>
    <w:rsid w:val="00F37736"/>
    <w:rsid w:val="00F3779C"/>
    <w:rsid w:val="00F377A2"/>
    <w:rsid w:val="00F37922"/>
    <w:rsid w:val="00F37AEF"/>
    <w:rsid w:val="00F37DC6"/>
    <w:rsid w:val="00F404F1"/>
    <w:rsid w:val="00F4056F"/>
    <w:rsid w:val="00F40CAC"/>
    <w:rsid w:val="00F40E49"/>
    <w:rsid w:val="00F41152"/>
    <w:rsid w:val="00F4164D"/>
    <w:rsid w:val="00F419C7"/>
    <w:rsid w:val="00F41A35"/>
    <w:rsid w:val="00F41BC1"/>
    <w:rsid w:val="00F41C5E"/>
    <w:rsid w:val="00F41D1F"/>
    <w:rsid w:val="00F41D83"/>
    <w:rsid w:val="00F41E98"/>
    <w:rsid w:val="00F421A2"/>
    <w:rsid w:val="00F427FC"/>
    <w:rsid w:val="00F42910"/>
    <w:rsid w:val="00F42AC5"/>
    <w:rsid w:val="00F42C2B"/>
    <w:rsid w:val="00F434A6"/>
    <w:rsid w:val="00F43941"/>
    <w:rsid w:val="00F43A29"/>
    <w:rsid w:val="00F43F1B"/>
    <w:rsid w:val="00F4425D"/>
    <w:rsid w:val="00F44354"/>
    <w:rsid w:val="00F44410"/>
    <w:rsid w:val="00F44472"/>
    <w:rsid w:val="00F44833"/>
    <w:rsid w:val="00F448FA"/>
    <w:rsid w:val="00F44A00"/>
    <w:rsid w:val="00F44B54"/>
    <w:rsid w:val="00F45307"/>
    <w:rsid w:val="00F4534E"/>
    <w:rsid w:val="00F45A1E"/>
    <w:rsid w:val="00F45B82"/>
    <w:rsid w:val="00F45C1D"/>
    <w:rsid w:val="00F462D3"/>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429"/>
    <w:rsid w:val="00F505B4"/>
    <w:rsid w:val="00F50671"/>
    <w:rsid w:val="00F5069C"/>
    <w:rsid w:val="00F50822"/>
    <w:rsid w:val="00F50849"/>
    <w:rsid w:val="00F50964"/>
    <w:rsid w:val="00F50EA8"/>
    <w:rsid w:val="00F511B2"/>
    <w:rsid w:val="00F51345"/>
    <w:rsid w:val="00F513BA"/>
    <w:rsid w:val="00F51447"/>
    <w:rsid w:val="00F514EF"/>
    <w:rsid w:val="00F5165F"/>
    <w:rsid w:val="00F516F4"/>
    <w:rsid w:val="00F517FC"/>
    <w:rsid w:val="00F518E7"/>
    <w:rsid w:val="00F51A2E"/>
    <w:rsid w:val="00F52066"/>
    <w:rsid w:val="00F52177"/>
    <w:rsid w:val="00F5234E"/>
    <w:rsid w:val="00F52603"/>
    <w:rsid w:val="00F52756"/>
    <w:rsid w:val="00F528A1"/>
    <w:rsid w:val="00F52A47"/>
    <w:rsid w:val="00F52A4B"/>
    <w:rsid w:val="00F52C6C"/>
    <w:rsid w:val="00F52E16"/>
    <w:rsid w:val="00F52F50"/>
    <w:rsid w:val="00F52FA8"/>
    <w:rsid w:val="00F53076"/>
    <w:rsid w:val="00F530A8"/>
    <w:rsid w:val="00F531D2"/>
    <w:rsid w:val="00F53223"/>
    <w:rsid w:val="00F532FD"/>
    <w:rsid w:val="00F5343C"/>
    <w:rsid w:val="00F53655"/>
    <w:rsid w:val="00F538CD"/>
    <w:rsid w:val="00F53AD8"/>
    <w:rsid w:val="00F53CE1"/>
    <w:rsid w:val="00F53E95"/>
    <w:rsid w:val="00F54192"/>
    <w:rsid w:val="00F5423F"/>
    <w:rsid w:val="00F5429E"/>
    <w:rsid w:val="00F542D8"/>
    <w:rsid w:val="00F543DD"/>
    <w:rsid w:val="00F54460"/>
    <w:rsid w:val="00F548C8"/>
    <w:rsid w:val="00F54B39"/>
    <w:rsid w:val="00F54E4F"/>
    <w:rsid w:val="00F5504F"/>
    <w:rsid w:val="00F55151"/>
    <w:rsid w:val="00F55193"/>
    <w:rsid w:val="00F553D1"/>
    <w:rsid w:val="00F5546D"/>
    <w:rsid w:val="00F558E3"/>
    <w:rsid w:val="00F55A10"/>
    <w:rsid w:val="00F55AC5"/>
    <w:rsid w:val="00F55AD2"/>
    <w:rsid w:val="00F55E79"/>
    <w:rsid w:val="00F55F08"/>
    <w:rsid w:val="00F564B4"/>
    <w:rsid w:val="00F5686C"/>
    <w:rsid w:val="00F569E5"/>
    <w:rsid w:val="00F56D31"/>
    <w:rsid w:val="00F57183"/>
    <w:rsid w:val="00F57456"/>
    <w:rsid w:val="00F5765A"/>
    <w:rsid w:val="00F5773B"/>
    <w:rsid w:val="00F579A0"/>
    <w:rsid w:val="00F57C72"/>
    <w:rsid w:val="00F57E51"/>
    <w:rsid w:val="00F60056"/>
    <w:rsid w:val="00F6021A"/>
    <w:rsid w:val="00F6021F"/>
    <w:rsid w:val="00F607A9"/>
    <w:rsid w:val="00F60813"/>
    <w:rsid w:val="00F60845"/>
    <w:rsid w:val="00F60CE0"/>
    <w:rsid w:val="00F61158"/>
    <w:rsid w:val="00F614D1"/>
    <w:rsid w:val="00F614DB"/>
    <w:rsid w:val="00F61564"/>
    <w:rsid w:val="00F61A22"/>
    <w:rsid w:val="00F61FDE"/>
    <w:rsid w:val="00F62143"/>
    <w:rsid w:val="00F62338"/>
    <w:rsid w:val="00F62377"/>
    <w:rsid w:val="00F62384"/>
    <w:rsid w:val="00F624C8"/>
    <w:rsid w:val="00F625B5"/>
    <w:rsid w:val="00F62862"/>
    <w:rsid w:val="00F62FE3"/>
    <w:rsid w:val="00F63005"/>
    <w:rsid w:val="00F63019"/>
    <w:rsid w:val="00F63098"/>
    <w:rsid w:val="00F631D3"/>
    <w:rsid w:val="00F63289"/>
    <w:rsid w:val="00F632B7"/>
    <w:rsid w:val="00F6363E"/>
    <w:rsid w:val="00F63993"/>
    <w:rsid w:val="00F639FA"/>
    <w:rsid w:val="00F63A49"/>
    <w:rsid w:val="00F63B3E"/>
    <w:rsid w:val="00F63B65"/>
    <w:rsid w:val="00F63C1D"/>
    <w:rsid w:val="00F63C58"/>
    <w:rsid w:val="00F63CD2"/>
    <w:rsid w:val="00F63E11"/>
    <w:rsid w:val="00F63F71"/>
    <w:rsid w:val="00F6423B"/>
    <w:rsid w:val="00F6433C"/>
    <w:rsid w:val="00F6448E"/>
    <w:rsid w:val="00F644F3"/>
    <w:rsid w:val="00F645C1"/>
    <w:rsid w:val="00F64718"/>
    <w:rsid w:val="00F6471B"/>
    <w:rsid w:val="00F64826"/>
    <w:rsid w:val="00F6484A"/>
    <w:rsid w:val="00F648A2"/>
    <w:rsid w:val="00F64928"/>
    <w:rsid w:val="00F64966"/>
    <w:rsid w:val="00F64A24"/>
    <w:rsid w:val="00F64C34"/>
    <w:rsid w:val="00F650E2"/>
    <w:rsid w:val="00F656AB"/>
    <w:rsid w:val="00F65920"/>
    <w:rsid w:val="00F65961"/>
    <w:rsid w:val="00F659A2"/>
    <w:rsid w:val="00F65A25"/>
    <w:rsid w:val="00F65B9D"/>
    <w:rsid w:val="00F65BCE"/>
    <w:rsid w:val="00F65E8A"/>
    <w:rsid w:val="00F65E91"/>
    <w:rsid w:val="00F6607C"/>
    <w:rsid w:val="00F660AE"/>
    <w:rsid w:val="00F660B8"/>
    <w:rsid w:val="00F6617D"/>
    <w:rsid w:val="00F66442"/>
    <w:rsid w:val="00F66562"/>
    <w:rsid w:val="00F66709"/>
    <w:rsid w:val="00F667E2"/>
    <w:rsid w:val="00F6694A"/>
    <w:rsid w:val="00F669E3"/>
    <w:rsid w:val="00F66AF7"/>
    <w:rsid w:val="00F66BFB"/>
    <w:rsid w:val="00F66DF5"/>
    <w:rsid w:val="00F67011"/>
    <w:rsid w:val="00F672EB"/>
    <w:rsid w:val="00F6751D"/>
    <w:rsid w:val="00F6753C"/>
    <w:rsid w:val="00F67755"/>
    <w:rsid w:val="00F67906"/>
    <w:rsid w:val="00F67A20"/>
    <w:rsid w:val="00F67A85"/>
    <w:rsid w:val="00F67B72"/>
    <w:rsid w:val="00F67D0D"/>
    <w:rsid w:val="00F67F45"/>
    <w:rsid w:val="00F702BB"/>
    <w:rsid w:val="00F70465"/>
    <w:rsid w:val="00F70A29"/>
    <w:rsid w:val="00F70C14"/>
    <w:rsid w:val="00F70C3C"/>
    <w:rsid w:val="00F71026"/>
    <w:rsid w:val="00F71042"/>
    <w:rsid w:val="00F710A0"/>
    <w:rsid w:val="00F710D9"/>
    <w:rsid w:val="00F711F3"/>
    <w:rsid w:val="00F71267"/>
    <w:rsid w:val="00F7143B"/>
    <w:rsid w:val="00F71604"/>
    <w:rsid w:val="00F7168B"/>
    <w:rsid w:val="00F71964"/>
    <w:rsid w:val="00F71976"/>
    <w:rsid w:val="00F71A17"/>
    <w:rsid w:val="00F71EC9"/>
    <w:rsid w:val="00F71F79"/>
    <w:rsid w:val="00F7219A"/>
    <w:rsid w:val="00F721A1"/>
    <w:rsid w:val="00F72340"/>
    <w:rsid w:val="00F724E3"/>
    <w:rsid w:val="00F727AA"/>
    <w:rsid w:val="00F727D1"/>
    <w:rsid w:val="00F7295B"/>
    <w:rsid w:val="00F72C94"/>
    <w:rsid w:val="00F72E2A"/>
    <w:rsid w:val="00F73372"/>
    <w:rsid w:val="00F73B82"/>
    <w:rsid w:val="00F73F43"/>
    <w:rsid w:val="00F73FE3"/>
    <w:rsid w:val="00F743D8"/>
    <w:rsid w:val="00F74664"/>
    <w:rsid w:val="00F7469D"/>
    <w:rsid w:val="00F74791"/>
    <w:rsid w:val="00F747FD"/>
    <w:rsid w:val="00F748C9"/>
    <w:rsid w:val="00F74A7A"/>
    <w:rsid w:val="00F74C35"/>
    <w:rsid w:val="00F74FA2"/>
    <w:rsid w:val="00F7580B"/>
    <w:rsid w:val="00F75860"/>
    <w:rsid w:val="00F75C0B"/>
    <w:rsid w:val="00F75EB5"/>
    <w:rsid w:val="00F763DF"/>
    <w:rsid w:val="00F76483"/>
    <w:rsid w:val="00F7673D"/>
    <w:rsid w:val="00F767FC"/>
    <w:rsid w:val="00F7681F"/>
    <w:rsid w:val="00F76C92"/>
    <w:rsid w:val="00F76D8D"/>
    <w:rsid w:val="00F77028"/>
    <w:rsid w:val="00F775D6"/>
    <w:rsid w:val="00F777C9"/>
    <w:rsid w:val="00F7792A"/>
    <w:rsid w:val="00F77BD4"/>
    <w:rsid w:val="00F77C47"/>
    <w:rsid w:val="00F77CFA"/>
    <w:rsid w:val="00F80064"/>
    <w:rsid w:val="00F802D3"/>
    <w:rsid w:val="00F803E1"/>
    <w:rsid w:val="00F806B9"/>
    <w:rsid w:val="00F80798"/>
    <w:rsid w:val="00F80A32"/>
    <w:rsid w:val="00F80A9A"/>
    <w:rsid w:val="00F80BC6"/>
    <w:rsid w:val="00F80CB8"/>
    <w:rsid w:val="00F80CBA"/>
    <w:rsid w:val="00F80D8F"/>
    <w:rsid w:val="00F8116A"/>
    <w:rsid w:val="00F81311"/>
    <w:rsid w:val="00F8144B"/>
    <w:rsid w:val="00F81625"/>
    <w:rsid w:val="00F8167B"/>
    <w:rsid w:val="00F81A54"/>
    <w:rsid w:val="00F81A64"/>
    <w:rsid w:val="00F81CD3"/>
    <w:rsid w:val="00F81D69"/>
    <w:rsid w:val="00F81E0E"/>
    <w:rsid w:val="00F81E13"/>
    <w:rsid w:val="00F81F25"/>
    <w:rsid w:val="00F8214A"/>
    <w:rsid w:val="00F82270"/>
    <w:rsid w:val="00F82272"/>
    <w:rsid w:val="00F825FF"/>
    <w:rsid w:val="00F82760"/>
    <w:rsid w:val="00F82A7D"/>
    <w:rsid w:val="00F82ABD"/>
    <w:rsid w:val="00F82D8E"/>
    <w:rsid w:val="00F82DDC"/>
    <w:rsid w:val="00F83084"/>
    <w:rsid w:val="00F832C3"/>
    <w:rsid w:val="00F83301"/>
    <w:rsid w:val="00F83416"/>
    <w:rsid w:val="00F837AE"/>
    <w:rsid w:val="00F837DD"/>
    <w:rsid w:val="00F83BC2"/>
    <w:rsid w:val="00F8404F"/>
    <w:rsid w:val="00F843ED"/>
    <w:rsid w:val="00F844D8"/>
    <w:rsid w:val="00F8479E"/>
    <w:rsid w:val="00F849D7"/>
    <w:rsid w:val="00F84A2F"/>
    <w:rsid w:val="00F84BAB"/>
    <w:rsid w:val="00F84D11"/>
    <w:rsid w:val="00F84E10"/>
    <w:rsid w:val="00F850C3"/>
    <w:rsid w:val="00F850EB"/>
    <w:rsid w:val="00F85394"/>
    <w:rsid w:val="00F853A5"/>
    <w:rsid w:val="00F855CB"/>
    <w:rsid w:val="00F85744"/>
    <w:rsid w:val="00F85C4D"/>
    <w:rsid w:val="00F85D47"/>
    <w:rsid w:val="00F85DB8"/>
    <w:rsid w:val="00F86165"/>
    <w:rsid w:val="00F8624E"/>
    <w:rsid w:val="00F86290"/>
    <w:rsid w:val="00F862CA"/>
    <w:rsid w:val="00F8637B"/>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616"/>
    <w:rsid w:val="00F90728"/>
    <w:rsid w:val="00F90795"/>
    <w:rsid w:val="00F90856"/>
    <w:rsid w:val="00F90BE4"/>
    <w:rsid w:val="00F90C12"/>
    <w:rsid w:val="00F90C86"/>
    <w:rsid w:val="00F90F05"/>
    <w:rsid w:val="00F90F6C"/>
    <w:rsid w:val="00F90FD6"/>
    <w:rsid w:val="00F910E4"/>
    <w:rsid w:val="00F91127"/>
    <w:rsid w:val="00F913F0"/>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2CAC"/>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4F16"/>
    <w:rsid w:val="00F95013"/>
    <w:rsid w:val="00F950AB"/>
    <w:rsid w:val="00F951B3"/>
    <w:rsid w:val="00F951BD"/>
    <w:rsid w:val="00F95333"/>
    <w:rsid w:val="00F955AE"/>
    <w:rsid w:val="00F95622"/>
    <w:rsid w:val="00F9585E"/>
    <w:rsid w:val="00F9590D"/>
    <w:rsid w:val="00F95926"/>
    <w:rsid w:val="00F95954"/>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9A"/>
    <w:rsid w:val="00F973FB"/>
    <w:rsid w:val="00F975B5"/>
    <w:rsid w:val="00F97666"/>
    <w:rsid w:val="00F97854"/>
    <w:rsid w:val="00F97AED"/>
    <w:rsid w:val="00F97BA5"/>
    <w:rsid w:val="00F97BED"/>
    <w:rsid w:val="00F97F06"/>
    <w:rsid w:val="00FA01DC"/>
    <w:rsid w:val="00FA0509"/>
    <w:rsid w:val="00FA078C"/>
    <w:rsid w:val="00FA0A19"/>
    <w:rsid w:val="00FA0D78"/>
    <w:rsid w:val="00FA0E7C"/>
    <w:rsid w:val="00FA0F87"/>
    <w:rsid w:val="00FA14B7"/>
    <w:rsid w:val="00FA17D6"/>
    <w:rsid w:val="00FA1A23"/>
    <w:rsid w:val="00FA1B1E"/>
    <w:rsid w:val="00FA1B47"/>
    <w:rsid w:val="00FA1BCC"/>
    <w:rsid w:val="00FA1CBF"/>
    <w:rsid w:val="00FA1D8F"/>
    <w:rsid w:val="00FA1D91"/>
    <w:rsid w:val="00FA1EB0"/>
    <w:rsid w:val="00FA2002"/>
    <w:rsid w:val="00FA24DB"/>
    <w:rsid w:val="00FA2526"/>
    <w:rsid w:val="00FA2663"/>
    <w:rsid w:val="00FA291E"/>
    <w:rsid w:val="00FA2AB0"/>
    <w:rsid w:val="00FA2F82"/>
    <w:rsid w:val="00FA33A2"/>
    <w:rsid w:val="00FA3871"/>
    <w:rsid w:val="00FA3C84"/>
    <w:rsid w:val="00FA3CF9"/>
    <w:rsid w:val="00FA3ED3"/>
    <w:rsid w:val="00FA3F34"/>
    <w:rsid w:val="00FA4131"/>
    <w:rsid w:val="00FA47F2"/>
    <w:rsid w:val="00FA47FE"/>
    <w:rsid w:val="00FA48C9"/>
    <w:rsid w:val="00FA48F1"/>
    <w:rsid w:val="00FA4EDE"/>
    <w:rsid w:val="00FA50E8"/>
    <w:rsid w:val="00FA5176"/>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6E5B"/>
    <w:rsid w:val="00FA71E1"/>
    <w:rsid w:val="00FA7668"/>
    <w:rsid w:val="00FA776D"/>
    <w:rsid w:val="00FA7A20"/>
    <w:rsid w:val="00FA7AA6"/>
    <w:rsid w:val="00FA7C04"/>
    <w:rsid w:val="00FB0026"/>
    <w:rsid w:val="00FB01A1"/>
    <w:rsid w:val="00FB0443"/>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0AD"/>
    <w:rsid w:val="00FB22E5"/>
    <w:rsid w:val="00FB254A"/>
    <w:rsid w:val="00FB2591"/>
    <w:rsid w:val="00FB27BF"/>
    <w:rsid w:val="00FB2864"/>
    <w:rsid w:val="00FB298C"/>
    <w:rsid w:val="00FB2A7D"/>
    <w:rsid w:val="00FB2AAF"/>
    <w:rsid w:val="00FB2C1C"/>
    <w:rsid w:val="00FB2CEB"/>
    <w:rsid w:val="00FB2DDB"/>
    <w:rsid w:val="00FB2E1B"/>
    <w:rsid w:val="00FB2EC4"/>
    <w:rsid w:val="00FB2F85"/>
    <w:rsid w:val="00FB2F94"/>
    <w:rsid w:val="00FB35D5"/>
    <w:rsid w:val="00FB3CD6"/>
    <w:rsid w:val="00FB4065"/>
    <w:rsid w:val="00FB430E"/>
    <w:rsid w:val="00FB4760"/>
    <w:rsid w:val="00FB47B5"/>
    <w:rsid w:val="00FB48C2"/>
    <w:rsid w:val="00FB4B19"/>
    <w:rsid w:val="00FB4D3E"/>
    <w:rsid w:val="00FB4F3C"/>
    <w:rsid w:val="00FB5154"/>
    <w:rsid w:val="00FB51F5"/>
    <w:rsid w:val="00FB5201"/>
    <w:rsid w:val="00FB526F"/>
    <w:rsid w:val="00FB52FD"/>
    <w:rsid w:val="00FB57A7"/>
    <w:rsid w:val="00FB5A23"/>
    <w:rsid w:val="00FB5A53"/>
    <w:rsid w:val="00FB5A6F"/>
    <w:rsid w:val="00FB60D2"/>
    <w:rsid w:val="00FB62F2"/>
    <w:rsid w:val="00FB6301"/>
    <w:rsid w:val="00FB67CA"/>
    <w:rsid w:val="00FB688D"/>
    <w:rsid w:val="00FB6C4B"/>
    <w:rsid w:val="00FB6CEF"/>
    <w:rsid w:val="00FB7284"/>
    <w:rsid w:val="00FB72CB"/>
    <w:rsid w:val="00FB74EF"/>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0ED"/>
    <w:rsid w:val="00FC1190"/>
    <w:rsid w:val="00FC1535"/>
    <w:rsid w:val="00FC1616"/>
    <w:rsid w:val="00FC1859"/>
    <w:rsid w:val="00FC1891"/>
    <w:rsid w:val="00FC19AB"/>
    <w:rsid w:val="00FC1A37"/>
    <w:rsid w:val="00FC1AB5"/>
    <w:rsid w:val="00FC1BB6"/>
    <w:rsid w:val="00FC1E51"/>
    <w:rsid w:val="00FC1F3F"/>
    <w:rsid w:val="00FC20A0"/>
    <w:rsid w:val="00FC22FE"/>
    <w:rsid w:val="00FC23FA"/>
    <w:rsid w:val="00FC2402"/>
    <w:rsid w:val="00FC2511"/>
    <w:rsid w:val="00FC2563"/>
    <w:rsid w:val="00FC2635"/>
    <w:rsid w:val="00FC2742"/>
    <w:rsid w:val="00FC27BB"/>
    <w:rsid w:val="00FC2850"/>
    <w:rsid w:val="00FC292D"/>
    <w:rsid w:val="00FC2FAC"/>
    <w:rsid w:val="00FC312B"/>
    <w:rsid w:val="00FC3169"/>
    <w:rsid w:val="00FC31E7"/>
    <w:rsid w:val="00FC345B"/>
    <w:rsid w:val="00FC359C"/>
    <w:rsid w:val="00FC3651"/>
    <w:rsid w:val="00FC3661"/>
    <w:rsid w:val="00FC37F0"/>
    <w:rsid w:val="00FC3B07"/>
    <w:rsid w:val="00FC3B6C"/>
    <w:rsid w:val="00FC3BBC"/>
    <w:rsid w:val="00FC3EEB"/>
    <w:rsid w:val="00FC3F77"/>
    <w:rsid w:val="00FC4278"/>
    <w:rsid w:val="00FC42AB"/>
    <w:rsid w:val="00FC42C2"/>
    <w:rsid w:val="00FC4423"/>
    <w:rsid w:val="00FC47AB"/>
    <w:rsid w:val="00FC47CD"/>
    <w:rsid w:val="00FC47D1"/>
    <w:rsid w:val="00FC4ADC"/>
    <w:rsid w:val="00FC4CA4"/>
    <w:rsid w:val="00FC4ED1"/>
    <w:rsid w:val="00FC4F3D"/>
    <w:rsid w:val="00FC5100"/>
    <w:rsid w:val="00FC5128"/>
    <w:rsid w:val="00FC5230"/>
    <w:rsid w:val="00FC545C"/>
    <w:rsid w:val="00FC553E"/>
    <w:rsid w:val="00FC57E6"/>
    <w:rsid w:val="00FC5B65"/>
    <w:rsid w:val="00FC5D30"/>
    <w:rsid w:val="00FC5DFD"/>
    <w:rsid w:val="00FC62BA"/>
    <w:rsid w:val="00FC6475"/>
    <w:rsid w:val="00FC65A0"/>
    <w:rsid w:val="00FC65C5"/>
    <w:rsid w:val="00FC6B41"/>
    <w:rsid w:val="00FC6C12"/>
    <w:rsid w:val="00FC6D8C"/>
    <w:rsid w:val="00FC6D94"/>
    <w:rsid w:val="00FC6E38"/>
    <w:rsid w:val="00FC70D0"/>
    <w:rsid w:val="00FC760F"/>
    <w:rsid w:val="00FC791E"/>
    <w:rsid w:val="00FC7B8C"/>
    <w:rsid w:val="00FC7B8E"/>
    <w:rsid w:val="00FC7DE6"/>
    <w:rsid w:val="00FC7F93"/>
    <w:rsid w:val="00FC7FFC"/>
    <w:rsid w:val="00FD02E5"/>
    <w:rsid w:val="00FD0422"/>
    <w:rsid w:val="00FD04AA"/>
    <w:rsid w:val="00FD0CA9"/>
    <w:rsid w:val="00FD0E14"/>
    <w:rsid w:val="00FD1051"/>
    <w:rsid w:val="00FD10D2"/>
    <w:rsid w:val="00FD185D"/>
    <w:rsid w:val="00FD1E67"/>
    <w:rsid w:val="00FD1E86"/>
    <w:rsid w:val="00FD223E"/>
    <w:rsid w:val="00FD235B"/>
    <w:rsid w:val="00FD23A6"/>
    <w:rsid w:val="00FD23DA"/>
    <w:rsid w:val="00FD2641"/>
    <w:rsid w:val="00FD26F9"/>
    <w:rsid w:val="00FD2804"/>
    <w:rsid w:val="00FD282A"/>
    <w:rsid w:val="00FD2A71"/>
    <w:rsid w:val="00FD2B8C"/>
    <w:rsid w:val="00FD3124"/>
    <w:rsid w:val="00FD3127"/>
    <w:rsid w:val="00FD35EE"/>
    <w:rsid w:val="00FD37A7"/>
    <w:rsid w:val="00FD3905"/>
    <w:rsid w:val="00FD3952"/>
    <w:rsid w:val="00FD4212"/>
    <w:rsid w:val="00FD4815"/>
    <w:rsid w:val="00FD48BE"/>
    <w:rsid w:val="00FD4A5F"/>
    <w:rsid w:val="00FD4CC0"/>
    <w:rsid w:val="00FD4EA1"/>
    <w:rsid w:val="00FD4F48"/>
    <w:rsid w:val="00FD52B1"/>
    <w:rsid w:val="00FD549F"/>
    <w:rsid w:val="00FD55E1"/>
    <w:rsid w:val="00FD5999"/>
    <w:rsid w:val="00FD5EFC"/>
    <w:rsid w:val="00FD60D9"/>
    <w:rsid w:val="00FD6318"/>
    <w:rsid w:val="00FD641F"/>
    <w:rsid w:val="00FD645A"/>
    <w:rsid w:val="00FD66D0"/>
    <w:rsid w:val="00FD6A3D"/>
    <w:rsid w:val="00FD6BC9"/>
    <w:rsid w:val="00FD6D13"/>
    <w:rsid w:val="00FD6F9D"/>
    <w:rsid w:val="00FD716E"/>
    <w:rsid w:val="00FD72D9"/>
    <w:rsid w:val="00FD73AE"/>
    <w:rsid w:val="00FD7586"/>
    <w:rsid w:val="00FD75E6"/>
    <w:rsid w:val="00FD761A"/>
    <w:rsid w:val="00FD7BF8"/>
    <w:rsid w:val="00FD7D5A"/>
    <w:rsid w:val="00FD7D6B"/>
    <w:rsid w:val="00FD7F71"/>
    <w:rsid w:val="00FE00DC"/>
    <w:rsid w:val="00FE032B"/>
    <w:rsid w:val="00FE0477"/>
    <w:rsid w:val="00FE0657"/>
    <w:rsid w:val="00FE15F5"/>
    <w:rsid w:val="00FE1719"/>
    <w:rsid w:val="00FE1728"/>
    <w:rsid w:val="00FE18B7"/>
    <w:rsid w:val="00FE1A65"/>
    <w:rsid w:val="00FE1F78"/>
    <w:rsid w:val="00FE2215"/>
    <w:rsid w:val="00FE2225"/>
    <w:rsid w:val="00FE22FE"/>
    <w:rsid w:val="00FE2A81"/>
    <w:rsid w:val="00FE2B00"/>
    <w:rsid w:val="00FE2B7B"/>
    <w:rsid w:val="00FE2E86"/>
    <w:rsid w:val="00FE304B"/>
    <w:rsid w:val="00FE3061"/>
    <w:rsid w:val="00FE3100"/>
    <w:rsid w:val="00FE316A"/>
    <w:rsid w:val="00FE327F"/>
    <w:rsid w:val="00FE32E7"/>
    <w:rsid w:val="00FE333B"/>
    <w:rsid w:val="00FE3499"/>
    <w:rsid w:val="00FE3506"/>
    <w:rsid w:val="00FE3519"/>
    <w:rsid w:val="00FE3653"/>
    <w:rsid w:val="00FE3768"/>
    <w:rsid w:val="00FE39C6"/>
    <w:rsid w:val="00FE3BC4"/>
    <w:rsid w:val="00FE3BFD"/>
    <w:rsid w:val="00FE3CFF"/>
    <w:rsid w:val="00FE3D47"/>
    <w:rsid w:val="00FE3FF3"/>
    <w:rsid w:val="00FE42C4"/>
    <w:rsid w:val="00FE47B0"/>
    <w:rsid w:val="00FE4BD3"/>
    <w:rsid w:val="00FE4CCF"/>
    <w:rsid w:val="00FE5172"/>
    <w:rsid w:val="00FE5236"/>
    <w:rsid w:val="00FE526D"/>
    <w:rsid w:val="00FE52FC"/>
    <w:rsid w:val="00FE5462"/>
    <w:rsid w:val="00FE55EC"/>
    <w:rsid w:val="00FE56D4"/>
    <w:rsid w:val="00FE5977"/>
    <w:rsid w:val="00FE5CB2"/>
    <w:rsid w:val="00FE5D37"/>
    <w:rsid w:val="00FE5E13"/>
    <w:rsid w:val="00FE611C"/>
    <w:rsid w:val="00FE615F"/>
    <w:rsid w:val="00FE65DB"/>
    <w:rsid w:val="00FE6789"/>
    <w:rsid w:val="00FE6ABD"/>
    <w:rsid w:val="00FE6B79"/>
    <w:rsid w:val="00FE6DEC"/>
    <w:rsid w:val="00FE70CB"/>
    <w:rsid w:val="00FE74E2"/>
    <w:rsid w:val="00FE74FC"/>
    <w:rsid w:val="00FE761D"/>
    <w:rsid w:val="00FE76F5"/>
    <w:rsid w:val="00FE76FA"/>
    <w:rsid w:val="00FE77AA"/>
    <w:rsid w:val="00FE7A09"/>
    <w:rsid w:val="00FE7D9D"/>
    <w:rsid w:val="00FE7E0F"/>
    <w:rsid w:val="00FE7E20"/>
    <w:rsid w:val="00FE7E72"/>
    <w:rsid w:val="00FF0151"/>
    <w:rsid w:val="00FF01C5"/>
    <w:rsid w:val="00FF01D5"/>
    <w:rsid w:val="00FF0224"/>
    <w:rsid w:val="00FF0235"/>
    <w:rsid w:val="00FF0289"/>
    <w:rsid w:val="00FF02D6"/>
    <w:rsid w:val="00FF03B5"/>
    <w:rsid w:val="00FF05FA"/>
    <w:rsid w:val="00FF0895"/>
    <w:rsid w:val="00FF08B6"/>
    <w:rsid w:val="00FF0BBB"/>
    <w:rsid w:val="00FF0CF5"/>
    <w:rsid w:val="00FF0F3A"/>
    <w:rsid w:val="00FF13B7"/>
    <w:rsid w:val="00FF1455"/>
    <w:rsid w:val="00FF1716"/>
    <w:rsid w:val="00FF1920"/>
    <w:rsid w:val="00FF19A4"/>
    <w:rsid w:val="00FF1ACF"/>
    <w:rsid w:val="00FF1CDB"/>
    <w:rsid w:val="00FF2254"/>
    <w:rsid w:val="00FF24A0"/>
    <w:rsid w:val="00FF29DC"/>
    <w:rsid w:val="00FF2A88"/>
    <w:rsid w:val="00FF3013"/>
    <w:rsid w:val="00FF313C"/>
    <w:rsid w:val="00FF317B"/>
    <w:rsid w:val="00FF317F"/>
    <w:rsid w:val="00FF33F7"/>
    <w:rsid w:val="00FF37C5"/>
    <w:rsid w:val="00FF3A12"/>
    <w:rsid w:val="00FF3B67"/>
    <w:rsid w:val="00FF3CD1"/>
    <w:rsid w:val="00FF3CFC"/>
    <w:rsid w:val="00FF3FC7"/>
    <w:rsid w:val="00FF43AF"/>
    <w:rsid w:val="00FF48E0"/>
    <w:rsid w:val="00FF4A1E"/>
    <w:rsid w:val="00FF4F62"/>
    <w:rsid w:val="00FF4FF7"/>
    <w:rsid w:val="00FF5026"/>
    <w:rsid w:val="00FF5106"/>
    <w:rsid w:val="00FF5107"/>
    <w:rsid w:val="00FF5173"/>
    <w:rsid w:val="00FF51D0"/>
    <w:rsid w:val="00FF52C9"/>
    <w:rsid w:val="00FF52CC"/>
    <w:rsid w:val="00FF52E3"/>
    <w:rsid w:val="00FF5367"/>
    <w:rsid w:val="00FF5514"/>
    <w:rsid w:val="00FF5D1A"/>
    <w:rsid w:val="00FF5FD2"/>
    <w:rsid w:val="00FF609A"/>
    <w:rsid w:val="00FF60C3"/>
    <w:rsid w:val="00FF62C2"/>
    <w:rsid w:val="00FF679E"/>
    <w:rsid w:val="00FF6A0E"/>
    <w:rsid w:val="00FF6ACC"/>
    <w:rsid w:val="00FF6CF6"/>
    <w:rsid w:val="00FF6DBC"/>
    <w:rsid w:val="00FF6F13"/>
    <w:rsid w:val="00FF70CF"/>
    <w:rsid w:val="00FF72A3"/>
    <w:rsid w:val="00FF7310"/>
    <w:rsid w:val="00FF74BE"/>
    <w:rsid w:val="00FF764A"/>
    <w:rsid w:val="00FF781A"/>
    <w:rsid w:val="00FF78DB"/>
    <w:rsid w:val="00FF7D0F"/>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AE0C7AF"/>
  <w15:docId w15:val="{3DCE6C2D-8EDE-410E-8D41-0118CD641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DE3"/>
    <w:rPr>
      <w:rFonts w:ascii="Times" w:eastAsia="Batang" w:hAnsi="Times"/>
      <w:szCs w:val="24"/>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qFormat/>
    <w:pPr>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uiPriority w:val="35"/>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eastAsia="en-GB"/>
    </w:rPr>
  </w:style>
  <w:style w:type="paragraph" w:styleId="Subtitle">
    <w:name w:val="Subtitle"/>
    <w:basedOn w:val="Normal"/>
    <w:next w:val="Normal"/>
    <w:link w:val="SubtitleChar"/>
    <w:qFormat/>
    <w:pPr>
      <w:spacing w:after="60"/>
      <w:jc w:val="center"/>
      <w:outlineLvl w:val="1"/>
    </w:pPr>
    <w:rPr>
      <w:rFonts w:ascii="Cambria" w:hAnsi="Cambria"/>
      <w:sz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列出"/>
    <w:basedOn w:val="Normal"/>
    <w:link w:val="ListParagraphChar"/>
    <w:uiPriority w:val="34"/>
    <w:qFormat/>
    <w:pPr>
      <w:ind w:left="720"/>
    </w:pPr>
    <w:rPr>
      <w:rFonts w:eastAsia="Calibri"/>
      <w:szCs w:val="22"/>
    </w:rPr>
  </w:style>
  <w:style w:type="paragraph" w:customStyle="1" w:styleId="Reference">
    <w:name w:val="Reference"/>
    <w:aliases w:val="ref"/>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jc w:val="both"/>
    </w:pPr>
    <w:rPr>
      <w:kern w:val="2"/>
      <w:sz w:val="22"/>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snapToGrid w:val="0"/>
      <w:spacing w:after="60"/>
      <w:jc w:val="both"/>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ind w:left="1440" w:hanging="1440"/>
      <w:jc w:val="both"/>
    </w:pPr>
    <w:rPr>
      <w:rFonts w:ascii="Arial" w:hAnsi="Arial"/>
      <w:b/>
      <w:sz w:val="18"/>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eastAsia="en-GB"/>
    </w:rPr>
  </w:style>
  <w:style w:type="paragraph" w:customStyle="1" w:styleId="INDENT2">
    <w:name w:val="INDENT2"/>
    <w:basedOn w:val="Normal"/>
    <w:qFormat/>
    <w:pPr>
      <w:ind w:left="1135" w:hanging="284"/>
    </w:pPr>
    <w:rPr>
      <w:rFonts w:eastAsia="Times New Roman"/>
      <w:lang w:eastAsia="en-GB"/>
    </w:rPr>
  </w:style>
  <w:style w:type="paragraph" w:customStyle="1" w:styleId="INDENT3">
    <w:name w:val="INDENT3"/>
    <w:basedOn w:val="Normal"/>
    <w:qFormat/>
    <w:pPr>
      <w:ind w:left="1701" w:hanging="567"/>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pPr>
      <w:keepNext/>
      <w:keepLines/>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lang w:eastAsia="ja-JP"/>
    </w:rPr>
  </w:style>
  <w:style w:type="paragraph" w:customStyle="1" w:styleId="b10">
    <w:name w:val="b1"/>
    <w:basedOn w:val="Normal"/>
    <w:qFormat/>
    <w:pPr>
      <w:spacing w:before="100" w:beforeAutospacing="1" w:after="100" w:afterAutospacing="1"/>
    </w:pPr>
    <w:rPr>
      <w:rFonts w:eastAsia="Times New Roman"/>
      <w:sz w:val="24"/>
      <w:lang w:eastAsia="ja-JP"/>
    </w:rPr>
  </w:style>
  <w:style w:type="paragraph" w:customStyle="1" w:styleId="tah0">
    <w:name w:val="tah"/>
    <w:basedOn w:val="Normal"/>
    <w:qFormat/>
    <w:pPr>
      <w:keepNext/>
      <w:jc w:val="center"/>
    </w:pPr>
    <w:rPr>
      <w:rFonts w:ascii="Arial"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rPr>
      <w:lang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spacing w:after="0"/>
      <w:jc w:val="left"/>
    </w:pPr>
    <w:rPr>
      <w:rFonts w:ascii="Calibri" w:hAnsi="Calibri"/>
      <w:kern w:val="2"/>
    </w:rPr>
  </w:style>
  <w:style w:type="paragraph" w:customStyle="1" w:styleId="bullet2">
    <w:name w:val="bullet2"/>
    <w:basedOn w:val="text"/>
    <w:link w:val="bullet2Char"/>
    <w:qFormat/>
    <w:pPr>
      <w:numPr>
        <w:ilvl w:val="1"/>
        <w:numId w:val="10"/>
      </w:numPr>
      <w:spacing w:after="0"/>
      <w:jc w:val="left"/>
    </w:pPr>
    <w:rPr>
      <w:kern w:val="2"/>
    </w:rPr>
  </w:style>
  <w:style w:type="character" w:customStyle="1" w:styleId="bullet1Char">
    <w:name w:val="bullet1 Char"/>
    <w:link w:val="bullet1"/>
    <w:qFormat/>
    <w:rPr>
      <w:rFonts w:ascii="Calibri" w:eastAsia="Batang" w:hAnsi="Calibri"/>
      <w:kern w:val="2"/>
      <w:sz w:val="24"/>
      <w:szCs w:val="24"/>
      <w:lang w:val="en-GB"/>
    </w:rPr>
  </w:style>
  <w:style w:type="paragraph" w:customStyle="1" w:styleId="bullet3">
    <w:name w:val="bullet3"/>
    <w:basedOn w:val="text"/>
    <w:qFormat/>
    <w:pPr>
      <w:numPr>
        <w:ilvl w:val="2"/>
        <w:numId w:val="10"/>
      </w:numPr>
      <w:spacing w:after="0"/>
      <w:jc w:val="left"/>
    </w:pPr>
    <w:rPr>
      <w:sz w:val="20"/>
      <w:lang w:eastAsia="en-US"/>
    </w:rPr>
  </w:style>
  <w:style w:type="character" w:customStyle="1" w:styleId="bullet2Char">
    <w:name w:val="bullet2 Char"/>
    <w:link w:val="bullet2"/>
    <w:rPr>
      <w:rFonts w:ascii="Times" w:eastAsia="Batang" w:hAnsi="Times"/>
      <w:kern w:val="2"/>
      <w:sz w:val="24"/>
      <w:szCs w:val="24"/>
      <w:lang w:val="en-GB"/>
    </w:rPr>
  </w:style>
  <w:style w:type="paragraph" w:customStyle="1" w:styleId="bullet4">
    <w:name w:val="bullet4"/>
    <w:basedOn w:val="text"/>
    <w:qFormat/>
    <w:pPr>
      <w:numPr>
        <w:ilvl w:val="3"/>
        <w:numId w:val="10"/>
      </w:numPr>
      <w:spacing w:after="0"/>
      <w:jc w:val="left"/>
    </w:pPr>
    <w:rPr>
      <w:sz w:val="20"/>
      <w:lang w:eastAsia="en-US"/>
    </w:rPr>
  </w:style>
  <w:style w:type="paragraph" w:customStyle="1" w:styleId="SpecTextNum">
    <w:name w:val="Spec Text Num"/>
    <w:basedOn w:val="Normal"/>
    <w:qFormat/>
    <w:pPr>
      <w:numPr>
        <w:numId w:val="11"/>
      </w:numPr>
    </w:pPr>
    <w:rPr>
      <w:rFonts w:eastAsia="MS Mincho"/>
      <w:sz w:val="24"/>
      <w:lang w:eastAsia="ja-JP"/>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w:eastAsia="Times New Roman" w:hAnsi="Times"/>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3"/>
      </w:numPr>
      <w:spacing w:before="60"/>
    </w:pPr>
    <w:rPr>
      <w:rFonts w:ascii="Arial" w:eastAsia="MS Mincho" w:hAnsi="Arial"/>
      <w:b/>
      <w:lang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qForma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spacing w:before="120" w:after="180"/>
      <w:ind w:leftChars="106" w:left="212"/>
      <w:jc w:val="both"/>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ind w:left="1701" w:hanging="1701"/>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spacing w:before="100" w:beforeAutospacing="1" w:after="100" w:afterAutospacing="1"/>
    </w:pPr>
    <w:rPr>
      <w:rFonts w:eastAsia="Times New Roman"/>
      <w:sz w:val="24"/>
      <w:lang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ind w:left="720"/>
    </w:pPr>
    <w:rPr>
      <w:rFonts w:ascii="Calibri" w:eastAsia="MS Mincho" w:hAnsi="Calibri"/>
      <w:sz w:val="22"/>
      <w:szCs w:val="22"/>
      <w:lang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spacing w:before="180"/>
      <w:ind w:left="1259" w:hanging="1259"/>
    </w:pPr>
    <w:rPr>
      <w:rFonts w:ascii="Arial" w:eastAsia="MS Mincho" w:hAnsi="Arial" w:cs="Arial"/>
      <w:lang w:eastAsia="en-GB"/>
    </w:rPr>
  </w:style>
  <w:style w:type="paragraph" w:customStyle="1" w:styleId="ComeBack">
    <w:name w:val="ComeBack"/>
    <w:basedOn w:val="Doc-text2"/>
    <w:next w:val="Doc-text2"/>
    <w:link w:val="ComeBackCharChar"/>
    <w:rsid w:val="00C80FED"/>
    <w:pPr>
      <w:numPr>
        <w:numId w:val="14"/>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spacing w:after="180"/>
    </w:pPr>
    <w:rPr>
      <w:rFonts w:ascii="Arial" w:eastAsia="Malgun Gothic" w:hAnsi="Arial" w:cs="Arial"/>
      <w:b/>
    </w:rPr>
  </w:style>
  <w:style w:type="paragraph" w:customStyle="1" w:styleId="Observation">
    <w:name w:val="Observation"/>
    <w:basedOn w:val="ListParagraph"/>
    <w:next w:val="Normal"/>
    <w:link w:val="ObservationChar"/>
    <w:autoRedefine/>
    <w:qFormat/>
    <w:rsid w:val="00C80FED"/>
    <w:pPr>
      <w:numPr>
        <w:numId w:val="16"/>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rPr>
  </w:style>
  <w:style w:type="character" w:customStyle="1" w:styleId="ObservationChar">
    <w:name w:val="Observation Char"/>
    <w:link w:val="Observation"/>
    <w:rsid w:val="00C80FED"/>
    <w:rPr>
      <w:rFonts w:ascii="Times" w:eastAsia="Times New Roman" w:hAnsi="Times"/>
      <w:b/>
      <w:lang w:val="en-GB" w:eastAsia="en-US"/>
    </w:rPr>
  </w:style>
  <w:style w:type="paragraph" w:customStyle="1" w:styleId="pl0">
    <w:name w:val="pl"/>
    <w:basedOn w:val="Normal"/>
    <w:rsid w:val="00C80FED"/>
    <w:pPr>
      <w:shd w:val="clear" w:color="auto" w:fill="E6E6E6"/>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val="en-GB" w:eastAsia="en-US"/>
    </w:rPr>
  </w:style>
  <w:style w:type="paragraph" w:customStyle="1" w:styleId="EmailDiscussion2">
    <w:name w:val="EmailDiscussion2"/>
    <w:basedOn w:val="Normal"/>
    <w:qFormat/>
    <w:rsid w:val="00C80FED"/>
    <w:pPr>
      <w:tabs>
        <w:tab w:val="left" w:pos="1622"/>
      </w:tabs>
      <w:ind w:left="1622" w:hanging="363"/>
    </w:pPr>
    <w:rPr>
      <w:rFonts w:ascii="Arial" w:eastAsia="MS Mincho" w:hAnsi="Arial"/>
      <w:lang w:eastAsia="en-GB"/>
    </w:rPr>
  </w:style>
  <w:style w:type="paragraph" w:customStyle="1" w:styleId="EmailDiscussion">
    <w:name w:val="EmailDiscussion"/>
    <w:basedOn w:val="Normal"/>
    <w:next w:val="EmailDiscussion2"/>
    <w:link w:val="EmailDiscussionChar"/>
    <w:rsid w:val="00C80FED"/>
    <w:pPr>
      <w:numPr>
        <w:numId w:val="17"/>
      </w:numPr>
      <w:spacing w:before="40"/>
    </w:pPr>
    <w:rPr>
      <w:rFonts w:ascii="Arial" w:eastAsia="MS Mincho" w:hAnsi="Arial" w:cs="Arial"/>
      <w:b/>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ind w:left="720"/>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 w:type="paragraph" w:customStyle="1" w:styleId="3GPPAgreements">
    <w:name w:val="3GPP Agreements"/>
    <w:basedOn w:val="Normal"/>
    <w:link w:val="3GPPAgreementsChar"/>
    <w:qFormat/>
    <w:rsid w:val="00FD2641"/>
    <w:pPr>
      <w:numPr>
        <w:numId w:val="18"/>
      </w:numPr>
      <w:spacing w:before="60" w:after="60" w:line="259" w:lineRule="auto"/>
      <w:jc w:val="both"/>
    </w:pPr>
    <w:rPr>
      <w:lang w:eastAsia="zh-CN"/>
    </w:rPr>
  </w:style>
  <w:style w:type="character" w:customStyle="1" w:styleId="3GPPAgreementsChar">
    <w:name w:val="3GPP Agreements Char"/>
    <w:link w:val="3GPPAgreements"/>
    <w:qFormat/>
    <w:rsid w:val="00FD2641"/>
    <w:rPr>
      <w:rFonts w:ascii="Times" w:eastAsia="Batang" w:hAnsi="Times"/>
      <w:szCs w:val="24"/>
      <w:lang w:val="en-GB"/>
    </w:rPr>
  </w:style>
  <w:style w:type="paragraph" w:customStyle="1" w:styleId="tal0">
    <w:name w:val="tal"/>
    <w:basedOn w:val="Normal"/>
    <w:rsid w:val="0013093C"/>
    <w:pPr>
      <w:spacing w:before="100" w:beforeAutospacing="1" w:after="100" w:afterAutospacing="1"/>
    </w:pPr>
    <w:rPr>
      <w:rFonts w:eastAsia="Times New Roman"/>
      <w:sz w:val="24"/>
      <w:lang w:eastAsia="zh-CN"/>
    </w:rPr>
  </w:style>
  <w:style w:type="paragraph" w:customStyle="1" w:styleId="B-Body">
    <w:name w:val="B-Body"/>
    <w:link w:val="B-BodyChar"/>
    <w:uiPriority w:val="30"/>
    <w:qFormat/>
    <w:rsid w:val="00B87A60"/>
    <w:pPr>
      <w:tabs>
        <w:tab w:val="left" w:pos="2160"/>
      </w:tabs>
      <w:spacing w:before="120" w:after="40"/>
      <w:ind w:left="720"/>
    </w:pPr>
    <w:rPr>
      <w:rFonts w:ascii="Times New Roman" w:hAnsi="Times New Roman"/>
      <w:sz w:val="22"/>
      <w:lang w:eastAsia="en-US"/>
    </w:rPr>
  </w:style>
  <w:style w:type="character" w:customStyle="1" w:styleId="B-BodyChar">
    <w:name w:val="B-Body Char"/>
    <w:basedOn w:val="DefaultParagraphFont"/>
    <w:link w:val="B-Body"/>
    <w:uiPriority w:val="30"/>
    <w:rsid w:val="00B87A60"/>
    <w:rPr>
      <w:rFonts w:ascii="Times New Roman" w:hAnsi="Times New Roman"/>
      <w:sz w:val="22"/>
      <w:lang w:eastAsia="en-US"/>
    </w:rPr>
  </w:style>
  <w:style w:type="paragraph" w:customStyle="1" w:styleId="th0">
    <w:name w:val="th"/>
    <w:basedOn w:val="Normal"/>
    <w:rsid w:val="00F913F0"/>
    <w:pPr>
      <w:spacing w:before="100" w:beforeAutospacing="1" w:after="100" w:afterAutospacing="1"/>
    </w:pPr>
    <w:rPr>
      <w:rFonts w:ascii="Times New Roman" w:eastAsia="Times New Roman" w:hAnsi="Times New Roman"/>
      <w:sz w:val="24"/>
      <w:lang w:val="en-US" w:eastAsia="zh-CN"/>
    </w:rPr>
  </w:style>
  <w:style w:type="paragraph" w:customStyle="1" w:styleId="tac0">
    <w:name w:val="tac"/>
    <w:basedOn w:val="Normal"/>
    <w:rsid w:val="00F913F0"/>
    <w:pPr>
      <w:spacing w:before="100" w:beforeAutospacing="1" w:after="100" w:afterAutospacing="1"/>
    </w:pPr>
    <w:rPr>
      <w:rFonts w:ascii="Times New Roman" w:eastAsia="Times New Roman" w:hAnsi="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67507167">
      <w:bodyDiv w:val="1"/>
      <w:marLeft w:val="0"/>
      <w:marRight w:val="0"/>
      <w:marTop w:val="0"/>
      <w:marBottom w:val="0"/>
      <w:divBdr>
        <w:top w:val="none" w:sz="0" w:space="0" w:color="auto"/>
        <w:left w:val="none" w:sz="0" w:space="0" w:color="auto"/>
        <w:bottom w:val="none" w:sz="0" w:space="0" w:color="auto"/>
        <w:right w:val="none" w:sz="0" w:space="0" w:color="auto"/>
      </w:divBdr>
    </w:div>
    <w:div w:id="89552294">
      <w:bodyDiv w:val="1"/>
      <w:marLeft w:val="0"/>
      <w:marRight w:val="0"/>
      <w:marTop w:val="0"/>
      <w:marBottom w:val="0"/>
      <w:divBdr>
        <w:top w:val="none" w:sz="0" w:space="0" w:color="auto"/>
        <w:left w:val="none" w:sz="0" w:space="0" w:color="auto"/>
        <w:bottom w:val="none" w:sz="0" w:space="0" w:color="auto"/>
        <w:right w:val="none" w:sz="0" w:space="0" w:color="auto"/>
      </w:divBdr>
    </w:div>
    <w:div w:id="114252277">
      <w:bodyDiv w:val="1"/>
      <w:marLeft w:val="0"/>
      <w:marRight w:val="0"/>
      <w:marTop w:val="0"/>
      <w:marBottom w:val="0"/>
      <w:divBdr>
        <w:top w:val="none" w:sz="0" w:space="0" w:color="auto"/>
        <w:left w:val="none" w:sz="0" w:space="0" w:color="auto"/>
        <w:bottom w:val="none" w:sz="0" w:space="0" w:color="auto"/>
        <w:right w:val="none" w:sz="0" w:space="0" w:color="auto"/>
      </w:divBdr>
      <w:divsChild>
        <w:div w:id="955065957">
          <w:marLeft w:val="1080"/>
          <w:marRight w:val="0"/>
          <w:marTop w:val="0"/>
          <w:marBottom w:val="0"/>
          <w:divBdr>
            <w:top w:val="none" w:sz="0" w:space="0" w:color="auto"/>
            <w:left w:val="none" w:sz="0" w:space="0" w:color="auto"/>
            <w:bottom w:val="none" w:sz="0" w:space="0" w:color="auto"/>
            <w:right w:val="none" w:sz="0" w:space="0" w:color="auto"/>
          </w:divBdr>
        </w:div>
        <w:div w:id="1644969358">
          <w:marLeft w:val="1080"/>
          <w:marRight w:val="0"/>
          <w:marTop w:val="0"/>
          <w:marBottom w:val="0"/>
          <w:divBdr>
            <w:top w:val="none" w:sz="0" w:space="0" w:color="auto"/>
            <w:left w:val="none" w:sz="0" w:space="0" w:color="auto"/>
            <w:bottom w:val="none" w:sz="0" w:space="0" w:color="auto"/>
            <w:right w:val="none" w:sz="0" w:space="0" w:color="auto"/>
          </w:divBdr>
        </w:div>
      </w:divsChild>
    </w:div>
    <w:div w:id="117725294">
      <w:bodyDiv w:val="1"/>
      <w:marLeft w:val="0"/>
      <w:marRight w:val="0"/>
      <w:marTop w:val="0"/>
      <w:marBottom w:val="0"/>
      <w:divBdr>
        <w:top w:val="none" w:sz="0" w:space="0" w:color="auto"/>
        <w:left w:val="none" w:sz="0" w:space="0" w:color="auto"/>
        <w:bottom w:val="none" w:sz="0" w:space="0" w:color="auto"/>
        <w:right w:val="none" w:sz="0" w:space="0" w:color="auto"/>
      </w:divBdr>
      <w:divsChild>
        <w:div w:id="1350524997">
          <w:marLeft w:val="1080"/>
          <w:marRight w:val="0"/>
          <w:marTop w:val="0"/>
          <w:marBottom w:val="0"/>
          <w:divBdr>
            <w:top w:val="none" w:sz="0" w:space="0" w:color="auto"/>
            <w:left w:val="none" w:sz="0" w:space="0" w:color="auto"/>
            <w:bottom w:val="none" w:sz="0" w:space="0" w:color="auto"/>
            <w:right w:val="none" w:sz="0" w:space="0" w:color="auto"/>
          </w:divBdr>
        </w:div>
        <w:div w:id="269355916">
          <w:marLeft w:val="1080"/>
          <w:marRight w:val="0"/>
          <w:marTop w:val="0"/>
          <w:marBottom w:val="0"/>
          <w:divBdr>
            <w:top w:val="none" w:sz="0" w:space="0" w:color="auto"/>
            <w:left w:val="none" w:sz="0" w:space="0" w:color="auto"/>
            <w:bottom w:val="none" w:sz="0" w:space="0" w:color="auto"/>
            <w:right w:val="none" w:sz="0" w:space="0" w:color="auto"/>
          </w:divBdr>
        </w:div>
      </w:divsChild>
    </w:div>
    <w:div w:id="119806300">
      <w:bodyDiv w:val="1"/>
      <w:marLeft w:val="0"/>
      <w:marRight w:val="0"/>
      <w:marTop w:val="0"/>
      <w:marBottom w:val="0"/>
      <w:divBdr>
        <w:top w:val="none" w:sz="0" w:space="0" w:color="auto"/>
        <w:left w:val="none" w:sz="0" w:space="0" w:color="auto"/>
        <w:bottom w:val="none" w:sz="0" w:space="0" w:color="auto"/>
        <w:right w:val="none" w:sz="0" w:space="0" w:color="auto"/>
      </w:divBdr>
    </w:div>
    <w:div w:id="136608122">
      <w:bodyDiv w:val="1"/>
      <w:marLeft w:val="0"/>
      <w:marRight w:val="0"/>
      <w:marTop w:val="0"/>
      <w:marBottom w:val="0"/>
      <w:divBdr>
        <w:top w:val="none" w:sz="0" w:space="0" w:color="auto"/>
        <w:left w:val="none" w:sz="0" w:space="0" w:color="auto"/>
        <w:bottom w:val="none" w:sz="0" w:space="0" w:color="auto"/>
        <w:right w:val="none" w:sz="0" w:space="0" w:color="auto"/>
      </w:divBdr>
      <w:divsChild>
        <w:div w:id="227811113">
          <w:marLeft w:val="1080"/>
          <w:marRight w:val="0"/>
          <w:marTop w:val="0"/>
          <w:marBottom w:val="0"/>
          <w:divBdr>
            <w:top w:val="none" w:sz="0" w:space="0" w:color="auto"/>
            <w:left w:val="none" w:sz="0" w:space="0" w:color="auto"/>
            <w:bottom w:val="none" w:sz="0" w:space="0" w:color="auto"/>
            <w:right w:val="none" w:sz="0" w:space="0" w:color="auto"/>
          </w:divBdr>
        </w:div>
      </w:divsChild>
    </w:div>
    <w:div w:id="146869861">
      <w:bodyDiv w:val="1"/>
      <w:marLeft w:val="0"/>
      <w:marRight w:val="0"/>
      <w:marTop w:val="0"/>
      <w:marBottom w:val="0"/>
      <w:divBdr>
        <w:top w:val="none" w:sz="0" w:space="0" w:color="auto"/>
        <w:left w:val="none" w:sz="0" w:space="0" w:color="auto"/>
        <w:bottom w:val="none" w:sz="0" w:space="0" w:color="auto"/>
        <w:right w:val="none" w:sz="0" w:space="0" w:color="auto"/>
      </w:divBdr>
      <w:divsChild>
        <w:div w:id="327950645">
          <w:marLeft w:val="533"/>
          <w:marRight w:val="0"/>
          <w:marTop w:val="0"/>
          <w:marBottom w:val="0"/>
          <w:divBdr>
            <w:top w:val="none" w:sz="0" w:space="0" w:color="auto"/>
            <w:left w:val="none" w:sz="0" w:space="0" w:color="auto"/>
            <w:bottom w:val="none" w:sz="0" w:space="0" w:color="auto"/>
            <w:right w:val="none" w:sz="0" w:space="0" w:color="auto"/>
          </w:divBdr>
        </w:div>
      </w:divsChild>
    </w:div>
    <w:div w:id="156583291">
      <w:bodyDiv w:val="1"/>
      <w:marLeft w:val="0"/>
      <w:marRight w:val="0"/>
      <w:marTop w:val="0"/>
      <w:marBottom w:val="0"/>
      <w:divBdr>
        <w:top w:val="none" w:sz="0" w:space="0" w:color="auto"/>
        <w:left w:val="none" w:sz="0" w:space="0" w:color="auto"/>
        <w:bottom w:val="none" w:sz="0" w:space="0" w:color="auto"/>
        <w:right w:val="none" w:sz="0" w:space="0" w:color="auto"/>
      </w:divBdr>
      <w:divsChild>
        <w:div w:id="760757723">
          <w:marLeft w:val="216"/>
          <w:marRight w:val="0"/>
          <w:marTop w:val="240"/>
          <w:marBottom w:val="0"/>
          <w:divBdr>
            <w:top w:val="none" w:sz="0" w:space="0" w:color="auto"/>
            <w:left w:val="none" w:sz="0" w:space="0" w:color="auto"/>
            <w:bottom w:val="none" w:sz="0" w:space="0" w:color="auto"/>
            <w:right w:val="none" w:sz="0" w:space="0" w:color="auto"/>
          </w:divBdr>
        </w:div>
      </w:divsChild>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4462061">
      <w:bodyDiv w:val="1"/>
      <w:marLeft w:val="0"/>
      <w:marRight w:val="0"/>
      <w:marTop w:val="0"/>
      <w:marBottom w:val="0"/>
      <w:divBdr>
        <w:top w:val="none" w:sz="0" w:space="0" w:color="auto"/>
        <w:left w:val="none" w:sz="0" w:space="0" w:color="auto"/>
        <w:bottom w:val="none" w:sz="0" w:space="0" w:color="auto"/>
        <w:right w:val="none" w:sz="0" w:space="0" w:color="auto"/>
      </w:divBdr>
      <w:divsChild>
        <w:div w:id="547448487">
          <w:marLeft w:val="821"/>
          <w:marRight w:val="0"/>
          <w:marTop w:val="0"/>
          <w:marBottom w:val="0"/>
          <w:divBdr>
            <w:top w:val="none" w:sz="0" w:space="0" w:color="auto"/>
            <w:left w:val="none" w:sz="0" w:space="0" w:color="auto"/>
            <w:bottom w:val="none" w:sz="0" w:space="0" w:color="auto"/>
            <w:right w:val="none" w:sz="0" w:space="0" w:color="auto"/>
          </w:divBdr>
        </w:div>
        <w:div w:id="1783570081">
          <w:marLeft w:val="1080"/>
          <w:marRight w:val="0"/>
          <w:marTop w:val="0"/>
          <w:marBottom w:val="0"/>
          <w:divBdr>
            <w:top w:val="none" w:sz="0" w:space="0" w:color="auto"/>
            <w:left w:val="none" w:sz="0" w:space="0" w:color="auto"/>
            <w:bottom w:val="none" w:sz="0" w:space="0" w:color="auto"/>
            <w:right w:val="none" w:sz="0" w:space="0" w:color="auto"/>
          </w:divBdr>
        </w:div>
        <w:div w:id="1946380724">
          <w:marLeft w:val="821"/>
          <w:marRight w:val="0"/>
          <w:marTop w:val="0"/>
          <w:marBottom w:val="0"/>
          <w:divBdr>
            <w:top w:val="none" w:sz="0" w:space="0" w:color="auto"/>
            <w:left w:val="none" w:sz="0" w:space="0" w:color="auto"/>
            <w:bottom w:val="none" w:sz="0" w:space="0" w:color="auto"/>
            <w:right w:val="none" w:sz="0" w:space="0" w:color="auto"/>
          </w:divBdr>
        </w:div>
        <w:div w:id="1101032135">
          <w:marLeft w:val="1080"/>
          <w:marRight w:val="0"/>
          <w:marTop w:val="0"/>
          <w:marBottom w:val="0"/>
          <w:divBdr>
            <w:top w:val="none" w:sz="0" w:space="0" w:color="auto"/>
            <w:left w:val="none" w:sz="0" w:space="0" w:color="auto"/>
            <w:bottom w:val="none" w:sz="0" w:space="0" w:color="auto"/>
            <w:right w:val="none" w:sz="0" w:space="0" w:color="auto"/>
          </w:divBdr>
        </w:div>
      </w:divsChild>
    </w:div>
    <w:div w:id="196427356">
      <w:bodyDiv w:val="1"/>
      <w:marLeft w:val="0"/>
      <w:marRight w:val="0"/>
      <w:marTop w:val="0"/>
      <w:marBottom w:val="0"/>
      <w:divBdr>
        <w:top w:val="none" w:sz="0" w:space="0" w:color="auto"/>
        <w:left w:val="none" w:sz="0" w:space="0" w:color="auto"/>
        <w:bottom w:val="none" w:sz="0" w:space="0" w:color="auto"/>
        <w:right w:val="none" w:sz="0" w:space="0" w:color="auto"/>
      </w:divBdr>
      <w:divsChild>
        <w:div w:id="1739666498">
          <w:marLeft w:val="274"/>
          <w:marRight w:val="0"/>
          <w:marTop w:val="0"/>
          <w:marBottom w:val="0"/>
          <w:divBdr>
            <w:top w:val="none" w:sz="0" w:space="0" w:color="auto"/>
            <w:left w:val="none" w:sz="0" w:space="0" w:color="auto"/>
            <w:bottom w:val="none" w:sz="0" w:space="0" w:color="auto"/>
            <w:right w:val="none" w:sz="0" w:space="0" w:color="auto"/>
          </w:divBdr>
        </w:div>
      </w:divsChild>
    </w:div>
    <w:div w:id="207496227">
      <w:bodyDiv w:val="1"/>
      <w:marLeft w:val="0"/>
      <w:marRight w:val="0"/>
      <w:marTop w:val="0"/>
      <w:marBottom w:val="0"/>
      <w:divBdr>
        <w:top w:val="none" w:sz="0" w:space="0" w:color="auto"/>
        <w:left w:val="none" w:sz="0" w:space="0" w:color="auto"/>
        <w:bottom w:val="none" w:sz="0" w:space="0" w:color="auto"/>
        <w:right w:val="none" w:sz="0" w:space="0" w:color="auto"/>
      </w:divBdr>
    </w:div>
    <w:div w:id="212038400">
      <w:bodyDiv w:val="1"/>
      <w:marLeft w:val="0"/>
      <w:marRight w:val="0"/>
      <w:marTop w:val="0"/>
      <w:marBottom w:val="0"/>
      <w:divBdr>
        <w:top w:val="none" w:sz="0" w:space="0" w:color="auto"/>
        <w:left w:val="none" w:sz="0" w:space="0" w:color="auto"/>
        <w:bottom w:val="none" w:sz="0" w:space="0" w:color="auto"/>
        <w:right w:val="none" w:sz="0" w:space="0" w:color="auto"/>
      </w:divBdr>
      <w:divsChild>
        <w:div w:id="1947148813">
          <w:marLeft w:val="274"/>
          <w:marRight w:val="0"/>
          <w:marTop w:val="0"/>
          <w:marBottom w:val="0"/>
          <w:divBdr>
            <w:top w:val="none" w:sz="0" w:space="0" w:color="auto"/>
            <w:left w:val="none" w:sz="0" w:space="0" w:color="auto"/>
            <w:bottom w:val="none" w:sz="0" w:space="0" w:color="auto"/>
            <w:right w:val="none" w:sz="0" w:space="0" w:color="auto"/>
          </w:divBdr>
        </w:div>
      </w:divsChild>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8001499">
      <w:bodyDiv w:val="1"/>
      <w:marLeft w:val="0"/>
      <w:marRight w:val="0"/>
      <w:marTop w:val="0"/>
      <w:marBottom w:val="0"/>
      <w:divBdr>
        <w:top w:val="none" w:sz="0" w:space="0" w:color="auto"/>
        <w:left w:val="none" w:sz="0" w:space="0" w:color="auto"/>
        <w:bottom w:val="none" w:sz="0" w:space="0" w:color="auto"/>
        <w:right w:val="none" w:sz="0" w:space="0" w:color="auto"/>
      </w:divBdr>
      <w:divsChild>
        <w:div w:id="1474444511">
          <w:marLeft w:val="216"/>
          <w:marRight w:val="0"/>
          <w:marTop w:val="240"/>
          <w:marBottom w:val="0"/>
          <w:divBdr>
            <w:top w:val="none" w:sz="0" w:space="0" w:color="auto"/>
            <w:left w:val="none" w:sz="0" w:space="0" w:color="auto"/>
            <w:bottom w:val="none" w:sz="0" w:space="0" w:color="auto"/>
            <w:right w:val="none" w:sz="0" w:space="0" w:color="auto"/>
          </w:divBdr>
        </w:div>
        <w:div w:id="364407462">
          <w:marLeft w:val="562"/>
          <w:marRight w:val="0"/>
          <w:marTop w:val="0"/>
          <w:marBottom w:val="0"/>
          <w:divBdr>
            <w:top w:val="none" w:sz="0" w:space="0" w:color="auto"/>
            <w:left w:val="none" w:sz="0" w:space="0" w:color="auto"/>
            <w:bottom w:val="none" w:sz="0" w:space="0" w:color="auto"/>
            <w:right w:val="none" w:sz="0" w:space="0" w:color="auto"/>
          </w:divBdr>
        </w:div>
        <w:div w:id="1060902148">
          <w:marLeft w:val="216"/>
          <w:marRight w:val="0"/>
          <w:marTop w:val="240"/>
          <w:marBottom w:val="0"/>
          <w:divBdr>
            <w:top w:val="none" w:sz="0" w:space="0" w:color="auto"/>
            <w:left w:val="none" w:sz="0" w:space="0" w:color="auto"/>
            <w:bottom w:val="none" w:sz="0" w:space="0" w:color="auto"/>
            <w:right w:val="none" w:sz="0" w:space="0" w:color="auto"/>
          </w:divBdr>
        </w:div>
        <w:div w:id="2079857173">
          <w:marLeft w:val="216"/>
          <w:marRight w:val="0"/>
          <w:marTop w:val="240"/>
          <w:marBottom w:val="0"/>
          <w:divBdr>
            <w:top w:val="none" w:sz="0" w:space="0" w:color="auto"/>
            <w:left w:val="none" w:sz="0" w:space="0" w:color="auto"/>
            <w:bottom w:val="none" w:sz="0" w:space="0" w:color="auto"/>
            <w:right w:val="none" w:sz="0" w:space="0" w:color="auto"/>
          </w:divBdr>
        </w:div>
        <w:div w:id="788934708">
          <w:marLeft w:val="562"/>
          <w:marRight w:val="0"/>
          <w:marTop w:val="0"/>
          <w:marBottom w:val="0"/>
          <w:divBdr>
            <w:top w:val="none" w:sz="0" w:space="0" w:color="auto"/>
            <w:left w:val="none" w:sz="0" w:space="0" w:color="auto"/>
            <w:bottom w:val="none" w:sz="0" w:space="0" w:color="auto"/>
            <w:right w:val="none" w:sz="0" w:space="0" w:color="auto"/>
          </w:divBdr>
        </w:div>
        <w:div w:id="1312170651">
          <w:marLeft w:val="821"/>
          <w:marRight w:val="0"/>
          <w:marTop w:val="0"/>
          <w:marBottom w:val="0"/>
          <w:divBdr>
            <w:top w:val="none" w:sz="0" w:space="0" w:color="auto"/>
            <w:left w:val="none" w:sz="0" w:space="0" w:color="auto"/>
            <w:bottom w:val="none" w:sz="0" w:space="0" w:color="auto"/>
            <w:right w:val="none" w:sz="0" w:space="0" w:color="auto"/>
          </w:divBdr>
        </w:div>
        <w:div w:id="728499749">
          <w:marLeft w:val="562"/>
          <w:marRight w:val="0"/>
          <w:marTop w:val="0"/>
          <w:marBottom w:val="0"/>
          <w:divBdr>
            <w:top w:val="none" w:sz="0" w:space="0" w:color="auto"/>
            <w:left w:val="none" w:sz="0" w:space="0" w:color="auto"/>
            <w:bottom w:val="none" w:sz="0" w:space="0" w:color="auto"/>
            <w:right w:val="none" w:sz="0" w:space="0" w:color="auto"/>
          </w:divBdr>
        </w:div>
        <w:div w:id="209734348">
          <w:marLeft w:val="562"/>
          <w:marRight w:val="0"/>
          <w:marTop w:val="0"/>
          <w:marBottom w:val="0"/>
          <w:divBdr>
            <w:top w:val="none" w:sz="0" w:space="0" w:color="auto"/>
            <w:left w:val="none" w:sz="0" w:space="0" w:color="auto"/>
            <w:bottom w:val="none" w:sz="0" w:space="0" w:color="auto"/>
            <w:right w:val="none" w:sz="0" w:space="0" w:color="auto"/>
          </w:divBdr>
        </w:div>
      </w:divsChild>
    </w:div>
    <w:div w:id="249853056">
      <w:bodyDiv w:val="1"/>
      <w:marLeft w:val="0"/>
      <w:marRight w:val="0"/>
      <w:marTop w:val="0"/>
      <w:marBottom w:val="0"/>
      <w:divBdr>
        <w:top w:val="none" w:sz="0" w:space="0" w:color="auto"/>
        <w:left w:val="none" w:sz="0" w:space="0" w:color="auto"/>
        <w:bottom w:val="none" w:sz="0" w:space="0" w:color="auto"/>
        <w:right w:val="none" w:sz="0" w:space="0" w:color="auto"/>
      </w:divBdr>
    </w:div>
    <w:div w:id="274293277">
      <w:bodyDiv w:val="1"/>
      <w:marLeft w:val="0"/>
      <w:marRight w:val="0"/>
      <w:marTop w:val="0"/>
      <w:marBottom w:val="0"/>
      <w:divBdr>
        <w:top w:val="none" w:sz="0" w:space="0" w:color="auto"/>
        <w:left w:val="none" w:sz="0" w:space="0" w:color="auto"/>
        <w:bottom w:val="none" w:sz="0" w:space="0" w:color="auto"/>
        <w:right w:val="none" w:sz="0" w:space="0" w:color="auto"/>
      </w:divBdr>
      <w:divsChild>
        <w:div w:id="1993439108">
          <w:marLeft w:val="259"/>
          <w:marRight w:val="0"/>
          <w:marTop w:val="0"/>
          <w:marBottom w:val="0"/>
          <w:divBdr>
            <w:top w:val="none" w:sz="0" w:space="0" w:color="auto"/>
            <w:left w:val="none" w:sz="0" w:space="0" w:color="auto"/>
            <w:bottom w:val="none" w:sz="0" w:space="0" w:color="auto"/>
            <w:right w:val="none" w:sz="0" w:space="0" w:color="auto"/>
          </w:divBdr>
        </w:div>
        <w:div w:id="686760406">
          <w:marLeft w:val="533"/>
          <w:marRight w:val="0"/>
          <w:marTop w:val="0"/>
          <w:marBottom w:val="0"/>
          <w:divBdr>
            <w:top w:val="none" w:sz="0" w:space="0" w:color="auto"/>
            <w:left w:val="none" w:sz="0" w:space="0" w:color="auto"/>
            <w:bottom w:val="none" w:sz="0" w:space="0" w:color="auto"/>
            <w:right w:val="none" w:sz="0" w:space="0" w:color="auto"/>
          </w:divBdr>
        </w:div>
        <w:div w:id="2015109830">
          <w:marLeft w:val="533"/>
          <w:marRight w:val="0"/>
          <w:marTop w:val="0"/>
          <w:marBottom w:val="0"/>
          <w:divBdr>
            <w:top w:val="none" w:sz="0" w:space="0" w:color="auto"/>
            <w:left w:val="none" w:sz="0" w:space="0" w:color="auto"/>
            <w:bottom w:val="none" w:sz="0" w:space="0" w:color="auto"/>
            <w:right w:val="none" w:sz="0" w:space="0" w:color="auto"/>
          </w:divBdr>
        </w:div>
      </w:divsChild>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308292856">
      <w:bodyDiv w:val="1"/>
      <w:marLeft w:val="0"/>
      <w:marRight w:val="0"/>
      <w:marTop w:val="0"/>
      <w:marBottom w:val="0"/>
      <w:divBdr>
        <w:top w:val="none" w:sz="0" w:space="0" w:color="auto"/>
        <w:left w:val="none" w:sz="0" w:space="0" w:color="auto"/>
        <w:bottom w:val="none" w:sz="0" w:space="0" w:color="auto"/>
        <w:right w:val="none" w:sz="0" w:space="0" w:color="auto"/>
      </w:divBdr>
      <w:divsChild>
        <w:div w:id="1992710504">
          <w:marLeft w:val="562"/>
          <w:marRight w:val="0"/>
          <w:marTop w:val="0"/>
          <w:marBottom w:val="0"/>
          <w:divBdr>
            <w:top w:val="none" w:sz="0" w:space="0" w:color="auto"/>
            <w:left w:val="none" w:sz="0" w:space="0" w:color="auto"/>
            <w:bottom w:val="none" w:sz="0" w:space="0" w:color="auto"/>
            <w:right w:val="none" w:sz="0" w:space="0" w:color="auto"/>
          </w:divBdr>
        </w:div>
      </w:divsChild>
    </w:div>
    <w:div w:id="333798666">
      <w:bodyDiv w:val="1"/>
      <w:marLeft w:val="0"/>
      <w:marRight w:val="0"/>
      <w:marTop w:val="0"/>
      <w:marBottom w:val="0"/>
      <w:divBdr>
        <w:top w:val="none" w:sz="0" w:space="0" w:color="auto"/>
        <w:left w:val="none" w:sz="0" w:space="0" w:color="auto"/>
        <w:bottom w:val="none" w:sz="0" w:space="0" w:color="auto"/>
        <w:right w:val="none" w:sz="0" w:space="0" w:color="auto"/>
      </w:divBdr>
      <w:divsChild>
        <w:div w:id="1861165335">
          <w:marLeft w:val="734"/>
          <w:marRight w:val="0"/>
          <w:marTop w:val="0"/>
          <w:marBottom w:val="0"/>
          <w:divBdr>
            <w:top w:val="none" w:sz="0" w:space="0" w:color="auto"/>
            <w:left w:val="none" w:sz="0" w:space="0" w:color="auto"/>
            <w:bottom w:val="none" w:sz="0" w:space="0" w:color="auto"/>
            <w:right w:val="none" w:sz="0" w:space="0" w:color="auto"/>
          </w:divBdr>
        </w:div>
        <w:div w:id="1282884763">
          <w:marLeft w:val="806"/>
          <w:marRight w:val="0"/>
          <w:marTop w:val="0"/>
          <w:marBottom w:val="0"/>
          <w:divBdr>
            <w:top w:val="none" w:sz="0" w:space="0" w:color="auto"/>
            <w:left w:val="none" w:sz="0" w:space="0" w:color="auto"/>
            <w:bottom w:val="none" w:sz="0" w:space="0" w:color="auto"/>
            <w:right w:val="none" w:sz="0" w:space="0" w:color="auto"/>
          </w:divBdr>
        </w:div>
        <w:div w:id="145171034">
          <w:marLeft w:val="806"/>
          <w:marRight w:val="0"/>
          <w:marTop w:val="0"/>
          <w:marBottom w:val="0"/>
          <w:divBdr>
            <w:top w:val="none" w:sz="0" w:space="0" w:color="auto"/>
            <w:left w:val="none" w:sz="0" w:space="0" w:color="auto"/>
            <w:bottom w:val="none" w:sz="0" w:space="0" w:color="auto"/>
            <w:right w:val="none" w:sz="0" w:space="0" w:color="auto"/>
          </w:divBdr>
        </w:div>
        <w:div w:id="125707154">
          <w:marLeft w:val="806"/>
          <w:marRight w:val="0"/>
          <w:marTop w:val="0"/>
          <w:marBottom w:val="0"/>
          <w:divBdr>
            <w:top w:val="none" w:sz="0" w:space="0" w:color="auto"/>
            <w:left w:val="none" w:sz="0" w:space="0" w:color="auto"/>
            <w:bottom w:val="none" w:sz="0" w:space="0" w:color="auto"/>
            <w:right w:val="none" w:sz="0" w:space="0" w:color="auto"/>
          </w:divBdr>
        </w:div>
        <w:div w:id="2031829989">
          <w:marLeft w:val="806"/>
          <w:marRight w:val="0"/>
          <w:marTop w:val="0"/>
          <w:marBottom w:val="0"/>
          <w:divBdr>
            <w:top w:val="none" w:sz="0" w:space="0" w:color="auto"/>
            <w:left w:val="none" w:sz="0" w:space="0" w:color="auto"/>
            <w:bottom w:val="none" w:sz="0" w:space="0" w:color="auto"/>
            <w:right w:val="none" w:sz="0" w:space="0" w:color="auto"/>
          </w:divBdr>
        </w:div>
        <w:div w:id="1359158694">
          <w:marLeft w:val="806"/>
          <w:marRight w:val="0"/>
          <w:marTop w:val="0"/>
          <w:marBottom w:val="0"/>
          <w:divBdr>
            <w:top w:val="none" w:sz="0" w:space="0" w:color="auto"/>
            <w:left w:val="none" w:sz="0" w:space="0" w:color="auto"/>
            <w:bottom w:val="none" w:sz="0" w:space="0" w:color="auto"/>
            <w:right w:val="none" w:sz="0" w:space="0" w:color="auto"/>
          </w:divBdr>
        </w:div>
        <w:div w:id="314920175">
          <w:marLeft w:val="734"/>
          <w:marRight w:val="0"/>
          <w:marTop w:val="0"/>
          <w:marBottom w:val="0"/>
          <w:divBdr>
            <w:top w:val="none" w:sz="0" w:space="0" w:color="auto"/>
            <w:left w:val="none" w:sz="0" w:space="0" w:color="auto"/>
            <w:bottom w:val="none" w:sz="0" w:space="0" w:color="auto"/>
            <w:right w:val="none" w:sz="0" w:space="0" w:color="auto"/>
          </w:divBdr>
        </w:div>
        <w:div w:id="1322083426">
          <w:marLeft w:val="806"/>
          <w:marRight w:val="0"/>
          <w:marTop w:val="0"/>
          <w:marBottom w:val="0"/>
          <w:divBdr>
            <w:top w:val="none" w:sz="0" w:space="0" w:color="auto"/>
            <w:left w:val="none" w:sz="0" w:space="0" w:color="auto"/>
            <w:bottom w:val="none" w:sz="0" w:space="0" w:color="auto"/>
            <w:right w:val="none" w:sz="0" w:space="0" w:color="auto"/>
          </w:divBdr>
        </w:div>
        <w:div w:id="601567446">
          <w:marLeft w:val="734"/>
          <w:marRight w:val="0"/>
          <w:marTop w:val="0"/>
          <w:marBottom w:val="0"/>
          <w:divBdr>
            <w:top w:val="none" w:sz="0" w:space="0" w:color="auto"/>
            <w:left w:val="none" w:sz="0" w:space="0" w:color="auto"/>
            <w:bottom w:val="none" w:sz="0" w:space="0" w:color="auto"/>
            <w:right w:val="none" w:sz="0" w:space="0" w:color="auto"/>
          </w:divBdr>
        </w:div>
        <w:div w:id="1919240853">
          <w:marLeft w:val="806"/>
          <w:marRight w:val="0"/>
          <w:marTop w:val="0"/>
          <w:marBottom w:val="0"/>
          <w:divBdr>
            <w:top w:val="none" w:sz="0" w:space="0" w:color="auto"/>
            <w:left w:val="none" w:sz="0" w:space="0" w:color="auto"/>
            <w:bottom w:val="none" w:sz="0" w:space="0" w:color="auto"/>
            <w:right w:val="none" w:sz="0" w:space="0" w:color="auto"/>
          </w:divBdr>
        </w:div>
        <w:div w:id="1134786669">
          <w:marLeft w:val="806"/>
          <w:marRight w:val="0"/>
          <w:marTop w:val="0"/>
          <w:marBottom w:val="0"/>
          <w:divBdr>
            <w:top w:val="none" w:sz="0" w:space="0" w:color="auto"/>
            <w:left w:val="none" w:sz="0" w:space="0" w:color="auto"/>
            <w:bottom w:val="none" w:sz="0" w:space="0" w:color="auto"/>
            <w:right w:val="none" w:sz="0" w:space="0" w:color="auto"/>
          </w:divBdr>
        </w:div>
        <w:div w:id="160121020">
          <w:marLeft w:val="806"/>
          <w:marRight w:val="0"/>
          <w:marTop w:val="0"/>
          <w:marBottom w:val="0"/>
          <w:divBdr>
            <w:top w:val="none" w:sz="0" w:space="0" w:color="auto"/>
            <w:left w:val="none" w:sz="0" w:space="0" w:color="auto"/>
            <w:bottom w:val="none" w:sz="0" w:space="0" w:color="auto"/>
            <w:right w:val="none" w:sz="0" w:space="0" w:color="auto"/>
          </w:divBdr>
        </w:div>
        <w:div w:id="760948602">
          <w:marLeft w:val="734"/>
          <w:marRight w:val="0"/>
          <w:marTop w:val="0"/>
          <w:marBottom w:val="0"/>
          <w:divBdr>
            <w:top w:val="none" w:sz="0" w:space="0" w:color="auto"/>
            <w:left w:val="none" w:sz="0" w:space="0" w:color="auto"/>
            <w:bottom w:val="none" w:sz="0" w:space="0" w:color="auto"/>
            <w:right w:val="none" w:sz="0" w:space="0" w:color="auto"/>
          </w:divBdr>
        </w:div>
        <w:div w:id="878592642">
          <w:marLeft w:val="806"/>
          <w:marRight w:val="0"/>
          <w:marTop w:val="0"/>
          <w:marBottom w:val="0"/>
          <w:divBdr>
            <w:top w:val="none" w:sz="0" w:space="0" w:color="auto"/>
            <w:left w:val="none" w:sz="0" w:space="0" w:color="auto"/>
            <w:bottom w:val="none" w:sz="0" w:space="0" w:color="auto"/>
            <w:right w:val="none" w:sz="0" w:space="0" w:color="auto"/>
          </w:divBdr>
        </w:div>
      </w:divsChild>
    </w:div>
    <w:div w:id="340133031">
      <w:bodyDiv w:val="1"/>
      <w:marLeft w:val="0"/>
      <w:marRight w:val="0"/>
      <w:marTop w:val="0"/>
      <w:marBottom w:val="0"/>
      <w:divBdr>
        <w:top w:val="none" w:sz="0" w:space="0" w:color="auto"/>
        <w:left w:val="none" w:sz="0" w:space="0" w:color="auto"/>
        <w:bottom w:val="none" w:sz="0" w:space="0" w:color="auto"/>
        <w:right w:val="none" w:sz="0" w:space="0" w:color="auto"/>
      </w:divBdr>
    </w:div>
    <w:div w:id="366683699">
      <w:bodyDiv w:val="1"/>
      <w:marLeft w:val="0"/>
      <w:marRight w:val="0"/>
      <w:marTop w:val="0"/>
      <w:marBottom w:val="0"/>
      <w:divBdr>
        <w:top w:val="none" w:sz="0" w:space="0" w:color="auto"/>
        <w:left w:val="none" w:sz="0" w:space="0" w:color="auto"/>
        <w:bottom w:val="none" w:sz="0" w:space="0" w:color="auto"/>
        <w:right w:val="none" w:sz="0" w:space="0" w:color="auto"/>
      </w:divBdr>
      <w:divsChild>
        <w:div w:id="2105104644">
          <w:marLeft w:val="562"/>
          <w:marRight w:val="0"/>
          <w:marTop w:val="0"/>
          <w:marBottom w:val="0"/>
          <w:divBdr>
            <w:top w:val="none" w:sz="0" w:space="0" w:color="auto"/>
            <w:left w:val="none" w:sz="0" w:space="0" w:color="auto"/>
            <w:bottom w:val="none" w:sz="0" w:space="0" w:color="auto"/>
            <w:right w:val="none" w:sz="0" w:space="0" w:color="auto"/>
          </w:divBdr>
        </w:div>
        <w:div w:id="2137142609">
          <w:marLeft w:val="821"/>
          <w:marRight w:val="0"/>
          <w:marTop w:val="0"/>
          <w:marBottom w:val="0"/>
          <w:divBdr>
            <w:top w:val="none" w:sz="0" w:space="0" w:color="auto"/>
            <w:left w:val="none" w:sz="0" w:space="0" w:color="auto"/>
            <w:bottom w:val="none" w:sz="0" w:space="0" w:color="auto"/>
            <w:right w:val="none" w:sz="0" w:space="0" w:color="auto"/>
          </w:divBdr>
        </w:div>
        <w:div w:id="1397128655">
          <w:marLeft w:val="821"/>
          <w:marRight w:val="0"/>
          <w:marTop w:val="0"/>
          <w:marBottom w:val="0"/>
          <w:divBdr>
            <w:top w:val="none" w:sz="0" w:space="0" w:color="auto"/>
            <w:left w:val="none" w:sz="0" w:space="0" w:color="auto"/>
            <w:bottom w:val="none" w:sz="0" w:space="0" w:color="auto"/>
            <w:right w:val="none" w:sz="0" w:space="0" w:color="auto"/>
          </w:divBdr>
        </w:div>
        <w:div w:id="1871916433">
          <w:marLeft w:val="1080"/>
          <w:marRight w:val="0"/>
          <w:marTop w:val="0"/>
          <w:marBottom w:val="0"/>
          <w:divBdr>
            <w:top w:val="none" w:sz="0" w:space="0" w:color="auto"/>
            <w:left w:val="none" w:sz="0" w:space="0" w:color="auto"/>
            <w:bottom w:val="none" w:sz="0" w:space="0" w:color="auto"/>
            <w:right w:val="none" w:sz="0" w:space="0" w:color="auto"/>
          </w:divBdr>
        </w:div>
        <w:div w:id="51344359">
          <w:marLeft w:val="1080"/>
          <w:marRight w:val="0"/>
          <w:marTop w:val="0"/>
          <w:marBottom w:val="0"/>
          <w:divBdr>
            <w:top w:val="none" w:sz="0" w:space="0" w:color="auto"/>
            <w:left w:val="none" w:sz="0" w:space="0" w:color="auto"/>
            <w:bottom w:val="none" w:sz="0" w:space="0" w:color="auto"/>
            <w:right w:val="none" w:sz="0" w:space="0" w:color="auto"/>
          </w:divBdr>
        </w:div>
      </w:divsChild>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01634710">
      <w:bodyDiv w:val="1"/>
      <w:marLeft w:val="0"/>
      <w:marRight w:val="0"/>
      <w:marTop w:val="0"/>
      <w:marBottom w:val="0"/>
      <w:divBdr>
        <w:top w:val="none" w:sz="0" w:space="0" w:color="auto"/>
        <w:left w:val="none" w:sz="0" w:space="0" w:color="auto"/>
        <w:bottom w:val="none" w:sz="0" w:space="0" w:color="auto"/>
        <w:right w:val="none" w:sz="0" w:space="0" w:color="auto"/>
      </w:divBdr>
    </w:div>
    <w:div w:id="408425802">
      <w:bodyDiv w:val="1"/>
      <w:marLeft w:val="0"/>
      <w:marRight w:val="0"/>
      <w:marTop w:val="0"/>
      <w:marBottom w:val="0"/>
      <w:divBdr>
        <w:top w:val="none" w:sz="0" w:space="0" w:color="auto"/>
        <w:left w:val="none" w:sz="0" w:space="0" w:color="auto"/>
        <w:bottom w:val="none" w:sz="0" w:space="0" w:color="auto"/>
        <w:right w:val="none" w:sz="0" w:space="0" w:color="auto"/>
      </w:divBdr>
      <w:divsChild>
        <w:div w:id="1832671007">
          <w:marLeft w:val="562"/>
          <w:marRight w:val="0"/>
          <w:marTop w:val="0"/>
          <w:marBottom w:val="0"/>
          <w:divBdr>
            <w:top w:val="none" w:sz="0" w:space="0" w:color="auto"/>
            <w:left w:val="none" w:sz="0" w:space="0" w:color="auto"/>
            <w:bottom w:val="none" w:sz="0" w:space="0" w:color="auto"/>
            <w:right w:val="none" w:sz="0" w:space="0" w:color="auto"/>
          </w:divBdr>
        </w:div>
        <w:div w:id="1760756146">
          <w:marLeft w:val="821"/>
          <w:marRight w:val="0"/>
          <w:marTop w:val="0"/>
          <w:marBottom w:val="0"/>
          <w:divBdr>
            <w:top w:val="none" w:sz="0" w:space="0" w:color="auto"/>
            <w:left w:val="none" w:sz="0" w:space="0" w:color="auto"/>
            <w:bottom w:val="none" w:sz="0" w:space="0" w:color="auto"/>
            <w:right w:val="none" w:sz="0" w:space="0" w:color="auto"/>
          </w:divBdr>
        </w:div>
      </w:divsChild>
    </w:div>
    <w:div w:id="423067389">
      <w:bodyDiv w:val="1"/>
      <w:marLeft w:val="0"/>
      <w:marRight w:val="0"/>
      <w:marTop w:val="0"/>
      <w:marBottom w:val="0"/>
      <w:divBdr>
        <w:top w:val="none" w:sz="0" w:space="0" w:color="auto"/>
        <w:left w:val="none" w:sz="0" w:space="0" w:color="auto"/>
        <w:bottom w:val="none" w:sz="0" w:space="0" w:color="auto"/>
        <w:right w:val="none" w:sz="0" w:space="0" w:color="auto"/>
      </w:divBdr>
      <w:divsChild>
        <w:div w:id="819611825">
          <w:marLeft w:val="1080"/>
          <w:marRight w:val="0"/>
          <w:marTop w:val="0"/>
          <w:marBottom w:val="0"/>
          <w:divBdr>
            <w:top w:val="none" w:sz="0" w:space="0" w:color="auto"/>
            <w:left w:val="none" w:sz="0" w:space="0" w:color="auto"/>
            <w:bottom w:val="none" w:sz="0" w:space="0" w:color="auto"/>
            <w:right w:val="none" w:sz="0" w:space="0" w:color="auto"/>
          </w:divBdr>
        </w:div>
        <w:div w:id="1799058702">
          <w:marLeft w:val="1080"/>
          <w:marRight w:val="0"/>
          <w:marTop w:val="0"/>
          <w:marBottom w:val="0"/>
          <w:divBdr>
            <w:top w:val="none" w:sz="0" w:space="0" w:color="auto"/>
            <w:left w:val="none" w:sz="0" w:space="0" w:color="auto"/>
            <w:bottom w:val="none" w:sz="0" w:space="0" w:color="auto"/>
            <w:right w:val="none" w:sz="0" w:space="0" w:color="auto"/>
          </w:divBdr>
        </w:div>
        <w:div w:id="46027822">
          <w:marLeft w:val="1080"/>
          <w:marRight w:val="0"/>
          <w:marTop w:val="0"/>
          <w:marBottom w:val="0"/>
          <w:divBdr>
            <w:top w:val="none" w:sz="0" w:space="0" w:color="auto"/>
            <w:left w:val="none" w:sz="0" w:space="0" w:color="auto"/>
            <w:bottom w:val="none" w:sz="0" w:space="0" w:color="auto"/>
            <w:right w:val="none" w:sz="0" w:space="0" w:color="auto"/>
          </w:divBdr>
        </w:div>
        <w:div w:id="1467317724">
          <w:marLeft w:val="1080"/>
          <w:marRight w:val="0"/>
          <w:marTop w:val="0"/>
          <w:marBottom w:val="0"/>
          <w:divBdr>
            <w:top w:val="none" w:sz="0" w:space="0" w:color="auto"/>
            <w:left w:val="none" w:sz="0" w:space="0" w:color="auto"/>
            <w:bottom w:val="none" w:sz="0" w:space="0" w:color="auto"/>
            <w:right w:val="none" w:sz="0" w:space="0" w:color="auto"/>
          </w:divBdr>
        </w:div>
      </w:divsChild>
    </w:div>
    <w:div w:id="426269464">
      <w:bodyDiv w:val="1"/>
      <w:marLeft w:val="0"/>
      <w:marRight w:val="0"/>
      <w:marTop w:val="0"/>
      <w:marBottom w:val="0"/>
      <w:divBdr>
        <w:top w:val="none" w:sz="0" w:space="0" w:color="auto"/>
        <w:left w:val="none" w:sz="0" w:space="0" w:color="auto"/>
        <w:bottom w:val="none" w:sz="0" w:space="0" w:color="auto"/>
        <w:right w:val="none" w:sz="0" w:space="0" w:color="auto"/>
      </w:divBdr>
    </w:div>
    <w:div w:id="437796612">
      <w:bodyDiv w:val="1"/>
      <w:marLeft w:val="0"/>
      <w:marRight w:val="0"/>
      <w:marTop w:val="0"/>
      <w:marBottom w:val="0"/>
      <w:divBdr>
        <w:top w:val="none" w:sz="0" w:space="0" w:color="auto"/>
        <w:left w:val="none" w:sz="0" w:space="0" w:color="auto"/>
        <w:bottom w:val="none" w:sz="0" w:space="0" w:color="auto"/>
        <w:right w:val="none" w:sz="0" w:space="0" w:color="auto"/>
      </w:divBdr>
    </w:div>
    <w:div w:id="439228957">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9638465">
      <w:bodyDiv w:val="1"/>
      <w:marLeft w:val="0"/>
      <w:marRight w:val="0"/>
      <w:marTop w:val="0"/>
      <w:marBottom w:val="0"/>
      <w:divBdr>
        <w:top w:val="none" w:sz="0" w:space="0" w:color="auto"/>
        <w:left w:val="none" w:sz="0" w:space="0" w:color="auto"/>
        <w:bottom w:val="none" w:sz="0" w:space="0" w:color="auto"/>
        <w:right w:val="none" w:sz="0" w:space="0" w:color="auto"/>
      </w:divBdr>
    </w:div>
    <w:div w:id="469828883">
      <w:bodyDiv w:val="1"/>
      <w:marLeft w:val="0"/>
      <w:marRight w:val="0"/>
      <w:marTop w:val="0"/>
      <w:marBottom w:val="0"/>
      <w:divBdr>
        <w:top w:val="none" w:sz="0" w:space="0" w:color="auto"/>
        <w:left w:val="none" w:sz="0" w:space="0" w:color="auto"/>
        <w:bottom w:val="none" w:sz="0" w:space="0" w:color="auto"/>
        <w:right w:val="none" w:sz="0" w:space="0" w:color="auto"/>
      </w:divBdr>
    </w:div>
    <w:div w:id="490603566">
      <w:bodyDiv w:val="1"/>
      <w:marLeft w:val="0"/>
      <w:marRight w:val="0"/>
      <w:marTop w:val="0"/>
      <w:marBottom w:val="0"/>
      <w:divBdr>
        <w:top w:val="none" w:sz="0" w:space="0" w:color="auto"/>
        <w:left w:val="none" w:sz="0" w:space="0" w:color="auto"/>
        <w:bottom w:val="none" w:sz="0" w:space="0" w:color="auto"/>
        <w:right w:val="none" w:sz="0" w:space="0" w:color="auto"/>
      </w:divBdr>
      <w:divsChild>
        <w:div w:id="1829438325">
          <w:marLeft w:val="821"/>
          <w:marRight w:val="0"/>
          <w:marTop w:val="0"/>
          <w:marBottom w:val="0"/>
          <w:divBdr>
            <w:top w:val="none" w:sz="0" w:space="0" w:color="auto"/>
            <w:left w:val="none" w:sz="0" w:space="0" w:color="auto"/>
            <w:bottom w:val="none" w:sz="0" w:space="0" w:color="auto"/>
            <w:right w:val="none" w:sz="0" w:space="0" w:color="auto"/>
          </w:divBdr>
        </w:div>
        <w:div w:id="991254486">
          <w:marLeft w:val="1080"/>
          <w:marRight w:val="0"/>
          <w:marTop w:val="0"/>
          <w:marBottom w:val="0"/>
          <w:divBdr>
            <w:top w:val="none" w:sz="0" w:space="0" w:color="auto"/>
            <w:left w:val="none" w:sz="0" w:space="0" w:color="auto"/>
            <w:bottom w:val="none" w:sz="0" w:space="0" w:color="auto"/>
            <w:right w:val="none" w:sz="0" w:space="0" w:color="auto"/>
          </w:divBdr>
        </w:div>
        <w:div w:id="470558">
          <w:marLeft w:val="1080"/>
          <w:marRight w:val="0"/>
          <w:marTop w:val="0"/>
          <w:marBottom w:val="0"/>
          <w:divBdr>
            <w:top w:val="none" w:sz="0" w:space="0" w:color="auto"/>
            <w:left w:val="none" w:sz="0" w:space="0" w:color="auto"/>
            <w:bottom w:val="none" w:sz="0" w:space="0" w:color="auto"/>
            <w:right w:val="none" w:sz="0" w:space="0" w:color="auto"/>
          </w:divBdr>
        </w:div>
        <w:div w:id="1121531541">
          <w:marLeft w:val="821"/>
          <w:marRight w:val="0"/>
          <w:marTop w:val="0"/>
          <w:marBottom w:val="0"/>
          <w:divBdr>
            <w:top w:val="none" w:sz="0" w:space="0" w:color="auto"/>
            <w:left w:val="none" w:sz="0" w:space="0" w:color="auto"/>
            <w:bottom w:val="none" w:sz="0" w:space="0" w:color="auto"/>
            <w:right w:val="none" w:sz="0" w:space="0" w:color="auto"/>
          </w:divBdr>
        </w:div>
        <w:div w:id="2111392527">
          <w:marLeft w:val="1080"/>
          <w:marRight w:val="0"/>
          <w:marTop w:val="0"/>
          <w:marBottom w:val="0"/>
          <w:divBdr>
            <w:top w:val="none" w:sz="0" w:space="0" w:color="auto"/>
            <w:left w:val="none" w:sz="0" w:space="0" w:color="auto"/>
            <w:bottom w:val="none" w:sz="0" w:space="0" w:color="auto"/>
            <w:right w:val="none" w:sz="0" w:space="0" w:color="auto"/>
          </w:divBdr>
        </w:div>
        <w:div w:id="996107972">
          <w:marLeft w:val="1080"/>
          <w:marRight w:val="0"/>
          <w:marTop w:val="0"/>
          <w:marBottom w:val="0"/>
          <w:divBdr>
            <w:top w:val="none" w:sz="0" w:space="0" w:color="auto"/>
            <w:left w:val="none" w:sz="0" w:space="0" w:color="auto"/>
            <w:bottom w:val="none" w:sz="0" w:space="0" w:color="auto"/>
            <w:right w:val="none" w:sz="0" w:space="0" w:color="auto"/>
          </w:divBdr>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5750457">
      <w:bodyDiv w:val="1"/>
      <w:marLeft w:val="0"/>
      <w:marRight w:val="0"/>
      <w:marTop w:val="0"/>
      <w:marBottom w:val="0"/>
      <w:divBdr>
        <w:top w:val="none" w:sz="0" w:space="0" w:color="auto"/>
        <w:left w:val="none" w:sz="0" w:space="0" w:color="auto"/>
        <w:bottom w:val="none" w:sz="0" w:space="0" w:color="auto"/>
        <w:right w:val="none" w:sz="0" w:space="0" w:color="auto"/>
      </w:divBdr>
      <w:divsChild>
        <w:div w:id="1833836272">
          <w:marLeft w:val="1080"/>
          <w:marRight w:val="0"/>
          <w:marTop w:val="0"/>
          <w:marBottom w:val="0"/>
          <w:divBdr>
            <w:top w:val="none" w:sz="0" w:space="0" w:color="auto"/>
            <w:left w:val="none" w:sz="0" w:space="0" w:color="auto"/>
            <w:bottom w:val="none" w:sz="0" w:space="0" w:color="auto"/>
            <w:right w:val="none" w:sz="0" w:space="0" w:color="auto"/>
          </w:divBdr>
        </w:div>
        <w:div w:id="835346166">
          <w:marLeft w:val="1080"/>
          <w:marRight w:val="0"/>
          <w:marTop w:val="0"/>
          <w:marBottom w:val="0"/>
          <w:divBdr>
            <w:top w:val="none" w:sz="0" w:space="0" w:color="auto"/>
            <w:left w:val="none" w:sz="0" w:space="0" w:color="auto"/>
            <w:bottom w:val="none" w:sz="0" w:space="0" w:color="auto"/>
            <w:right w:val="none" w:sz="0" w:space="0" w:color="auto"/>
          </w:divBdr>
        </w:div>
      </w:divsChild>
    </w:div>
    <w:div w:id="521818822">
      <w:bodyDiv w:val="1"/>
      <w:marLeft w:val="0"/>
      <w:marRight w:val="0"/>
      <w:marTop w:val="0"/>
      <w:marBottom w:val="0"/>
      <w:divBdr>
        <w:top w:val="none" w:sz="0" w:space="0" w:color="auto"/>
        <w:left w:val="none" w:sz="0" w:space="0" w:color="auto"/>
        <w:bottom w:val="none" w:sz="0" w:space="0" w:color="auto"/>
        <w:right w:val="none" w:sz="0" w:space="0" w:color="auto"/>
      </w:divBdr>
    </w:div>
    <w:div w:id="525827949">
      <w:bodyDiv w:val="1"/>
      <w:marLeft w:val="0"/>
      <w:marRight w:val="0"/>
      <w:marTop w:val="0"/>
      <w:marBottom w:val="0"/>
      <w:divBdr>
        <w:top w:val="none" w:sz="0" w:space="0" w:color="auto"/>
        <w:left w:val="none" w:sz="0" w:space="0" w:color="auto"/>
        <w:bottom w:val="none" w:sz="0" w:space="0" w:color="auto"/>
        <w:right w:val="none" w:sz="0" w:space="0" w:color="auto"/>
      </w:divBdr>
      <w:divsChild>
        <w:div w:id="299501894">
          <w:marLeft w:val="806"/>
          <w:marRight w:val="0"/>
          <w:marTop w:val="0"/>
          <w:marBottom w:val="0"/>
          <w:divBdr>
            <w:top w:val="none" w:sz="0" w:space="0" w:color="auto"/>
            <w:left w:val="none" w:sz="0" w:space="0" w:color="auto"/>
            <w:bottom w:val="none" w:sz="0" w:space="0" w:color="auto"/>
            <w:right w:val="none" w:sz="0" w:space="0" w:color="auto"/>
          </w:divBdr>
        </w:div>
        <w:div w:id="426275558">
          <w:marLeft w:val="1080"/>
          <w:marRight w:val="0"/>
          <w:marTop w:val="0"/>
          <w:marBottom w:val="0"/>
          <w:divBdr>
            <w:top w:val="none" w:sz="0" w:space="0" w:color="auto"/>
            <w:left w:val="none" w:sz="0" w:space="0" w:color="auto"/>
            <w:bottom w:val="none" w:sz="0" w:space="0" w:color="auto"/>
            <w:right w:val="none" w:sz="0" w:space="0" w:color="auto"/>
          </w:divBdr>
        </w:div>
        <w:div w:id="1481769352">
          <w:marLeft w:val="806"/>
          <w:marRight w:val="0"/>
          <w:marTop w:val="0"/>
          <w:marBottom w:val="0"/>
          <w:divBdr>
            <w:top w:val="none" w:sz="0" w:space="0" w:color="auto"/>
            <w:left w:val="none" w:sz="0" w:space="0" w:color="auto"/>
            <w:bottom w:val="none" w:sz="0" w:space="0" w:color="auto"/>
            <w:right w:val="none" w:sz="0" w:space="0" w:color="auto"/>
          </w:divBdr>
        </w:div>
        <w:div w:id="406343599">
          <w:marLeft w:val="1080"/>
          <w:marRight w:val="0"/>
          <w:marTop w:val="0"/>
          <w:marBottom w:val="0"/>
          <w:divBdr>
            <w:top w:val="none" w:sz="0" w:space="0" w:color="auto"/>
            <w:left w:val="none" w:sz="0" w:space="0" w:color="auto"/>
            <w:bottom w:val="none" w:sz="0" w:space="0" w:color="auto"/>
            <w:right w:val="none" w:sz="0" w:space="0" w:color="auto"/>
          </w:divBdr>
        </w:div>
        <w:div w:id="615333756">
          <w:marLeft w:val="1080"/>
          <w:marRight w:val="0"/>
          <w:marTop w:val="0"/>
          <w:marBottom w:val="0"/>
          <w:divBdr>
            <w:top w:val="none" w:sz="0" w:space="0" w:color="auto"/>
            <w:left w:val="none" w:sz="0" w:space="0" w:color="auto"/>
            <w:bottom w:val="none" w:sz="0" w:space="0" w:color="auto"/>
            <w:right w:val="none" w:sz="0" w:space="0" w:color="auto"/>
          </w:divBdr>
        </w:div>
      </w:divsChild>
    </w:div>
    <w:div w:id="527254940">
      <w:bodyDiv w:val="1"/>
      <w:marLeft w:val="0"/>
      <w:marRight w:val="0"/>
      <w:marTop w:val="0"/>
      <w:marBottom w:val="0"/>
      <w:divBdr>
        <w:top w:val="none" w:sz="0" w:space="0" w:color="auto"/>
        <w:left w:val="none" w:sz="0" w:space="0" w:color="auto"/>
        <w:bottom w:val="none" w:sz="0" w:space="0" w:color="auto"/>
        <w:right w:val="none" w:sz="0" w:space="0" w:color="auto"/>
      </w:divBdr>
      <w:divsChild>
        <w:div w:id="43405640">
          <w:marLeft w:val="1152"/>
          <w:marRight w:val="0"/>
          <w:marTop w:val="120"/>
          <w:marBottom w:val="0"/>
          <w:divBdr>
            <w:top w:val="none" w:sz="0" w:space="0" w:color="auto"/>
            <w:left w:val="none" w:sz="0" w:space="0" w:color="auto"/>
            <w:bottom w:val="none" w:sz="0" w:space="0" w:color="auto"/>
            <w:right w:val="none" w:sz="0" w:space="0" w:color="auto"/>
          </w:divBdr>
        </w:div>
        <w:div w:id="1933194717">
          <w:marLeft w:val="1728"/>
          <w:marRight w:val="0"/>
          <w:marTop w:val="120"/>
          <w:marBottom w:val="0"/>
          <w:divBdr>
            <w:top w:val="none" w:sz="0" w:space="0" w:color="auto"/>
            <w:left w:val="none" w:sz="0" w:space="0" w:color="auto"/>
            <w:bottom w:val="none" w:sz="0" w:space="0" w:color="auto"/>
            <w:right w:val="none" w:sz="0" w:space="0" w:color="auto"/>
          </w:divBdr>
        </w:div>
        <w:div w:id="342632726">
          <w:marLeft w:val="1728"/>
          <w:marRight w:val="0"/>
          <w:marTop w:val="120"/>
          <w:marBottom w:val="0"/>
          <w:divBdr>
            <w:top w:val="none" w:sz="0" w:space="0" w:color="auto"/>
            <w:left w:val="none" w:sz="0" w:space="0" w:color="auto"/>
            <w:bottom w:val="none" w:sz="0" w:space="0" w:color="auto"/>
            <w:right w:val="none" w:sz="0" w:space="0" w:color="auto"/>
          </w:divBdr>
        </w:div>
        <w:div w:id="1132135802">
          <w:marLeft w:val="1728"/>
          <w:marRight w:val="0"/>
          <w:marTop w:val="120"/>
          <w:marBottom w:val="0"/>
          <w:divBdr>
            <w:top w:val="none" w:sz="0" w:space="0" w:color="auto"/>
            <w:left w:val="none" w:sz="0" w:space="0" w:color="auto"/>
            <w:bottom w:val="none" w:sz="0" w:space="0" w:color="auto"/>
            <w:right w:val="none" w:sz="0" w:space="0" w:color="auto"/>
          </w:divBdr>
        </w:div>
      </w:divsChild>
    </w:div>
    <w:div w:id="527521447">
      <w:bodyDiv w:val="1"/>
      <w:marLeft w:val="0"/>
      <w:marRight w:val="0"/>
      <w:marTop w:val="0"/>
      <w:marBottom w:val="0"/>
      <w:divBdr>
        <w:top w:val="none" w:sz="0" w:space="0" w:color="auto"/>
        <w:left w:val="none" w:sz="0" w:space="0" w:color="auto"/>
        <w:bottom w:val="none" w:sz="0" w:space="0" w:color="auto"/>
        <w:right w:val="none" w:sz="0" w:space="0" w:color="auto"/>
      </w:divBdr>
      <w:divsChild>
        <w:div w:id="176504984">
          <w:marLeft w:val="533"/>
          <w:marRight w:val="0"/>
          <w:marTop w:val="0"/>
          <w:marBottom w:val="0"/>
          <w:divBdr>
            <w:top w:val="none" w:sz="0" w:space="0" w:color="auto"/>
            <w:left w:val="none" w:sz="0" w:space="0" w:color="auto"/>
            <w:bottom w:val="none" w:sz="0" w:space="0" w:color="auto"/>
            <w:right w:val="none" w:sz="0" w:space="0" w:color="auto"/>
          </w:divBdr>
        </w:div>
        <w:div w:id="1542284633">
          <w:marLeft w:val="533"/>
          <w:marRight w:val="0"/>
          <w:marTop w:val="0"/>
          <w:marBottom w:val="0"/>
          <w:divBdr>
            <w:top w:val="none" w:sz="0" w:space="0" w:color="auto"/>
            <w:left w:val="none" w:sz="0" w:space="0" w:color="auto"/>
            <w:bottom w:val="none" w:sz="0" w:space="0" w:color="auto"/>
            <w:right w:val="none" w:sz="0" w:space="0" w:color="auto"/>
          </w:divBdr>
        </w:div>
        <w:div w:id="206071680">
          <w:marLeft w:val="533"/>
          <w:marRight w:val="0"/>
          <w:marTop w:val="0"/>
          <w:marBottom w:val="0"/>
          <w:divBdr>
            <w:top w:val="none" w:sz="0" w:space="0" w:color="auto"/>
            <w:left w:val="none" w:sz="0" w:space="0" w:color="auto"/>
            <w:bottom w:val="none" w:sz="0" w:space="0" w:color="auto"/>
            <w:right w:val="none" w:sz="0" w:space="0" w:color="auto"/>
          </w:divBdr>
        </w:div>
        <w:div w:id="1903057085">
          <w:marLeft w:val="533"/>
          <w:marRight w:val="0"/>
          <w:marTop w:val="0"/>
          <w:marBottom w:val="0"/>
          <w:divBdr>
            <w:top w:val="none" w:sz="0" w:space="0" w:color="auto"/>
            <w:left w:val="none" w:sz="0" w:space="0" w:color="auto"/>
            <w:bottom w:val="none" w:sz="0" w:space="0" w:color="auto"/>
            <w:right w:val="none" w:sz="0" w:space="0" w:color="auto"/>
          </w:divBdr>
        </w:div>
        <w:div w:id="1153640850">
          <w:marLeft w:val="533"/>
          <w:marRight w:val="0"/>
          <w:marTop w:val="0"/>
          <w:marBottom w:val="0"/>
          <w:divBdr>
            <w:top w:val="none" w:sz="0" w:space="0" w:color="auto"/>
            <w:left w:val="none" w:sz="0" w:space="0" w:color="auto"/>
            <w:bottom w:val="none" w:sz="0" w:space="0" w:color="auto"/>
            <w:right w:val="none" w:sz="0" w:space="0" w:color="auto"/>
          </w:divBdr>
        </w:div>
        <w:div w:id="1398670150">
          <w:marLeft w:val="533"/>
          <w:marRight w:val="0"/>
          <w:marTop w:val="0"/>
          <w:marBottom w:val="0"/>
          <w:divBdr>
            <w:top w:val="none" w:sz="0" w:space="0" w:color="auto"/>
            <w:left w:val="none" w:sz="0" w:space="0" w:color="auto"/>
            <w:bottom w:val="none" w:sz="0" w:space="0" w:color="auto"/>
            <w:right w:val="none" w:sz="0" w:space="0" w:color="auto"/>
          </w:divBdr>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42905845">
      <w:bodyDiv w:val="1"/>
      <w:marLeft w:val="0"/>
      <w:marRight w:val="0"/>
      <w:marTop w:val="0"/>
      <w:marBottom w:val="0"/>
      <w:divBdr>
        <w:top w:val="none" w:sz="0" w:space="0" w:color="auto"/>
        <w:left w:val="none" w:sz="0" w:space="0" w:color="auto"/>
        <w:bottom w:val="none" w:sz="0" w:space="0" w:color="auto"/>
        <w:right w:val="none" w:sz="0" w:space="0" w:color="auto"/>
      </w:divBdr>
    </w:div>
    <w:div w:id="549922515">
      <w:bodyDiv w:val="1"/>
      <w:marLeft w:val="0"/>
      <w:marRight w:val="0"/>
      <w:marTop w:val="0"/>
      <w:marBottom w:val="0"/>
      <w:divBdr>
        <w:top w:val="none" w:sz="0" w:space="0" w:color="auto"/>
        <w:left w:val="none" w:sz="0" w:space="0" w:color="auto"/>
        <w:bottom w:val="none" w:sz="0" w:space="0" w:color="auto"/>
        <w:right w:val="none" w:sz="0" w:space="0" w:color="auto"/>
      </w:divBdr>
      <w:divsChild>
        <w:div w:id="1298532158">
          <w:marLeft w:val="259"/>
          <w:marRight w:val="0"/>
          <w:marTop w:val="0"/>
          <w:marBottom w:val="0"/>
          <w:divBdr>
            <w:top w:val="none" w:sz="0" w:space="0" w:color="auto"/>
            <w:left w:val="none" w:sz="0" w:space="0" w:color="auto"/>
            <w:bottom w:val="none" w:sz="0" w:space="0" w:color="auto"/>
            <w:right w:val="none" w:sz="0" w:space="0" w:color="auto"/>
          </w:divBdr>
        </w:div>
        <w:div w:id="1174999048">
          <w:marLeft w:val="533"/>
          <w:marRight w:val="0"/>
          <w:marTop w:val="0"/>
          <w:marBottom w:val="0"/>
          <w:divBdr>
            <w:top w:val="none" w:sz="0" w:space="0" w:color="auto"/>
            <w:left w:val="none" w:sz="0" w:space="0" w:color="auto"/>
            <w:bottom w:val="none" w:sz="0" w:space="0" w:color="auto"/>
            <w:right w:val="none" w:sz="0" w:space="0" w:color="auto"/>
          </w:divBdr>
        </w:div>
        <w:div w:id="632951717">
          <w:marLeft w:val="533"/>
          <w:marRight w:val="0"/>
          <w:marTop w:val="0"/>
          <w:marBottom w:val="0"/>
          <w:divBdr>
            <w:top w:val="none" w:sz="0" w:space="0" w:color="auto"/>
            <w:left w:val="none" w:sz="0" w:space="0" w:color="auto"/>
            <w:bottom w:val="none" w:sz="0" w:space="0" w:color="auto"/>
            <w:right w:val="none" w:sz="0" w:space="0" w:color="auto"/>
          </w:divBdr>
        </w:div>
      </w:divsChild>
    </w:div>
    <w:div w:id="554632785">
      <w:bodyDiv w:val="1"/>
      <w:marLeft w:val="0"/>
      <w:marRight w:val="0"/>
      <w:marTop w:val="0"/>
      <w:marBottom w:val="0"/>
      <w:divBdr>
        <w:top w:val="none" w:sz="0" w:space="0" w:color="auto"/>
        <w:left w:val="none" w:sz="0" w:space="0" w:color="auto"/>
        <w:bottom w:val="none" w:sz="0" w:space="0" w:color="auto"/>
        <w:right w:val="none" w:sz="0" w:space="0" w:color="auto"/>
      </w:divBdr>
    </w:div>
    <w:div w:id="565144226">
      <w:bodyDiv w:val="1"/>
      <w:marLeft w:val="0"/>
      <w:marRight w:val="0"/>
      <w:marTop w:val="0"/>
      <w:marBottom w:val="0"/>
      <w:divBdr>
        <w:top w:val="none" w:sz="0" w:space="0" w:color="auto"/>
        <w:left w:val="none" w:sz="0" w:space="0" w:color="auto"/>
        <w:bottom w:val="none" w:sz="0" w:space="0" w:color="auto"/>
        <w:right w:val="none" w:sz="0" w:space="0" w:color="auto"/>
      </w:divBdr>
      <w:divsChild>
        <w:div w:id="100491550">
          <w:marLeft w:val="216"/>
          <w:marRight w:val="0"/>
          <w:marTop w:val="120"/>
          <w:marBottom w:val="0"/>
          <w:divBdr>
            <w:top w:val="none" w:sz="0" w:space="0" w:color="auto"/>
            <w:left w:val="none" w:sz="0" w:space="0" w:color="auto"/>
            <w:bottom w:val="none" w:sz="0" w:space="0" w:color="auto"/>
            <w:right w:val="none" w:sz="0" w:space="0" w:color="auto"/>
          </w:divBdr>
        </w:div>
        <w:div w:id="738678395">
          <w:marLeft w:val="216"/>
          <w:marRight w:val="0"/>
          <w:marTop w:val="120"/>
          <w:marBottom w:val="0"/>
          <w:divBdr>
            <w:top w:val="none" w:sz="0" w:space="0" w:color="auto"/>
            <w:left w:val="none" w:sz="0" w:space="0" w:color="auto"/>
            <w:bottom w:val="none" w:sz="0" w:space="0" w:color="auto"/>
            <w:right w:val="none" w:sz="0" w:space="0" w:color="auto"/>
          </w:divBdr>
        </w:div>
        <w:div w:id="1478834412">
          <w:marLeft w:val="216"/>
          <w:marRight w:val="0"/>
          <w:marTop w:val="120"/>
          <w:marBottom w:val="0"/>
          <w:divBdr>
            <w:top w:val="none" w:sz="0" w:space="0" w:color="auto"/>
            <w:left w:val="none" w:sz="0" w:space="0" w:color="auto"/>
            <w:bottom w:val="none" w:sz="0" w:space="0" w:color="auto"/>
            <w:right w:val="none" w:sz="0" w:space="0" w:color="auto"/>
          </w:divBdr>
        </w:div>
        <w:div w:id="1142506788">
          <w:marLeft w:val="562"/>
          <w:marRight w:val="0"/>
          <w:marTop w:val="0"/>
          <w:marBottom w:val="0"/>
          <w:divBdr>
            <w:top w:val="none" w:sz="0" w:space="0" w:color="auto"/>
            <w:left w:val="none" w:sz="0" w:space="0" w:color="auto"/>
            <w:bottom w:val="none" w:sz="0" w:space="0" w:color="auto"/>
            <w:right w:val="none" w:sz="0" w:space="0" w:color="auto"/>
          </w:divBdr>
        </w:div>
      </w:divsChild>
    </w:div>
    <w:div w:id="583027198">
      <w:bodyDiv w:val="1"/>
      <w:marLeft w:val="0"/>
      <w:marRight w:val="0"/>
      <w:marTop w:val="0"/>
      <w:marBottom w:val="0"/>
      <w:divBdr>
        <w:top w:val="none" w:sz="0" w:space="0" w:color="auto"/>
        <w:left w:val="none" w:sz="0" w:space="0" w:color="auto"/>
        <w:bottom w:val="none" w:sz="0" w:space="0" w:color="auto"/>
        <w:right w:val="none" w:sz="0" w:space="0" w:color="auto"/>
      </w:divBdr>
      <w:divsChild>
        <w:div w:id="1638144967">
          <w:marLeft w:val="216"/>
          <w:marRight w:val="0"/>
          <w:marTop w:val="240"/>
          <w:marBottom w:val="0"/>
          <w:divBdr>
            <w:top w:val="none" w:sz="0" w:space="0" w:color="auto"/>
            <w:left w:val="none" w:sz="0" w:space="0" w:color="auto"/>
            <w:bottom w:val="none" w:sz="0" w:space="0" w:color="auto"/>
            <w:right w:val="none" w:sz="0" w:space="0" w:color="auto"/>
          </w:divBdr>
        </w:div>
      </w:divsChild>
    </w:div>
    <w:div w:id="615068343">
      <w:bodyDiv w:val="1"/>
      <w:marLeft w:val="0"/>
      <w:marRight w:val="0"/>
      <w:marTop w:val="0"/>
      <w:marBottom w:val="0"/>
      <w:divBdr>
        <w:top w:val="none" w:sz="0" w:space="0" w:color="auto"/>
        <w:left w:val="none" w:sz="0" w:space="0" w:color="auto"/>
        <w:bottom w:val="none" w:sz="0" w:space="0" w:color="auto"/>
        <w:right w:val="none" w:sz="0" w:space="0" w:color="auto"/>
      </w:divBdr>
    </w:div>
    <w:div w:id="646398693">
      <w:bodyDiv w:val="1"/>
      <w:marLeft w:val="0"/>
      <w:marRight w:val="0"/>
      <w:marTop w:val="0"/>
      <w:marBottom w:val="0"/>
      <w:divBdr>
        <w:top w:val="none" w:sz="0" w:space="0" w:color="auto"/>
        <w:left w:val="none" w:sz="0" w:space="0" w:color="auto"/>
        <w:bottom w:val="none" w:sz="0" w:space="0" w:color="auto"/>
        <w:right w:val="none" w:sz="0" w:space="0" w:color="auto"/>
      </w:divBdr>
      <w:divsChild>
        <w:div w:id="1002851561">
          <w:marLeft w:val="605"/>
          <w:marRight w:val="0"/>
          <w:marTop w:val="0"/>
          <w:marBottom w:val="0"/>
          <w:divBdr>
            <w:top w:val="none" w:sz="0" w:space="0" w:color="auto"/>
            <w:left w:val="none" w:sz="0" w:space="0" w:color="auto"/>
            <w:bottom w:val="none" w:sz="0" w:space="0" w:color="auto"/>
            <w:right w:val="none" w:sz="0" w:space="0" w:color="auto"/>
          </w:divBdr>
        </w:div>
      </w:divsChild>
    </w:div>
    <w:div w:id="662512306">
      <w:bodyDiv w:val="1"/>
      <w:marLeft w:val="0"/>
      <w:marRight w:val="0"/>
      <w:marTop w:val="0"/>
      <w:marBottom w:val="0"/>
      <w:divBdr>
        <w:top w:val="none" w:sz="0" w:space="0" w:color="auto"/>
        <w:left w:val="none" w:sz="0" w:space="0" w:color="auto"/>
        <w:bottom w:val="none" w:sz="0" w:space="0" w:color="auto"/>
        <w:right w:val="none" w:sz="0" w:space="0" w:color="auto"/>
      </w:divBdr>
      <w:divsChild>
        <w:div w:id="114100727">
          <w:marLeft w:val="734"/>
          <w:marRight w:val="0"/>
          <w:marTop w:val="0"/>
          <w:marBottom w:val="0"/>
          <w:divBdr>
            <w:top w:val="none" w:sz="0" w:space="0" w:color="auto"/>
            <w:left w:val="none" w:sz="0" w:space="0" w:color="auto"/>
            <w:bottom w:val="none" w:sz="0" w:space="0" w:color="auto"/>
            <w:right w:val="none" w:sz="0" w:space="0" w:color="auto"/>
          </w:divBdr>
        </w:div>
        <w:div w:id="898830242">
          <w:marLeft w:val="806"/>
          <w:marRight w:val="0"/>
          <w:marTop w:val="0"/>
          <w:marBottom w:val="0"/>
          <w:divBdr>
            <w:top w:val="none" w:sz="0" w:space="0" w:color="auto"/>
            <w:left w:val="none" w:sz="0" w:space="0" w:color="auto"/>
            <w:bottom w:val="none" w:sz="0" w:space="0" w:color="auto"/>
            <w:right w:val="none" w:sz="0" w:space="0" w:color="auto"/>
          </w:divBdr>
        </w:div>
        <w:div w:id="860126514">
          <w:marLeft w:val="806"/>
          <w:marRight w:val="0"/>
          <w:marTop w:val="0"/>
          <w:marBottom w:val="0"/>
          <w:divBdr>
            <w:top w:val="none" w:sz="0" w:space="0" w:color="auto"/>
            <w:left w:val="none" w:sz="0" w:space="0" w:color="auto"/>
            <w:bottom w:val="none" w:sz="0" w:space="0" w:color="auto"/>
            <w:right w:val="none" w:sz="0" w:space="0" w:color="auto"/>
          </w:divBdr>
        </w:div>
        <w:div w:id="937760062">
          <w:marLeft w:val="806"/>
          <w:marRight w:val="0"/>
          <w:marTop w:val="0"/>
          <w:marBottom w:val="0"/>
          <w:divBdr>
            <w:top w:val="none" w:sz="0" w:space="0" w:color="auto"/>
            <w:left w:val="none" w:sz="0" w:space="0" w:color="auto"/>
            <w:bottom w:val="none" w:sz="0" w:space="0" w:color="auto"/>
            <w:right w:val="none" w:sz="0" w:space="0" w:color="auto"/>
          </w:divBdr>
        </w:div>
        <w:div w:id="913705687">
          <w:marLeft w:val="806"/>
          <w:marRight w:val="0"/>
          <w:marTop w:val="0"/>
          <w:marBottom w:val="0"/>
          <w:divBdr>
            <w:top w:val="none" w:sz="0" w:space="0" w:color="auto"/>
            <w:left w:val="none" w:sz="0" w:space="0" w:color="auto"/>
            <w:bottom w:val="none" w:sz="0" w:space="0" w:color="auto"/>
            <w:right w:val="none" w:sz="0" w:space="0" w:color="auto"/>
          </w:divBdr>
        </w:div>
        <w:div w:id="82537255">
          <w:marLeft w:val="806"/>
          <w:marRight w:val="0"/>
          <w:marTop w:val="0"/>
          <w:marBottom w:val="0"/>
          <w:divBdr>
            <w:top w:val="none" w:sz="0" w:space="0" w:color="auto"/>
            <w:left w:val="none" w:sz="0" w:space="0" w:color="auto"/>
            <w:bottom w:val="none" w:sz="0" w:space="0" w:color="auto"/>
            <w:right w:val="none" w:sz="0" w:space="0" w:color="auto"/>
          </w:divBdr>
        </w:div>
        <w:div w:id="2096634410">
          <w:marLeft w:val="734"/>
          <w:marRight w:val="0"/>
          <w:marTop w:val="0"/>
          <w:marBottom w:val="0"/>
          <w:divBdr>
            <w:top w:val="none" w:sz="0" w:space="0" w:color="auto"/>
            <w:left w:val="none" w:sz="0" w:space="0" w:color="auto"/>
            <w:bottom w:val="none" w:sz="0" w:space="0" w:color="auto"/>
            <w:right w:val="none" w:sz="0" w:space="0" w:color="auto"/>
          </w:divBdr>
        </w:div>
        <w:div w:id="1417550537">
          <w:marLeft w:val="806"/>
          <w:marRight w:val="0"/>
          <w:marTop w:val="0"/>
          <w:marBottom w:val="0"/>
          <w:divBdr>
            <w:top w:val="none" w:sz="0" w:space="0" w:color="auto"/>
            <w:left w:val="none" w:sz="0" w:space="0" w:color="auto"/>
            <w:bottom w:val="none" w:sz="0" w:space="0" w:color="auto"/>
            <w:right w:val="none" w:sz="0" w:space="0" w:color="auto"/>
          </w:divBdr>
        </w:div>
        <w:div w:id="71659267">
          <w:marLeft w:val="734"/>
          <w:marRight w:val="0"/>
          <w:marTop w:val="0"/>
          <w:marBottom w:val="0"/>
          <w:divBdr>
            <w:top w:val="none" w:sz="0" w:space="0" w:color="auto"/>
            <w:left w:val="none" w:sz="0" w:space="0" w:color="auto"/>
            <w:bottom w:val="none" w:sz="0" w:space="0" w:color="auto"/>
            <w:right w:val="none" w:sz="0" w:space="0" w:color="auto"/>
          </w:divBdr>
        </w:div>
        <w:div w:id="1472748596">
          <w:marLeft w:val="806"/>
          <w:marRight w:val="0"/>
          <w:marTop w:val="0"/>
          <w:marBottom w:val="0"/>
          <w:divBdr>
            <w:top w:val="none" w:sz="0" w:space="0" w:color="auto"/>
            <w:left w:val="none" w:sz="0" w:space="0" w:color="auto"/>
            <w:bottom w:val="none" w:sz="0" w:space="0" w:color="auto"/>
            <w:right w:val="none" w:sz="0" w:space="0" w:color="auto"/>
          </w:divBdr>
        </w:div>
        <w:div w:id="285435242">
          <w:marLeft w:val="806"/>
          <w:marRight w:val="0"/>
          <w:marTop w:val="0"/>
          <w:marBottom w:val="0"/>
          <w:divBdr>
            <w:top w:val="none" w:sz="0" w:space="0" w:color="auto"/>
            <w:left w:val="none" w:sz="0" w:space="0" w:color="auto"/>
            <w:bottom w:val="none" w:sz="0" w:space="0" w:color="auto"/>
            <w:right w:val="none" w:sz="0" w:space="0" w:color="auto"/>
          </w:divBdr>
        </w:div>
        <w:div w:id="854072764">
          <w:marLeft w:val="806"/>
          <w:marRight w:val="0"/>
          <w:marTop w:val="0"/>
          <w:marBottom w:val="0"/>
          <w:divBdr>
            <w:top w:val="none" w:sz="0" w:space="0" w:color="auto"/>
            <w:left w:val="none" w:sz="0" w:space="0" w:color="auto"/>
            <w:bottom w:val="none" w:sz="0" w:space="0" w:color="auto"/>
            <w:right w:val="none" w:sz="0" w:space="0" w:color="auto"/>
          </w:divBdr>
        </w:div>
        <w:div w:id="1542671469">
          <w:marLeft w:val="734"/>
          <w:marRight w:val="0"/>
          <w:marTop w:val="0"/>
          <w:marBottom w:val="0"/>
          <w:divBdr>
            <w:top w:val="none" w:sz="0" w:space="0" w:color="auto"/>
            <w:left w:val="none" w:sz="0" w:space="0" w:color="auto"/>
            <w:bottom w:val="none" w:sz="0" w:space="0" w:color="auto"/>
            <w:right w:val="none" w:sz="0" w:space="0" w:color="auto"/>
          </w:divBdr>
        </w:div>
        <w:div w:id="1641499014">
          <w:marLeft w:val="806"/>
          <w:marRight w:val="0"/>
          <w:marTop w:val="0"/>
          <w:marBottom w:val="0"/>
          <w:divBdr>
            <w:top w:val="none" w:sz="0" w:space="0" w:color="auto"/>
            <w:left w:val="none" w:sz="0" w:space="0" w:color="auto"/>
            <w:bottom w:val="none" w:sz="0" w:space="0" w:color="auto"/>
            <w:right w:val="none" w:sz="0" w:space="0" w:color="auto"/>
          </w:divBdr>
        </w:div>
      </w:divsChild>
    </w:div>
    <w:div w:id="670644913">
      <w:bodyDiv w:val="1"/>
      <w:marLeft w:val="0"/>
      <w:marRight w:val="0"/>
      <w:marTop w:val="0"/>
      <w:marBottom w:val="0"/>
      <w:divBdr>
        <w:top w:val="none" w:sz="0" w:space="0" w:color="auto"/>
        <w:left w:val="none" w:sz="0" w:space="0" w:color="auto"/>
        <w:bottom w:val="none" w:sz="0" w:space="0" w:color="auto"/>
        <w:right w:val="none" w:sz="0" w:space="0" w:color="auto"/>
      </w:divBdr>
    </w:div>
    <w:div w:id="706762376">
      <w:bodyDiv w:val="1"/>
      <w:marLeft w:val="0"/>
      <w:marRight w:val="0"/>
      <w:marTop w:val="0"/>
      <w:marBottom w:val="0"/>
      <w:divBdr>
        <w:top w:val="none" w:sz="0" w:space="0" w:color="auto"/>
        <w:left w:val="none" w:sz="0" w:space="0" w:color="auto"/>
        <w:bottom w:val="none" w:sz="0" w:space="0" w:color="auto"/>
        <w:right w:val="none" w:sz="0" w:space="0" w:color="auto"/>
      </w:divBdr>
    </w:div>
    <w:div w:id="71208037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3165863">
      <w:bodyDiv w:val="1"/>
      <w:marLeft w:val="0"/>
      <w:marRight w:val="0"/>
      <w:marTop w:val="0"/>
      <w:marBottom w:val="0"/>
      <w:divBdr>
        <w:top w:val="none" w:sz="0" w:space="0" w:color="auto"/>
        <w:left w:val="none" w:sz="0" w:space="0" w:color="auto"/>
        <w:bottom w:val="none" w:sz="0" w:space="0" w:color="auto"/>
        <w:right w:val="none" w:sz="0" w:space="0" w:color="auto"/>
      </w:divBdr>
      <w:divsChild>
        <w:div w:id="1612082753">
          <w:marLeft w:val="216"/>
          <w:marRight w:val="0"/>
          <w:marTop w:val="240"/>
          <w:marBottom w:val="0"/>
          <w:divBdr>
            <w:top w:val="none" w:sz="0" w:space="0" w:color="auto"/>
            <w:left w:val="none" w:sz="0" w:space="0" w:color="auto"/>
            <w:bottom w:val="none" w:sz="0" w:space="0" w:color="auto"/>
            <w:right w:val="none" w:sz="0" w:space="0" w:color="auto"/>
          </w:divBdr>
        </w:div>
        <w:div w:id="1177160095">
          <w:marLeft w:val="562"/>
          <w:marRight w:val="0"/>
          <w:marTop w:val="0"/>
          <w:marBottom w:val="0"/>
          <w:divBdr>
            <w:top w:val="none" w:sz="0" w:space="0" w:color="auto"/>
            <w:left w:val="none" w:sz="0" w:space="0" w:color="auto"/>
            <w:bottom w:val="none" w:sz="0" w:space="0" w:color="auto"/>
            <w:right w:val="none" w:sz="0" w:space="0" w:color="auto"/>
          </w:divBdr>
        </w:div>
        <w:div w:id="138499754">
          <w:marLeft w:val="821"/>
          <w:marRight w:val="0"/>
          <w:marTop w:val="0"/>
          <w:marBottom w:val="0"/>
          <w:divBdr>
            <w:top w:val="none" w:sz="0" w:space="0" w:color="auto"/>
            <w:left w:val="none" w:sz="0" w:space="0" w:color="auto"/>
            <w:bottom w:val="none" w:sz="0" w:space="0" w:color="auto"/>
            <w:right w:val="none" w:sz="0" w:space="0" w:color="auto"/>
          </w:divBdr>
        </w:div>
        <w:div w:id="792676305">
          <w:marLeft w:val="562"/>
          <w:marRight w:val="0"/>
          <w:marTop w:val="0"/>
          <w:marBottom w:val="0"/>
          <w:divBdr>
            <w:top w:val="none" w:sz="0" w:space="0" w:color="auto"/>
            <w:left w:val="none" w:sz="0" w:space="0" w:color="auto"/>
            <w:bottom w:val="none" w:sz="0" w:space="0" w:color="auto"/>
            <w:right w:val="none" w:sz="0" w:space="0" w:color="auto"/>
          </w:divBdr>
        </w:div>
      </w:divsChild>
    </w:div>
    <w:div w:id="758520265">
      <w:bodyDiv w:val="1"/>
      <w:marLeft w:val="0"/>
      <w:marRight w:val="0"/>
      <w:marTop w:val="0"/>
      <w:marBottom w:val="0"/>
      <w:divBdr>
        <w:top w:val="none" w:sz="0" w:space="0" w:color="auto"/>
        <w:left w:val="none" w:sz="0" w:space="0" w:color="auto"/>
        <w:bottom w:val="none" w:sz="0" w:space="0" w:color="auto"/>
        <w:right w:val="none" w:sz="0" w:space="0" w:color="auto"/>
      </w:divBdr>
      <w:divsChild>
        <w:div w:id="300693833">
          <w:marLeft w:val="216"/>
          <w:marRight w:val="0"/>
          <w:marTop w:val="240"/>
          <w:marBottom w:val="0"/>
          <w:divBdr>
            <w:top w:val="none" w:sz="0" w:space="0" w:color="auto"/>
            <w:left w:val="none" w:sz="0" w:space="0" w:color="auto"/>
            <w:bottom w:val="none" w:sz="0" w:space="0" w:color="auto"/>
            <w:right w:val="none" w:sz="0" w:space="0" w:color="auto"/>
          </w:divBdr>
        </w:div>
        <w:div w:id="503860135">
          <w:marLeft w:val="562"/>
          <w:marRight w:val="0"/>
          <w:marTop w:val="0"/>
          <w:marBottom w:val="0"/>
          <w:divBdr>
            <w:top w:val="none" w:sz="0" w:space="0" w:color="auto"/>
            <w:left w:val="none" w:sz="0" w:space="0" w:color="auto"/>
            <w:bottom w:val="none" w:sz="0" w:space="0" w:color="auto"/>
            <w:right w:val="none" w:sz="0" w:space="0" w:color="auto"/>
          </w:divBdr>
        </w:div>
        <w:div w:id="1700548773">
          <w:marLeft w:val="821"/>
          <w:marRight w:val="0"/>
          <w:marTop w:val="0"/>
          <w:marBottom w:val="200"/>
          <w:divBdr>
            <w:top w:val="none" w:sz="0" w:space="0" w:color="auto"/>
            <w:left w:val="none" w:sz="0" w:space="0" w:color="auto"/>
            <w:bottom w:val="none" w:sz="0" w:space="0" w:color="auto"/>
            <w:right w:val="none" w:sz="0" w:space="0" w:color="auto"/>
          </w:divBdr>
        </w:div>
        <w:div w:id="1638753215">
          <w:marLeft w:val="562"/>
          <w:marRight w:val="0"/>
          <w:marTop w:val="0"/>
          <w:marBottom w:val="0"/>
          <w:divBdr>
            <w:top w:val="none" w:sz="0" w:space="0" w:color="auto"/>
            <w:left w:val="none" w:sz="0" w:space="0" w:color="auto"/>
            <w:bottom w:val="none" w:sz="0" w:space="0" w:color="auto"/>
            <w:right w:val="none" w:sz="0" w:space="0" w:color="auto"/>
          </w:divBdr>
        </w:div>
      </w:divsChild>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466236">
      <w:bodyDiv w:val="1"/>
      <w:marLeft w:val="0"/>
      <w:marRight w:val="0"/>
      <w:marTop w:val="0"/>
      <w:marBottom w:val="0"/>
      <w:divBdr>
        <w:top w:val="none" w:sz="0" w:space="0" w:color="auto"/>
        <w:left w:val="none" w:sz="0" w:space="0" w:color="auto"/>
        <w:bottom w:val="none" w:sz="0" w:space="0" w:color="auto"/>
        <w:right w:val="none" w:sz="0" w:space="0" w:color="auto"/>
      </w:divBdr>
    </w:div>
    <w:div w:id="771125653">
      <w:bodyDiv w:val="1"/>
      <w:marLeft w:val="0"/>
      <w:marRight w:val="0"/>
      <w:marTop w:val="0"/>
      <w:marBottom w:val="0"/>
      <w:divBdr>
        <w:top w:val="none" w:sz="0" w:space="0" w:color="auto"/>
        <w:left w:val="none" w:sz="0" w:space="0" w:color="auto"/>
        <w:bottom w:val="none" w:sz="0" w:space="0" w:color="auto"/>
        <w:right w:val="none" w:sz="0" w:space="0" w:color="auto"/>
      </w:divBdr>
      <w:divsChild>
        <w:div w:id="898707066">
          <w:marLeft w:val="216"/>
          <w:marRight w:val="0"/>
          <w:marTop w:val="0"/>
          <w:marBottom w:val="0"/>
          <w:divBdr>
            <w:top w:val="none" w:sz="0" w:space="0" w:color="auto"/>
            <w:left w:val="none" w:sz="0" w:space="0" w:color="auto"/>
            <w:bottom w:val="none" w:sz="0" w:space="0" w:color="auto"/>
            <w:right w:val="none" w:sz="0" w:space="0" w:color="auto"/>
          </w:divBdr>
        </w:div>
        <w:div w:id="1302925949">
          <w:marLeft w:val="562"/>
          <w:marRight w:val="0"/>
          <w:marTop w:val="0"/>
          <w:marBottom w:val="0"/>
          <w:divBdr>
            <w:top w:val="none" w:sz="0" w:space="0" w:color="auto"/>
            <w:left w:val="none" w:sz="0" w:space="0" w:color="auto"/>
            <w:bottom w:val="none" w:sz="0" w:space="0" w:color="auto"/>
            <w:right w:val="none" w:sz="0" w:space="0" w:color="auto"/>
          </w:divBdr>
        </w:div>
        <w:div w:id="223413143">
          <w:marLeft w:val="562"/>
          <w:marRight w:val="0"/>
          <w:marTop w:val="0"/>
          <w:marBottom w:val="0"/>
          <w:divBdr>
            <w:top w:val="none" w:sz="0" w:space="0" w:color="auto"/>
            <w:left w:val="none" w:sz="0" w:space="0" w:color="auto"/>
            <w:bottom w:val="none" w:sz="0" w:space="0" w:color="auto"/>
            <w:right w:val="none" w:sz="0" w:space="0" w:color="auto"/>
          </w:divBdr>
        </w:div>
      </w:divsChild>
    </w:div>
    <w:div w:id="774860719">
      <w:bodyDiv w:val="1"/>
      <w:marLeft w:val="0"/>
      <w:marRight w:val="0"/>
      <w:marTop w:val="0"/>
      <w:marBottom w:val="0"/>
      <w:divBdr>
        <w:top w:val="none" w:sz="0" w:space="0" w:color="auto"/>
        <w:left w:val="none" w:sz="0" w:space="0" w:color="auto"/>
        <w:bottom w:val="none" w:sz="0" w:space="0" w:color="auto"/>
        <w:right w:val="none" w:sz="0" w:space="0" w:color="auto"/>
      </w:divBdr>
      <w:divsChild>
        <w:div w:id="353508136">
          <w:marLeft w:val="216"/>
          <w:marRight w:val="0"/>
          <w:marTop w:val="120"/>
          <w:marBottom w:val="0"/>
          <w:divBdr>
            <w:top w:val="none" w:sz="0" w:space="0" w:color="auto"/>
            <w:left w:val="none" w:sz="0" w:space="0" w:color="auto"/>
            <w:bottom w:val="none" w:sz="0" w:space="0" w:color="auto"/>
            <w:right w:val="none" w:sz="0" w:space="0" w:color="auto"/>
          </w:divBdr>
        </w:div>
        <w:div w:id="142352295">
          <w:marLeft w:val="216"/>
          <w:marRight w:val="0"/>
          <w:marTop w:val="120"/>
          <w:marBottom w:val="0"/>
          <w:divBdr>
            <w:top w:val="none" w:sz="0" w:space="0" w:color="auto"/>
            <w:left w:val="none" w:sz="0" w:space="0" w:color="auto"/>
            <w:bottom w:val="none" w:sz="0" w:space="0" w:color="auto"/>
            <w:right w:val="none" w:sz="0" w:space="0" w:color="auto"/>
          </w:divBdr>
        </w:div>
        <w:div w:id="1448505227">
          <w:marLeft w:val="216"/>
          <w:marRight w:val="0"/>
          <w:marTop w:val="120"/>
          <w:marBottom w:val="0"/>
          <w:divBdr>
            <w:top w:val="none" w:sz="0" w:space="0" w:color="auto"/>
            <w:left w:val="none" w:sz="0" w:space="0" w:color="auto"/>
            <w:bottom w:val="none" w:sz="0" w:space="0" w:color="auto"/>
            <w:right w:val="none" w:sz="0" w:space="0" w:color="auto"/>
          </w:divBdr>
        </w:div>
        <w:div w:id="1895192637">
          <w:marLeft w:val="562"/>
          <w:marRight w:val="0"/>
          <w:marTop w:val="0"/>
          <w:marBottom w:val="0"/>
          <w:divBdr>
            <w:top w:val="none" w:sz="0" w:space="0" w:color="auto"/>
            <w:left w:val="none" w:sz="0" w:space="0" w:color="auto"/>
            <w:bottom w:val="none" w:sz="0" w:space="0" w:color="auto"/>
            <w:right w:val="none" w:sz="0" w:space="0" w:color="auto"/>
          </w:divBdr>
        </w:div>
      </w:divsChild>
    </w:div>
    <w:div w:id="791748375">
      <w:bodyDiv w:val="1"/>
      <w:marLeft w:val="0"/>
      <w:marRight w:val="0"/>
      <w:marTop w:val="0"/>
      <w:marBottom w:val="0"/>
      <w:divBdr>
        <w:top w:val="none" w:sz="0" w:space="0" w:color="auto"/>
        <w:left w:val="none" w:sz="0" w:space="0" w:color="auto"/>
        <w:bottom w:val="none" w:sz="0" w:space="0" w:color="auto"/>
        <w:right w:val="none" w:sz="0" w:space="0" w:color="auto"/>
      </w:divBdr>
    </w:div>
    <w:div w:id="796606459">
      <w:bodyDiv w:val="1"/>
      <w:marLeft w:val="0"/>
      <w:marRight w:val="0"/>
      <w:marTop w:val="0"/>
      <w:marBottom w:val="0"/>
      <w:divBdr>
        <w:top w:val="none" w:sz="0" w:space="0" w:color="auto"/>
        <w:left w:val="none" w:sz="0" w:space="0" w:color="auto"/>
        <w:bottom w:val="none" w:sz="0" w:space="0" w:color="auto"/>
        <w:right w:val="none" w:sz="0" w:space="0" w:color="auto"/>
      </w:divBdr>
    </w:div>
    <w:div w:id="797063896">
      <w:bodyDiv w:val="1"/>
      <w:marLeft w:val="0"/>
      <w:marRight w:val="0"/>
      <w:marTop w:val="0"/>
      <w:marBottom w:val="0"/>
      <w:divBdr>
        <w:top w:val="none" w:sz="0" w:space="0" w:color="auto"/>
        <w:left w:val="none" w:sz="0" w:space="0" w:color="auto"/>
        <w:bottom w:val="none" w:sz="0" w:space="0" w:color="auto"/>
        <w:right w:val="none" w:sz="0" w:space="0" w:color="auto"/>
      </w:divBdr>
    </w:div>
    <w:div w:id="819616287">
      <w:bodyDiv w:val="1"/>
      <w:marLeft w:val="0"/>
      <w:marRight w:val="0"/>
      <w:marTop w:val="0"/>
      <w:marBottom w:val="0"/>
      <w:divBdr>
        <w:top w:val="none" w:sz="0" w:space="0" w:color="auto"/>
        <w:left w:val="none" w:sz="0" w:space="0" w:color="auto"/>
        <w:bottom w:val="none" w:sz="0" w:space="0" w:color="auto"/>
        <w:right w:val="none" w:sz="0" w:space="0" w:color="auto"/>
      </w:divBdr>
      <w:divsChild>
        <w:div w:id="1447579956">
          <w:marLeft w:val="821"/>
          <w:marRight w:val="0"/>
          <w:marTop w:val="0"/>
          <w:marBottom w:val="0"/>
          <w:divBdr>
            <w:top w:val="none" w:sz="0" w:space="0" w:color="auto"/>
            <w:left w:val="none" w:sz="0" w:space="0" w:color="auto"/>
            <w:bottom w:val="none" w:sz="0" w:space="0" w:color="auto"/>
            <w:right w:val="none" w:sz="0" w:space="0" w:color="auto"/>
          </w:divBdr>
        </w:div>
        <w:div w:id="299307013">
          <w:marLeft w:val="1080"/>
          <w:marRight w:val="0"/>
          <w:marTop w:val="0"/>
          <w:marBottom w:val="0"/>
          <w:divBdr>
            <w:top w:val="none" w:sz="0" w:space="0" w:color="auto"/>
            <w:left w:val="none" w:sz="0" w:space="0" w:color="auto"/>
            <w:bottom w:val="none" w:sz="0" w:space="0" w:color="auto"/>
            <w:right w:val="none" w:sz="0" w:space="0" w:color="auto"/>
          </w:divBdr>
        </w:div>
        <w:div w:id="1654413312">
          <w:marLeft w:val="1080"/>
          <w:marRight w:val="0"/>
          <w:marTop w:val="0"/>
          <w:marBottom w:val="0"/>
          <w:divBdr>
            <w:top w:val="none" w:sz="0" w:space="0" w:color="auto"/>
            <w:left w:val="none" w:sz="0" w:space="0" w:color="auto"/>
            <w:bottom w:val="none" w:sz="0" w:space="0" w:color="auto"/>
            <w:right w:val="none" w:sz="0" w:space="0" w:color="auto"/>
          </w:divBdr>
        </w:div>
        <w:div w:id="642546480">
          <w:marLeft w:val="821"/>
          <w:marRight w:val="0"/>
          <w:marTop w:val="0"/>
          <w:marBottom w:val="0"/>
          <w:divBdr>
            <w:top w:val="none" w:sz="0" w:space="0" w:color="auto"/>
            <w:left w:val="none" w:sz="0" w:space="0" w:color="auto"/>
            <w:bottom w:val="none" w:sz="0" w:space="0" w:color="auto"/>
            <w:right w:val="none" w:sz="0" w:space="0" w:color="auto"/>
          </w:divBdr>
        </w:div>
        <w:div w:id="1967000779">
          <w:marLeft w:val="1080"/>
          <w:marRight w:val="0"/>
          <w:marTop w:val="0"/>
          <w:marBottom w:val="0"/>
          <w:divBdr>
            <w:top w:val="none" w:sz="0" w:space="0" w:color="auto"/>
            <w:left w:val="none" w:sz="0" w:space="0" w:color="auto"/>
            <w:bottom w:val="none" w:sz="0" w:space="0" w:color="auto"/>
            <w:right w:val="none" w:sz="0" w:space="0" w:color="auto"/>
          </w:divBdr>
        </w:div>
        <w:div w:id="1898468439">
          <w:marLeft w:val="1080"/>
          <w:marRight w:val="0"/>
          <w:marTop w:val="0"/>
          <w:marBottom w:val="0"/>
          <w:divBdr>
            <w:top w:val="none" w:sz="0" w:space="0" w:color="auto"/>
            <w:left w:val="none" w:sz="0" w:space="0" w:color="auto"/>
            <w:bottom w:val="none" w:sz="0" w:space="0" w:color="auto"/>
            <w:right w:val="none" w:sz="0" w:space="0" w:color="auto"/>
          </w:divBdr>
        </w:div>
      </w:divsChild>
    </w:div>
    <w:div w:id="850339510">
      <w:bodyDiv w:val="1"/>
      <w:marLeft w:val="0"/>
      <w:marRight w:val="0"/>
      <w:marTop w:val="0"/>
      <w:marBottom w:val="0"/>
      <w:divBdr>
        <w:top w:val="none" w:sz="0" w:space="0" w:color="auto"/>
        <w:left w:val="none" w:sz="0" w:space="0" w:color="auto"/>
        <w:bottom w:val="none" w:sz="0" w:space="0" w:color="auto"/>
        <w:right w:val="none" w:sz="0" w:space="0" w:color="auto"/>
      </w:divBdr>
      <w:divsChild>
        <w:div w:id="365718095">
          <w:marLeft w:val="533"/>
          <w:marRight w:val="0"/>
          <w:marTop w:val="0"/>
          <w:marBottom w:val="0"/>
          <w:divBdr>
            <w:top w:val="none" w:sz="0" w:space="0" w:color="auto"/>
            <w:left w:val="none" w:sz="0" w:space="0" w:color="auto"/>
            <w:bottom w:val="none" w:sz="0" w:space="0" w:color="auto"/>
            <w:right w:val="none" w:sz="0" w:space="0" w:color="auto"/>
          </w:divBdr>
        </w:div>
        <w:div w:id="2091389517">
          <w:marLeft w:val="806"/>
          <w:marRight w:val="0"/>
          <w:marTop w:val="0"/>
          <w:marBottom w:val="0"/>
          <w:divBdr>
            <w:top w:val="none" w:sz="0" w:space="0" w:color="auto"/>
            <w:left w:val="none" w:sz="0" w:space="0" w:color="auto"/>
            <w:bottom w:val="none" w:sz="0" w:space="0" w:color="auto"/>
            <w:right w:val="none" w:sz="0" w:space="0" w:color="auto"/>
          </w:divBdr>
        </w:div>
      </w:divsChild>
    </w:div>
    <w:div w:id="851914646">
      <w:bodyDiv w:val="1"/>
      <w:marLeft w:val="0"/>
      <w:marRight w:val="0"/>
      <w:marTop w:val="0"/>
      <w:marBottom w:val="0"/>
      <w:divBdr>
        <w:top w:val="none" w:sz="0" w:space="0" w:color="auto"/>
        <w:left w:val="none" w:sz="0" w:space="0" w:color="auto"/>
        <w:bottom w:val="none" w:sz="0" w:space="0" w:color="auto"/>
        <w:right w:val="none" w:sz="0" w:space="0" w:color="auto"/>
      </w:divBdr>
      <w:divsChild>
        <w:div w:id="815882265">
          <w:marLeft w:val="1080"/>
          <w:marRight w:val="0"/>
          <w:marTop w:val="0"/>
          <w:marBottom w:val="0"/>
          <w:divBdr>
            <w:top w:val="none" w:sz="0" w:space="0" w:color="auto"/>
            <w:left w:val="none" w:sz="0" w:space="0" w:color="auto"/>
            <w:bottom w:val="none" w:sz="0" w:space="0" w:color="auto"/>
            <w:right w:val="none" w:sz="0" w:space="0" w:color="auto"/>
          </w:divBdr>
        </w:div>
        <w:div w:id="581371879">
          <w:marLeft w:val="1080"/>
          <w:marRight w:val="0"/>
          <w:marTop w:val="0"/>
          <w:marBottom w:val="0"/>
          <w:divBdr>
            <w:top w:val="none" w:sz="0" w:space="0" w:color="auto"/>
            <w:left w:val="none" w:sz="0" w:space="0" w:color="auto"/>
            <w:bottom w:val="none" w:sz="0" w:space="0" w:color="auto"/>
            <w:right w:val="none" w:sz="0" w:space="0" w:color="auto"/>
          </w:divBdr>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880824011">
      <w:bodyDiv w:val="1"/>
      <w:marLeft w:val="0"/>
      <w:marRight w:val="0"/>
      <w:marTop w:val="0"/>
      <w:marBottom w:val="0"/>
      <w:divBdr>
        <w:top w:val="none" w:sz="0" w:space="0" w:color="auto"/>
        <w:left w:val="none" w:sz="0" w:space="0" w:color="auto"/>
        <w:bottom w:val="none" w:sz="0" w:space="0" w:color="auto"/>
        <w:right w:val="none" w:sz="0" w:space="0" w:color="auto"/>
      </w:divBdr>
    </w:div>
    <w:div w:id="901066835">
      <w:bodyDiv w:val="1"/>
      <w:marLeft w:val="0"/>
      <w:marRight w:val="0"/>
      <w:marTop w:val="0"/>
      <w:marBottom w:val="0"/>
      <w:divBdr>
        <w:top w:val="none" w:sz="0" w:space="0" w:color="auto"/>
        <w:left w:val="none" w:sz="0" w:space="0" w:color="auto"/>
        <w:bottom w:val="none" w:sz="0" w:space="0" w:color="auto"/>
        <w:right w:val="none" w:sz="0" w:space="0" w:color="auto"/>
      </w:divBdr>
      <w:divsChild>
        <w:div w:id="767388394">
          <w:marLeft w:val="821"/>
          <w:marRight w:val="0"/>
          <w:marTop w:val="0"/>
          <w:marBottom w:val="0"/>
          <w:divBdr>
            <w:top w:val="none" w:sz="0" w:space="0" w:color="auto"/>
            <w:left w:val="none" w:sz="0" w:space="0" w:color="auto"/>
            <w:bottom w:val="none" w:sz="0" w:space="0" w:color="auto"/>
            <w:right w:val="none" w:sz="0" w:space="0" w:color="auto"/>
          </w:divBdr>
        </w:div>
      </w:divsChild>
    </w:div>
    <w:div w:id="923227123">
      <w:bodyDiv w:val="1"/>
      <w:marLeft w:val="0"/>
      <w:marRight w:val="0"/>
      <w:marTop w:val="0"/>
      <w:marBottom w:val="0"/>
      <w:divBdr>
        <w:top w:val="none" w:sz="0" w:space="0" w:color="auto"/>
        <w:left w:val="none" w:sz="0" w:space="0" w:color="auto"/>
        <w:bottom w:val="none" w:sz="0" w:space="0" w:color="auto"/>
        <w:right w:val="none" w:sz="0" w:space="0" w:color="auto"/>
      </w:divBdr>
      <w:divsChild>
        <w:div w:id="1157920803">
          <w:marLeft w:val="216"/>
          <w:marRight w:val="0"/>
          <w:marTop w:val="0"/>
          <w:marBottom w:val="0"/>
          <w:divBdr>
            <w:top w:val="none" w:sz="0" w:space="0" w:color="auto"/>
            <w:left w:val="none" w:sz="0" w:space="0" w:color="auto"/>
            <w:bottom w:val="none" w:sz="0" w:space="0" w:color="auto"/>
            <w:right w:val="none" w:sz="0" w:space="0" w:color="auto"/>
          </w:divBdr>
        </w:div>
        <w:div w:id="55398379">
          <w:marLeft w:val="562"/>
          <w:marRight w:val="0"/>
          <w:marTop w:val="0"/>
          <w:marBottom w:val="0"/>
          <w:divBdr>
            <w:top w:val="none" w:sz="0" w:space="0" w:color="auto"/>
            <w:left w:val="none" w:sz="0" w:space="0" w:color="auto"/>
            <w:bottom w:val="none" w:sz="0" w:space="0" w:color="auto"/>
            <w:right w:val="none" w:sz="0" w:space="0" w:color="auto"/>
          </w:divBdr>
        </w:div>
        <w:div w:id="1145127872">
          <w:marLeft w:val="821"/>
          <w:marRight w:val="0"/>
          <w:marTop w:val="0"/>
          <w:marBottom w:val="0"/>
          <w:divBdr>
            <w:top w:val="none" w:sz="0" w:space="0" w:color="auto"/>
            <w:left w:val="none" w:sz="0" w:space="0" w:color="auto"/>
            <w:bottom w:val="none" w:sz="0" w:space="0" w:color="auto"/>
            <w:right w:val="none" w:sz="0" w:space="0" w:color="auto"/>
          </w:divBdr>
        </w:div>
      </w:divsChild>
    </w:div>
    <w:div w:id="929578475">
      <w:bodyDiv w:val="1"/>
      <w:marLeft w:val="0"/>
      <w:marRight w:val="0"/>
      <w:marTop w:val="0"/>
      <w:marBottom w:val="0"/>
      <w:divBdr>
        <w:top w:val="none" w:sz="0" w:space="0" w:color="auto"/>
        <w:left w:val="none" w:sz="0" w:space="0" w:color="auto"/>
        <w:bottom w:val="none" w:sz="0" w:space="0" w:color="auto"/>
        <w:right w:val="none" w:sz="0" w:space="0" w:color="auto"/>
      </w:divBdr>
      <w:divsChild>
        <w:div w:id="795484645">
          <w:marLeft w:val="259"/>
          <w:marRight w:val="0"/>
          <w:marTop w:val="0"/>
          <w:marBottom w:val="0"/>
          <w:divBdr>
            <w:top w:val="none" w:sz="0" w:space="0" w:color="auto"/>
            <w:left w:val="none" w:sz="0" w:space="0" w:color="auto"/>
            <w:bottom w:val="none" w:sz="0" w:space="0" w:color="auto"/>
            <w:right w:val="none" w:sz="0" w:space="0" w:color="auto"/>
          </w:divBdr>
        </w:div>
        <w:div w:id="293759835">
          <w:marLeft w:val="533"/>
          <w:marRight w:val="0"/>
          <w:marTop w:val="0"/>
          <w:marBottom w:val="0"/>
          <w:divBdr>
            <w:top w:val="none" w:sz="0" w:space="0" w:color="auto"/>
            <w:left w:val="none" w:sz="0" w:space="0" w:color="auto"/>
            <w:bottom w:val="none" w:sz="0" w:space="0" w:color="auto"/>
            <w:right w:val="none" w:sz="0" w:space="0" w:color="auto"/>
          </w:divBdr>
        </w:div>
        <w:div w:id="558519918">
          <w:marLeft w:val="533"/>
          <w:marRight w:val="0"/>
          <w:marTop w:val="0"/>
          <w:marBottom w:val="0"/>
          <w:divBdr>
            <w:top w:val="none" w:sz="0" w:space="0" w:color="auto"/>
            <w:left w:val="none" w:sz="0" w:space="0" w:color="auto"/>
            <w:bottom w:val="none" w:sz="0" w:space="0" w:color="auto"/>
            <w:right w:val="none" w:sz="0" w:space="0" w:color="auto"/>
          </w:divBdr>
        </w:div>
        <w:div w:id="1674145256">
          <w:marLeft w:val="259"/>
          <w:marRight w:val="0"/>
          <w:marTop w:val="0"/>
          <w:marBottom w:val="0"/>
          <w:divBdr>
            <w:top w:val="none" w:sz="0" w:space="0" w:color="auto"/>
            <w:left w:val="none" w:sz="0" w:space="0" w:color="auto"/>
            <w:bottom w:val="none" w:sz="0" w:space="0" w:color="auto"/>
            <w:right w:val="none" w:sz="0" w:space="0" w:color="auto"/>
          </w:divBdr>
        </w:div>
        <w:div w:id="223221497">
          <w:marLeft w:val="259"/>
          <w:marRight w:val="0"/>
          <w:marTop w:val="0"/>
          <w:marBottom w:val="0"/>
          <w:divBdr>
            <w:top w:val="none" w:sz="0" w:space="0" w:color="auto"/>
            <w:left w:val="none" w:sz="0" w:space="0" w:color="auto"/>
            <w:bottom w:val="none" w:sz="0" w:space="0" w:color="auto"/>
            <w:right w:val="none" w:sz="0" w:space="0" w:color="auto"/>
          </w:divBdr>
        </w:div>
        <w:div w:id="327683497">
          <w:marLeft w:val="533"/>
          <w:marRight w:val="0"/>
          <w:marTop w:val="0"/>
          <w:marBottom w:val="0"/>
          <w:divBdr>
            <w:top w:val="none" w:sz="0" w:space="0" w:color="auto"/>
            <w:left w:val="none" w:sz="0" w:space="0" w:color="auto"/>
            <w:bottom w:val="none" w:sz="0" w:space="0" w:color="auto"/>
            <w:right w:val="none" w:sz="0" w:space="0" w:color="auto"/>
          </w:divBdr>
        </w:div>
        <w:div w:id="1095789813">
          <w:marLeft w:val="533"/>
          <w:marRight w:val="0"/>
          <w:marTop w:val="0"/>
          <w:marBottom w:val="0"/>
          <w:divBdr>
            <w:top w:val="none" w:sz="0" w:space="0" w:color="auto"/>
            <w:left w:val="none" w:sz="0" w:space="0" w:color="auto"/>
            <w:bottom w:val="none" w:sz="0" w:space="0" w:color="auto"/>
            <w:right w:val="none" w:sz="0" w:space="0" w:color="auto"/>
          </w:divBdr>
        </w:div>
        <w:div w:id="1248538024">
          <w:marLeft w:val="806"/>
          <w:marRight w:val="0"/>
          <w:marTop w:val="0"/>
          <w:marBottom w:val="0"/>
          <w:divBdr>
            <w:top w:val="none" w:sz="0" w:space="0" w:color="auto"/>
            <w:left w:val="none" w:sz="0" w:space="0" w:color="auto"/>
            <w:bottom w:val="none" w:sz="0" w:space="0" w:color="auto"/>
            <w:right w:val="none" w:sz="0" w:space="0" w:color="auto"/>
          </w:divBdr>
        </w:div>
        <w:div w:id="778918286">
          <w:marLeft w:val="806"/>
          <w:marRight w:val="0"/>
          <w:marTop w:val="0"/>
          <w:marBottom w:val="0"/>
          <w:divBdr>
            <w:top w:val="none" w:sz="0" w:space="0" w:color="auto"/>
            <w:left w:val="none" w:sz="0" w:space="0" w:color="auto"/>
            <w:bottom w:val="none" w:sz="0" w:space="0" w:color="auto"/>
            <w:right w:val="none" w:sz="0" w:space="0" w:color="auto"/>
          </w:divBdr>
        </w:div>
        <w:div w:id="363209678">
          <w:marLeft w:val="806"/>
          <w:marRight w:val="0"/>
          <w:marTop w:val="0"/>
          <w:marBottom w:val="0"/>
          <w:divBdr>
            <w:top w:val="none" w:sz="0" w:space="0" w:color="auto"/>
            <w:left w:val="none" w:sz="0" w:space="0" w:color="auto"/>
            <w:bottom w:val="none" w:sz="0" w:space="0" w:color="auto"/>
            <w:right w:val="none" w:sz="0" w:space="0" w:color="auto"/>
          </w:divBdr>
        </w:div>
      </w:divsChild>
    </w:div>
    <w:div w:id="948321605">
      <w:bodyDiv w:val="1"/>
      <w:marLeft w:val="0"/>
      <w:marRight w:val="0"/>
      <w:marTop w:val="0"/>
      <w:marBottom w:val="0"/>
      <w:divBdr>
        <w:top w:val="none" w:sz="0" w:space="0" w:color="auto"/>
        <w:left w:val="none" w:sz="0" w:space="0" w:color="auto"/>
        <w:bottom w:val="none" w:sz="0" w:space="0" w:color="auto"/>
        <w:right w:val="none" w:sz="0" w:space="0" w:color="auto"/>
      </w:divBdr>
    </w:div>
    <w:div w:id="952328981">
      <w:bodyDiv w:val="1"/>
      <w:marLeft w:val="0"/>
      <w:marRight w:val="0"/>
      <w:marTop w:val="0"/>
      <w:marBottom w:val="0"/>
      <w:divBdr>
        <w:top w:val="none" w:sz="0" w:space="0" w:color="auto"/>
        <w:left w:val="none" w:sz="0" w:space="0" w:color="auto"/>
        <w:bottom w:val="none" w:sz="0" w:space="0" w:color="auto"/>
        <w:right w:val="none" w:sz="0" w:space="0" w:color="auto"/>
      </w:divBdr>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035388">
      <w:bodyDiv w:val="1"/>
      <w:marLeft w:val="0"/>
      <w:marRight w:val="0"/>
      <w:marTop w:val="0"/>
      <w:marBottom w:val="0"/>
      <w:divBdr>
        <w:top w:val="none" w:sz="0" w:space="0" w:color="auto"/>
        <w:left w:val="none" w:sz="0" w:space="0" w:color="auto"/>
        <w:bottom w:val="none" w:sz="0" w:space="0" w:color="auto"/>
        <w:right w:val="none" w:sz="0" w:space="0" w:color="auto"/>
      </w:divBdr>
      <w:divsChild>
        <w:div w:id="1118795946">
          <w:marLeft w:val="821"/>
          <w:marRight w:val="0"/>
          <w:marTop w:val="0"/>
          <w:marBottom w:val="0"/>
          <w:divBdr>
            <w:top w:val="none" w:sz="0" w:space="0" w:color="auto"/>
            <w:left w:val="none" w:sz="0" w:space="0" w:color="auto"/>
            <w:bottom w:val="none" w:sz="0" w:space="0" w:color="auto"/>
            <w:right w:val="none" w:sz="0" w:space="0" w:color="auto"/>
          </w:divBdr>
        </w:div>
      </w:divsChild>
    </w:div>
    <w:div w:id="1010568376">
      <w:bodyDiv w:val="1"/>
      <w:marLeft w:val="0"/>
      <w:marRight w:val="0"/>
      <w:marTop w:val="0"/>
      <w:marBottom w:val="0"/>
      <w:divBdr>
        <w:top w:val="none" w:sz="0" w:space="0" w:color="auto"/>
        <w:left w:val="none" w:sz="0" w:space="0" w:color="auto"/>
        <w:bottom w:val="none" w:sz="0" w:space="0" w:color="auto"/>
        <w:right w:val="none" w:sz="0" w:space="0" w:color="auto"/>
      </w:divBdr>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13264758">
      <w:bodyDiv w:val="1"/>
      <w:marLeft w:val="0"/>
      <w:marRight w:val="0"/>
      <w:marTop w:val="0"/>
      <w:marBottom w:val="0"/>
      <w:divBdr>
        <w:top w:val="none" w:sz="0" w:space="0" w:color="auto"/>
        <w:left w:val="none" w:sz="0" w:space="0" w:color="auto"/>
        <w:bottom w:val="none" w:sz="0" w:space="0" w:color="auto"/>
        <w:right w:val="none" w:sz="0" w:space="0" w:color="auto"/>
      </w:divBdr>
    </w:div>
    <w:div w:id="1013724579">
      <w:bodyDiv w:val="1"/>
      <w:marLeft w:val="0"/>
      <w:marRight w:val="0"/>
      <w:marTop w:val="0"/>
      <w:marBottom w:val="0"/>
      <w:divBdr>
        <w:top w:val="none" w:sz="0" w:space="0" w:color="auto"/>
        <w:left w:val="none" w:sz="0" w:space="0" w:color="auto"/>
        <w:bottom w:val="none" w:sz="0" w:space="0" w:color="auto"/>
        <w:right w:val="none" w:sz="0" w:space="0" w:color="auto"/>
      </w:divBdr>
    </w:div>
    <w:div w:id="1019160953">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937807">
      <w:bodyDiv w:val="1"/>
      <w:marLeft w:val="0"/>
      <w:marRight w:val="0"/>
      <w:marTop w:val="0"/>
      <w:marBottom w:val="0"/>
      <w:divBdr>
        <w:top w:val="none" w:sz="0" w:space="0" w:color="auto"/>
        <w:left w:val="none" w:sz="0" w:space="0" w:color="auto"/>
        <w:bottom w:val="none" w:sz="0" w:space="0" w:color="auto"/>
        <w:right w:val="none" w:sz="0" w:space="0" w:color="auto"/>
      </w:divBdr>
      <w:divsChild>
        <w:div w:id="939679475">
          <w:marLeft w:val="562"/>
          <w:marRight w:val="0"/>
          <w:marTop w:val="0"/>
          <w:marBottom w:val="0"/>
          <w:divBdr>
            <w:top w:val="none" w:sz="0" w:space="0" w:color="auto"/>
            <w:left w:val="none" w:sz="0" w:space="0" w:color="auto"/>
            <w:bottom w:val="none" w:sz="0" w:space="0" w:color="auto"/>
            <w:right w:val="none" w:sz="0" w:space="0" w:color="auto"/>
          </w:divBdr>
        </w:div>
      </w:divsChild>
    </w:div>
    <w:div w:id="1044600624">
      <w:bodyDiv w:val="1"/>
      <w:marLeft w:val="0"/>
      <w:marRight w:val="0"/>
      <w:marTop w:val="0"/>
      <w:marBottom w:val="0"/>
      <w:divBdr>
        <w:top w:val="none" w:sz="0" w:space="0" w:color="auto"/>
        <w:left w:val="none" w:sz="0" w:space="0" w:color="auto"/>
        <w:bottom w:val="none" w:sz="0" w:space="0" w:color="auto"/>
        <w:right w:val="none" w:sz="0" w:space="0" w:color="auto"/>
      </w:divBdr>
      <w:divsChild>
        <w:div w:id="481241893">
          <w:marLeft w:val="533"/>
          <w:marRight w:val="0"/>
          <w:marTop w:val="0"/>
          <w:marBottom w:val="0"/>
          <w:divBdr>
            <w:top w:val="none" w:sz="0" w:space="0" w:color="auto"/>
            <w:left w:val="none" w:sz="0" w:space="0" w:color="auto"/>
            <w:bottom w:val="none" w:sz="0" w:space="0" w:color="auto"/>
            <w:right w:val="none" w:sz="0" w:space="0" w:color="auto"/>
          </w:divBdr>
        </w:div>
        <w:div w:id="70784260">
          <w:marLeft w:val="533"/>
          <w:marRight w:val="0"/>
          <w:marTop w:val="0"/>
          <w:marBottom w:val="0"/>
          <w:divBdr>
            <w:top w:val="none" w:sz="0" w:space="0" w:color="auto"/>
            <w:left w:val="none" w:sz="0" w:space="0" w:color="auto"/>
            <w:bottom w:val="none" w:sz="0" w:space="0" w:color="auto"/>
            <w:right w:val="none" w:sz="0" w:space="0" w:color="auto"/>
          </w:divBdr>
        </w:div>
      </w:divsChild>
    </w:div>
    <w:div w:id="1048603641">
      <w:bodyDiv w:val="1"/>
      <w:marLeft w:val="0"/>
      <w:marRight w:val="0"/>
      <w:marTop w:val="0"/>
      <w:marBottom w:val="0"/>
      <w:divBdr>
        <w:top w:val="none" w:sz="0" w:space="0" w:color="auto"/>
        <w:left w:val="none" w:sz="0" w:space="0" w:color="auto"/>
        <w:bottom w:val="none" w:sz="0" w:space="0" w:color="auto"/>
        <w:right w:val="none" w:sz="0" w:space="0" w:color="auto"/>
      </w:divBdr>
    </w:div>
    <w:div w:id="1061292472">
      <w:bodyDiv w:val="1"/>
      <w:marLeft w:val="0"/>
      <w:marRight w:val="0"/>
      <w:marTop w:val="0"/>
      <w:marBottom w:val="0"/>
      <w:divBdr>
        <w:top w:val="none" w:sz="0" w:space="0" w:color="auto"/>
        <w:left w:val="none" w:sz="0" w:space="0" w:color="auto"/>
        <w:bottom w:val="none" w:sz="0" w:space="0" w:color="auto"/>
        <w:right w:val="none" w:sz="0" w:space="0" w:color="auto"/>
      </w:divBdr>
      <w:divsChild>
        <w:div w:id="9642861">
          <w:marLeft w:val="274"/>
          <w:marRight w:val="0"/>
          <w:marTop w:val="240"/>
          <w:marBottom w:val="0"/>
          <w:divBdr>
            <w:top w:val="none" w:sz="0" w:space="0" w:color="auto"/>
            <w:left w:val="none" w:sz="0" w:space="0" w:color="auto"/>
            <w:bottom w:val="none" w:sz="0" w:space="0" w:color="auto"/>
            <w:right w:val="none" w:sz="0" w:space="0" w:color="auto"/>
          </w:divBdr>
        </w:div>
        <w:div w:id="6257294">
          <w:marLeft w:val="446"/>
          <w:marRight w:val="0"/>
          <w:marTop w:val="0"/>
          <w:marBottom w:val="0"/>
          <w:divBdr>
            <w:top w:val="none" w:sz="0" w:space="0" w:color="auto"/>
            <w:left w:val="none" w:sz="0" w:space="0" w:color="auto"/>
            <w:bottom w:val="none" w:sz="0" w:space="0" w:color="auto"/>
            <w:right w:val="none" w:sz="0" w:space="0" w:color="auto"/>
          </w:divBdr>
        </w:div>
        <w:div w:id="179398267">
          <w:marLeft w:val="446"/>
          <w:marRight w:val="0"/>
          <w:marTop w:val="0"/>
          <w:marBottom w:val="0"/>
          <w:divBdr>
            <w:top w:val="none" w:sz="0" w:space="0" w:color="auto"/>
            <w:left w:val="none" w:sz="0" w:space="0" w:color="auto"/>
            <w:bottom w:val="none" w:sz="0" w:space="0" w:color="auto"/>
            <w:right w:val="none" w:sz="0" w:space="0" w:color="auto"/>
          </w:divBdr>
        </w:div>
        <w:div w:id="1528762206">
          <w:marLeft w:val="720"/>
          <w:marRight w:val="0"/>
          <w:marTop w:val="0"/>
          <w:marBottom w:val="0"/>
          <w:divBdr>
            <w:top w:val="none" w:sz="0" w:space="0" w:color="auto"/>
            <w:left w:val="none" w:sz="0" w:space="0" w:color="auto"/>
            <w:bottom w:val="none" w:sz="0" w:space="0" w:color="auto"/>
            <w:right w:val="none" w:sz="0" w:space="0" w:color="auto"/>
          </w:divBdr>
        </w:div>
        <w:div w:id="2043086970">
          <w:marLeft w:val="994"/>
          <w:marRight w:val="0"/>
          <w:marTop w:val="0"/>
          <w:marBottom w:val="0"/>
          <w:divBdr>
            <w:top w:val="none" w:sz="0" w:space="0" w:color="auto"/>
            <w:left w:val="none" w:sz="0" w:space="0" w:color="auto"/>
            <w:bottom w:val="none" w:sz="0" w:space="0" w:color="auto"/>
            <w:right w:val="none" w:sz="0" w:space="0" w:color="auto"/>
          </w:divBdr>
        </w:div>
        <w:div w:id="672144873">
          <w:marLeft w:val="994"/>
          <w:marRight w:val="0"/>
          <w:marTop w:val="0"/>
          <w:marBottom w:val="0"/>
          <w:divBdr>
            <w:top w:val="none" w:sz="0" w:space="0" w:color="auto"/>
            <w:left w:val="none" w:sz="0" w:space="0" w:color="auto"/>
            <w:bottom w:val="none" w:sz="0" w:space="0" w:color="auto"/>
            <w:right w:val="none" w:sz="0" w:space="0" w:color="auto"/>
          </w:divBdr>
        </w:div>
        <w:div w:id="353653974">
          <w:marLeft w:val="720"/>
          <w:marRight w:val="0"/>
          <w:marTop w:val="0"/>
          <w:marBottom w:val="0"/>
          <w:divBdr>
            <w:top w:val="none" w:sz="0" w:space="0" w:color="auto"/>
            <w:left w:val="none" w:sz="0" w:space="0" w:color="auto"/>
            <w:bottom w:val="none" w:sz="0" w:space="0" w:color="auto"/>
            <w:right w:val="none" w:sz="0" w:space="0" w:color="auto"/>
          </w:divBdr>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28157669">
      <w:bodyDiv w:val="1"/>
      <w:marLeft w:val="0"/>
      <w:marRight w:val="0"/>
      <w:marTop w:val="0"/>
      <w:marBottom w:val="0"/>
      <w:divBdr>
        <w:top w:val="none" w:sz="0" w:space="0" w:color="auto"/>
        <w:left w:val="none" w:sz="0" w:space="0" w:color="auto"/>
        <w:bottom w:val="none" w:sz="0" w:space="0" w:color="auto"/>
        <w:right w:val="none" w:sz="0" w:space="0" w:color="auto"/>
      </w:divBdr>
      <w:divsChild>
        <w:div w:id="2034112539">
          <w:marLeft w:val="605"/>
          <w:marRight w:val="0"/>
          <w:marTop w:val="0"/>
          <w:marBottom w:val="0"/>
          <w:divBdr>
            <w:top w:val="none" w:sz="0" w:space="0" w:color="auto"/>
            <w:left w:val="none" w:sz="0" w:space="0" w:color="auto"/>
            <w:bottom w:val="none" w:sz="0" w:space="0" w:color="auto"/>
            <w:right w:val="none" w:sz="0" w:space="0" w:color="auto"/>
          </w:divBdr>
        </w:div>
        <w:div w:id="1490946804">
          <w:marLeft w:val="605"/>
          <w:marRight w:val="0"/>
          <w:marTop w:val="0"/>
          <w:marBottom w:val="0"/>
          <w:divBdr>
            <w:top w:val="none" w:sz="0" w:space="0" w:color="auto"/>
            <w:left w:val="none" w:sz="0" w:space="0" w:color="auto"/>
            <w:bottom w:val="none" w:sz="0" w:space="0" w:color="auto"/>
            <w:right w:val="none" w:sz="0" w:space="0" w:color="auto"/>
          </w:divBdr>
        </w:div>
        <w:div w:id="2080904095">
          <w:marLeft w:val="187"/>
          <w:marRight w:val="0"/>
          <w:marTop w:val="0"/>
          <w:marBottom w:val="0"/>
          <w:divBdr>
            <w:top w:val="none" w:sz="0" w:space="0" w:color="auto"/>
            <w:left w:val="none" w:sz="0" w:space="0" w:color="auto"/>
            <w:bottom w:val="none" w:sz="0" w:space="0" w:color="auto"/>
            <w:right w:val="none" w:sz="0" w:space="0" w:color="auto"/>
          </w:divBdr>
        </w:div>
      </w:divsChild>
    </w:div>
    <w:div w:id="1144080727">
      <w:bodyDiv w:val="1"/>
      <w:marLeft w:val="0"/>
      <w:marRight w:val="0"/>
      <w:marTop w:val="0"/>
      <w:marBottom w:val="0"/>
      <w:divBdr>
        <w:top w:val="none" w:sz="0" w:space="0" w:color="auto"/>
        <w:left w:val="none" w:sz="0" w:space="0" w:color="auto"/>
        <w:bottom w:val="none" w:sz="0" w:space="0" w:color="auto"/>
        <w:right w:val="none" w:sz="0" w:space="0" w:color="auto"/>
      </w:divBdr>
      <w:divsChild>
        <w:div w:id="1939168778">
          <w:marLeft w:val="1080"/>
          <w:marRight w:val="0"/>
          <w:marTop w:val="0"/>
          <w:marBottom w:val="0"/>
          <w:divBdr>
            <w:top w:val="none" w:sz="0" w:space="0" w:color="auto"/>
            <w:left w:val="none" w:sz="0" w:space="0" w:color="auto"/>
            <w:bottom w:val="none" w:sz="0" w:space="0" w:color="auto"/>
            <w:right w:val="none" w:sz="0" w:space="0" w:color="auto"/>
          </w:divBdr>
        </w:div>
      </w:divsChild>
    </w:div>
    <w:div w:id="1177420974">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89217795">
      <w:bodyDiv w:val="1"/>
      <w:marLeft w:val="0"/>
      <w:marRight w:val="0"/>
      <w:marTop w:val="0"/>
      <w:marBottom w:val="0"/>
      <w:divBdr>
        <w:top w:val="none" w:sz="0" w:space="0" w:color="auto"/>
        <w:left w:val="none" w:sz="0" w:space="0" w:color="auto"/>
        <w:bottom w:val="none" w:sz="0" w:space="0" w:color="auto"/>
        <w:right w:val="none" w:sz="0" w:space="0" w:color="auto"/>
      </w:divBdr>
    </w:div>
    <w:div w:id="1216813169">
      <w:bodyDiv w:val="1"/>
      <w:marLeft w:val="0"/>
      <w:marRight w:val="0"/>
      <w:marTop w:val="0"/>
      <w:marBottom w:val="0"/>
      <w:divBdr>
        <w:top w:val="none" w:sz="0" w:space="0" w:color="auto"/>
        <w:left w:val="none" w:sz="0" w:space="0" w:color="auto"/>
        <w:bottom w:val="none" w:sz="0" w:space="0" w:color="auto"/>
        <w:right w:val="none" w:sz="0" w:space="0" w:color="auto"/>
      </w:divBdr>
      <w:divsChild>
        <w:div w:id="1200972912">
          <w:marLeft w:val="259"/>
          <w:marRight w:val="0"/>
          <w:marTop w:val="0"/>
          <w:marBottom w:val="0"/>
          <w:divBdr>
            <w:top w:val="none" w:sz="0" w:space="0" w:color="auto"/>
            <w:left w:val="none" w:sz="0" w:space="0" w:color="auto"/>
            <w:bottom w:val="none" w:sz="0" w:space="0" w:color="auto"/>
            <w:right w:val="none" w:sz="0" w:space="0" w:color="auto"/>
          </w:divBdr>
        </w:div>
        <w:div w:id="735057050">
          <w:marLeft w:val="533"/>
          <w:marRight w:val="0"/>
          <w:marTop w:val="0"/>
          <w:marBottom w:val="0"/>
          <w:divBdr>
            <w:top w:val="none" w:sz="0" w:space="0" w:color="auto"/>
            <w:left w:val="none" w:sz="0" w:space="0" w:color="auto"/>
            <w:bottom w:val="none" w:sz="0" w:space="0" w:color="auto"/>
            <w:right w:val="none" w:sz="0" w:space="0" w:color="auto"/>
          </w:divBdr>
        </w:div>
        <w:div w:id="774256266">
          <w:marLeft w:val="533"/>
          <w:marRight w:val="0"/>
          <w:marTop w:val="0"/>
          <w:marBottom w:val="0"/>
          <w:divBdr>
            <w:top w:val="none" w:sz="0" w:space="0" w:color="auto"/>
            <w:left w:val="none" w:sz="0" w:space="0" w:color="auto"/>
            <w:bottom w:val="none" w:sz="0" w:space="0" w:color="auto"/>
            <w:right w:val="none" w:sz="0" w:space="0" w:color="auto"/>
          </w:divBdr>
        </w:div>
        <w:div w:id="1867715352">
          <w:marLeft w:val="259"/>
          <w:marRight w:val="0"/>
          <w:marTop w:val="0"/>
          <w:marBottom w:val="0"/>
          <w:divBdr>
            <w:top w:val="none" w:sz="0" w:space="0" w:color="auto"/>
            <w:left w:val="none" w:sz="0" w:space="0" w:color="auto"/>
            <w:bottom w:val="none" w:sz="0" w:space="0" w:color="auto"/>
            <w:right w:val="none" w:sz="0" w:space="0" w:color="auto"/>
          </w:divBdr>
        </w:div>
        <w:div w:id="2121416427">
          <w:marLeft w:val="259"/>
          <w:marRight w:val="0"/>
          <w:marTop w:val="0"/>
          <w:marBottom w:val="0"/>
          <w:divBdr>
            <w:top w:val="none" w:sz="0" w:space="0" w:color="auto"/>
            <w:left w:val="none" w:sz="0" w:space="0" w:color="auto"/>
            <w:bottom w:val="none" w:sz="0" w:space="0" w:color="auto"/>
            <w:right w:val="none" w:sz="0" w:space="0" w:color="auto"/>
          </w:divBdr>
        </w:div>
        <w:div w:id="1644459914">
          <w:marLeft w:val="533"/>
          <w:marRight w:val="0"/>
          <w:marTop w:val="0"/>
          <w:marBottom w:val="0"/>
          <w:divBdr>
            <w:top w:val="none" w:sz="0" w:space="0" w:color="auto"/>
            <w:left w:val="none" w:sz="0" w:space="0" w:color="auto"/>
            <w:bottom w:val="none" w:sz="0" w:space="0" w:color="auto"/>
            <w:right w:val="none" w:sz="0" w:space="0" w:color="auto"/>
          </w:divBdr>
        </w:div>
        <w:div w:id="2121341469">
          <w:marLeft w:val="533"/>
          <w:marRight w:val="0"/>
          <w:marTop w:val="0"/>
          <w:marBottom w:val="0"/>
          <w:divBdr>
            <w:top w:val="none" w:sz="0" w:space="0" w:color="auto"/>
            <w:left w:val="none" w:sz="0" w:space="0" w:color="auto"/>
            <w:bottom w:val="none" w:sz="0" w:space="0" w:color="auto"/>
            <w:right w:val="none" w:sz="0" w:space="0" w:color="auto"/>
          </w:divBdr>
        </w:div>
        <w:div w:id="2038188519">
          <w:marLeft w:val="806"/>
          <w:marRight w:val="0"/>
          <w:marTop w:val="0"/>
          <w:marBottom w:val="0"/>
          <w:divBdr>
            <w:top w:val="none" w:sz="0" w:space="0" w:color="auto"/>
            <w:left w:val="none" w:sz="0" w:space="0" w:color="auto"/>
            <w:bottom w:val="none" w:sz="0" w:space="0" w:color="auto"/>
            <w:right w:val="none" w:sz="0" w:space="0" w:color="auto"/>
          </w:divBdr>
        </w:div>
        <w:div w:id="636763627">
          <w:marLeft w:val="806"/>
          <w:marRight w:val="0"/>
          <w:marTop w:val="0"/>
          <w:marBottom w:val="0"/>
          <w:divBdr>
            <w:top w:val="none" w:sz="0" w:space="0" w:color="auto"/>
            <w:left w:val="none" w:sz="0" w:space="0" w:color="auto"/>
            <w:bottom w:val="none" w:sz="0" w:space="0" w:color="auto"/>
            <w:right w:val="none" w:sz="0" w:space="0" w:color="auto"/>
          </w:divBdr>
        </w:div>
        <w:div w:id="1995064757">
          <w:marLeft w:val="806"/>
          <w:marRight w:val="0"/>
          <w:marTop w:val="0"/>
          <w:marBottom w:val="0"/>
          <w:divBdr>
            <w:top w:val="none" w:sz="0" w:space="0" w:color="auto"/>
            <w:left w:val="none" w:sz="0" w:space="0" w:color="auto"/>
            <w:bottom w:val="none" w:sz="0" w:space="0" w:color="auto"/>
            <w:right w:val="none" w:sz="0" w:space="0" w:color="auto"/>
          </w:divBdr>
        </w:div>
      </w:divsChild>
    </w:div>
    <w:div w:id="1220826141">
      <w:bodyDiv w:val="1"/>
      <w:marLeft w:val="0"/>
      <w:marRight w:val="0"/>
      <w:marTop w:val="0"/>
      <w:marBottom w:val="0"/>
      <w:divBdr>
        <w:top w:val="none" w:sz="0" w:space="0" w:color="auto"/>
        <w:left w:val="none" w:sz="0" w:space="0" w:color="auto"/>
        <w:bottom w:val="none" w:sz="0" w:space="0" w:color="auto"/>
        <w:right w:val="none" w:sz="0" w:space="0" w:color="auto"/>
      </w:divBdr>
      <w:divsChild>
        <w:div w:id="1274288679">
          <w:marLeft w:val="605"/>
          <w:marRight w:val="0"/>
          <w:marTop w:val="0"/>
          <w:marBottom w:val="0"/>
          <w:divBdr>
            <w:top w:val="none" w:sz="0" w:space="0" w:color="auto"/>
            <w:left w:val="none" w:sz="0" w:space="0" w:color="auto"/>
            <w:bottom w:val="none" w:sz="0" w:space="0" w:color="auto"/>
            <w:right w:val="none" w:sz="0" w:space="0" w:color="auto"/>
          </w:divBdr>
        </w:div>
      </w:divsChild>
    </w:div>
    <w:div w:id="122317668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93245179">
      <w:bodyDiv w:val="1"/>
      <w:marLeft w:val="0"/>
      <w:marRight w:val="0"/>
      <w:marTop w:val="0"/>
      <w:marBottom w:val="0"/>
      <w:divBdr>
        <w:top w:val="none" w:sz="0" w:space="0" w:color="auto"/>
        <w:left w:val="none" w:sz="0" w:space="0" w:color="auto"/>
        <w:bottom w:val="none" w:sz="0" w:space="0" w:color="auto"/>
        <w:right w:val="none" w:sz="0" w:space="0" w:color="auto"/>
      </w:divBdr>
      <w:divsChild>
        <w:div w:id="468135317">
          <w:marLeft w:val="533"/>
          <w:marRight w:val="0"/>
          <w:marTop w:val="0"/>
          <w:marBottom w:val="0"/>
          <w:divBdr>
            <w:top w:val="none" w:sz="0" w:space="0" w:color="auto"/>
            <w:left w:val="none" w:sz="0" w:space="0" w:color="auto"/>
            <w:bottom w:val="none" w:sz="0" w:space="0" w:color="auto"/>
            <w:right w:val="none" w:sz="0" w:space="0" w:color="auto"/>
          </w:divBdr>
        </w:div>
        <w:div w:id="745418984">
          <w:marLeft w:val="821"/>
          <w:marRight w:val="0"/>
          <w:marTop w:val="0"/>
          <w:marBottom w:val="0"/>
          <w:divBdr>
            <w:top w:val="none" w:sz="0" w:space="0" w:color="auto"/>
            <w:left w:val="none" w:sz="0" w:space="0" w:color="auto"/>
            <w:bottom w:val="none" w:sz="0" w:space="0" w:color="auto"/>
            <w:right w:val="none" w:sz="0" w:space="0" w:color="auto"/>
          </w:divBdr>
        </w:div>
        <w:div w:id="884491828">
          <w:marLeft w:val="533"/>
          <w:marRight w:val="0"/>
          <w:marTop w:val="0"/>
          <w:marBottom w:val="0"/>
          <w:divBdr>
            <w:top w:val="none" w:sz="0" w:space="0" w:color="auto"/>
            <w:left w:val="none" w:sz="0" w:space="0" w:color="auto"/>
            <w:bottom w:val="none" w:sz="0" w:space="0" w:color="auto"/>
            <w:right w:val="none" w:sz="0" w:space="0" w:color="auto"/>
          </w:divBdr>
        </w:div>
      </w:divsChild>
    </w:div>
    <w:div w:id="1302036442">
      <w:bodyDiv w:val="1"/>
      <w:marLeft w:val="0"/>
      <w:marRight w:val="0"/>
      <w:marTop w:val="0"/>
      <w:marBottom w:val="0"/>
      <w:divBdr>
        <w:top w:val="none" w:sz="0" w:space="0" w:color="auto"/>
        <w:left w:val="none" w:sz="0" w:space="0" w:color="auto"/>
        <w:bottom w:val="none" w:sz="0" w:space="0" w:color="auto"/>
        <w:right w:val="none" w:sz="0" w:space="0" w:color="auto"/>
      </w:divBdr>
      <w:divsChild>
        <w:div w:id="592473622">
          <w:marLeft w:val="216"/>
          <w:marRight w:val="0"/>
          <w:marTop w:val="120"/>
          <w:marBottom w:val="0"/>
          <w:divBdr>
            <w:top w:val="none" w:sz="0" w:space="0" w:color="auto"/>
            <w:left w:val="none" w:sz="0" w:space="0" w:color="auto"/>
            <w:bottom w:val="none" w:sz="0" w:space="0" w:color="auto"/>
            <w:right w:val="none" w:sz="0" w:space="0" w:color="auto"/>
          </w:divBdr>
        </w:div>
        <w:div w:id="703746889">
          <w:marLeft w:val="216"/>
          <w:marRight w:val="0"/>
          <w:marTop w:val="120"/>
          <w:marBottom w:val="0"/>
          <w:divBdr>
            <w:top w:val="none" w:sz="0" w:space="0" w:color="auto"/>
            <w:left w:val="none" w:sz="0" w:space="0" w:color="auto"/>
            <w:bottom w:val="none" w:sz="0" w:space="0" w:color="auto"/>
            <w:right w:val="none" w:sz="0" w:space="0" w:color="auto"/>
          </w:divBdr>
        </w:div>
        <w:div w:id="498422738">
          <w:marLeft w:val="216"/>
          <w:marRight w:val="0"/>
          <w:marTop w:val="120"/>
          <w:marBottom w:val="0"/>
          <w:divBdr>
            <w:top w:val="none" w:sz="0" w:space="0" w:color="auto"/>
            <w:left w:val="none" w:sz="0" w:space="0" w:color="auto"/>
            <w:bottom w:val="none" w:sz="0" w:space="0" w:color="auto"/>
            <w:right w:val="none" w:sz="0" w:space="0" w:color="auto"/>
          </w:divBdr>
        </w:div>
      </w:divsChild>
    </w:div>
    <w:div w:id="1305548424">
      <w:bodyDiv w:val="1"/>
      <w:marLeft w:val="0"/>
      <w:marRight w:val="0"/>
      <w:marTop w:val="0"/>
      <w:marBottom w:val="0"/>
      <w:divBdr>
        <w:top w:val="none" w:sz="0" w:space="0" w:color="auto"/>
        <w:left w:val="none" w:sz="0" w:space="0" w:color="auto"/>
        <w:bottom w:val="none" w:sz="0" w:space="0" w:color="auto"/>
        <w:right w:val="none" w:sz="0" w:space="0" w:color="auto"/>
      </w:divBdr>
      <w:divsChild>
        <w:div w:id="1776439571">
          <w:marLeft w:val="562"/>
          <w:marRight w:val="0"/>
          <w:marTop w:val="0"/>
          <w:marBottom w:val="0"/>
          <w:divBdr>
            <w:top w:val="none" w:sz="0" w:space="0" w:color="auto"/>
            <w:left w:val="none" w:sz="0" w:space="0" w:color="auto"/>
            <w:bottom w:val="none" w:sz="0" w:space="0" w:color="auto"/>
            <w:right w:val="none" w:sz="0" w:space="0" w:color="auto"/>
          </w:divBdr>
        </w:div>
        <w:div w:id="837304813">
          <w:marLeft w:val="821"/>
          <w:marRight w:val="0"/>
          <w:marTop w:val="0"/>
          <w:marBottom w:val="0"/>
          <w:divBdr>
            <w:top w:val="none" w:sz="0" w:space="0" w:color="auto"/>
            <w:left w:val="none" w:sz="0" w:space="0" w:color="auto"/>
            <w:bottom w:val="none" w:sz="0" w:space="0" w:color="auto"/>
            <w:right w:val="none" w:sz="0" w:space="0" w:color="auto"/>
          </w:divBdr>
        </w:div>
      </w:divsChild>
    </w:div>
    <w:div w:id="1310209509">
      <w:bodyDiv w:val="1"/>
      <w:marLeft w:val="0"/>
      <w:marRight w:val="0"/>
      <w:marTop w:val="0"/>
      <w:marBottom w:val="0"/>
      <w:divBdr>
        <w:top w:val="none" w:sz="0" w:space="0" w:color="auto"/>
        <w:left w:val="none" w:sz="0" w:space="0" w:color="auto"/>
        <w:bottom w:val="none" w:sz="0" w:space="0" w:color="auto"/>
        <w:right w:val="none" w:sz="0" w:space="0" w:color="auto"/>
      </w:divBdr>
      <w:divsChild>
        <w:div w:id="1437367113">
          <w:marLeft w:val="1152"/>
          <w:marRight w:val="0"/>
          <w:marTop w:val="120"/>
          <w:marBottom w:val="0"/>
          <w:divBdr>
            <w:top w:val="none" w:sz="0" w:space="0" w:color="auto"/>
            <w:left w:val="none" w:sz="0" w:space="0" w:color="auto"/>
            <w:bottom w:val="none" w:sz="0" w:space="0" w:color="auto"/>
            <w:right w:val="none" w:sz="0" w:space="0" w:color="auto"/>
          </w:divBdr>
        </w:div>
        <w:div w:id="2077819577">
          <w:marLeft w:val="1728"/>
          <w:marRight w:val="0"/>
          <w:marTop w:val="120"/>
          <w:marBottom w:val="0"/>
          <w:divBdr>
            <w:top w:val="none" w:sz="0" w:space="0" w:color="auto"/>
            <w:left w:val="none" w:sz="0" w:space="0" w:color="auto"/>
            <w:bottom w:val="none" w:sz="0" w:space="0" w:color="auto"/>
            <w:right w:val="none" w:sz="0" w:space="0" w:color="auto"/>
          </w:divBdr>
        </w:div>
        <w:div w:id="1064066083">
          <w:marLeft w:val="1152"/>
          <w:marRight w:val="0"/>
          <w:marTop w:val="120"/>
          <w:marBottom w:val="0"/>
          <w:divBdr>
            <w:top w:val="none" w:sz="0" w:space="0" w:color="auto"/>
            <w:left w:val="none" w:sz="0" w:space="0" w:color="auto"/>
            <w:bottom w:val="none" w:sz="0" w:space="0" w:color="auto"/>
            <w:right w:val="none" w:sz="0" w:space="0" w:color="auto"/>
          </w:divBdr>
        </w:div>
      </w:divsChild>
    </w:div>
    <w:div w:id="1339651555">
      <w:bodyDiv w:val="1"/>
      <w:marLeft w:val="0"/>
      <w:marRight w:val="0"/>
      <w:marTop w:val="0"/>
      <w:marBottom w:val="0"/>
      <w:divBdr>
        <w:top w:val="none" w:sz="0" w:space="0" w:color="auto"/>
        <w:left w:val="none" w:sz="0" w:space="0" w:color="auto"/>
        <w:bottom w:val="none" w:sz="0" w:space="0" w:color="auto"/>
        <w:right w:val="none" w:sz="0" w:space="0" w:color="auto"/>
      </w:divBdr>
      <w:divsChild>
        <w:div w:id="1556119112">
          <w:marLeft w:val="216"/>
          <w:marRight w:val="0"/>
          <w:marTop w:val="120"/>
          <w:marBottom w:val="0"/>
          <w:divBdr>
            <w:top w:val="none" w:sz="0" w:space="0" w:color="auto"/>
            <w:left w:val="none" w:sz="0" w:space="0" w:color="auto"/>
            <w:bottom w:val="none" w:sz="0" w:space="0" w:color="auto"/>
            <w:right w:val="none" w:sz="0" w:space="0" w:color="auto"/>
          </w:divBdr>
        </w:div>
        <w:div w:id="1222447262">
          <w:marLeft w:val="216"/>
          <w:marRight w:val="0"/>
          <w:marTop w:val="120"/>
          <w:marBottom w:val="0"/>
          <w:divBdr>
            <w:top w:val="none" w:sz="0" w:space="0" w:color="auto"/>
            <w:left w:val="none" w:sz="0" w:space="0" w:color="auto"/>
            <w:bottom w:val="none" w:sz="0" w:space="0" w:color="auto"/>
            <w:right w:val="none" w:sz="0" w:space="0" w:color="auto"/>
          </w:divBdr>
        </w:div>
        <w:div w:id="1247805595">
          <w:marLeft w:val="216"/>
          <w:marRight w:val="0"/>
          <w:marTop w:val="120"/>
          <w:marBottom w:val="0"/>
          <w:divBdr>
            <w:top w:val="none" w:sz="0" w:space="0" w:color="auto"/>
            <w:left w:val="none" w:sz="0" w:space="0" w:color="auto"/>
            <w:bottom w:val="none" w:sz="0" w:space="0" w:color="auto"/>
            <w:right w:val="none" w:sz="0" w:space="0" w:color="auto"/>
          </w:divBdr>
        </w:div>
        <w:div w:id="341515938">
          <w:marLeft w:val="562"/>
          <w:marRight w:val="0"/>
          <w:marTop w:val="0"/>
          <w:marBottom w:val="0"/>
          <w:divBdr>
            <w:top w:val="none" w:sz="0" w:space="0" w:color="auto"/>
            <w:left w:val="none" w:sz="0" w:space="0" w:color="auto"/>
            <w:bottom w:val="none" w:sz="0" w:space="0" w:color="auto"/>
            <w:right w:val="none" w:sz="0" w:space="0" w:color="auto"/>
          </w:divBdr>
        </w:div>
      </w:divsChild>
    </w:div>
    <w:div w:id="1353991054">
      <w:bodyDiv w:val="1"/>
      <w:marLeft w:val="0"/>
      <w:marRight w:val="0"/>
      <w:marTop w:val="0"/>
      <w:marBottom w:val="0"/>
      <w:divBdr>
        <w:top w:val="none" w:sz="0" w:space="0" w:color="auto"/>
        <w:left w:val="none" w:sz="0" w:space="0" w:color="auto"/>
        <w:bottom w:val="none" w:sz="0" w:space="0" w:color="auto"/>
        <w:right w:val="none" w:sz="0" w:space="0" w:color="auto"/>
      </w:divBdr>
    </w:div>
    <w:div w:id="1356343732">
      <w:bodyDiv w:val="1"/>
      <w:marLeft w:val="0"/>
      <w:marRight w:val="0"/>
      <w:marTop w:val="0"/>
      <w:marBottom w:val="0"/>
      <w:divBdr>
        <w:top w:val="none" w:sz="0" w:space="0" w:color="auto"/>
        <w:left w:val="none" w:sz="0" w:space="0" w:color="auto"/>
        <w:bottom w:val="none" w:sz="0" w:space="0" w:color="auto"/>
        <w:right w:val="none" w:sz="0" w:space="0" w:color="auto"/>
      </w:divBdr>
      <w:divsChild>
        <w:div w:id="104469910">
          <w:marLeft w:val="1080"/>
          <w:marRight w:val="0"/>
          <w:marTop w:val="0"/>
          <w:marBottom w:val="0"/>
          <w:divBdr>
            <w:top w:val="none" w:sz="0" w:space="0" w:color="auto"/>
            <w:left w:val="none" w:sz="0" w:space="0" w:color="auto"/>
            <w:bottom w:val="none" w:sz="0" w:space="0" w:color="auto"/>
            <w:right w:val="none" w:sz="0" w:space="0" w:color="auto"/>
          </w:divBdr>
        </w:div>
        <w:div w:id="253176150">
          <w:marLeft w:val="1080"/>
          <w:marRight w:val="0"/>
          <w:marTop w:val="0"/>
          <w:marBottom w:val="0"/>
          <w:divBdr>
            <w:top w:val="none" w:sz="0" w:space="0" w:color="auto"/>
            <w:left w:val="none" w:sz="0" w:space="0" w:color="auto"/>
            <w:bottom w:val="none" w:sz="0" w:space="0" w:color="auto"/>
            <w:right w:val="none" w:sz="0" w:space="0" w:color="auto"/>
          </w:divBdr>
        </w:div>
      </w:divsChild>
    </w:div>
    <w:div w:id="1381395984">
      <w:bodyDiv w:val="1"/>
      <w:marLeft w:val="0"/>
      <w:marRight w:val="0"/>
      <w:marTop w:val="0"/>
      <w:marBottom w:val="0"/>
      <w:divBdr>
        <w:top w:val="none" w:sz="0" w:space="0" w:color="auto"/>
        <w:left w:val="none" w:sz="0" w:space="0" w:color="auto"/>
        <w:bottom w:val="none" w:sz="0" w:space="0" w:color="auto"/>
        <w:right w:val="none" w:sz="0" w:space="0" w:color="auto"/>
      </w:divBdr>
      <w:divsChild>
        <w:div w:id="1053505744">
          <w:marLeft w:val="821"/>
          <w:marRight w:val="0"/>
          <w:marTop w:val="0"/>
          <w:marBottom w:val="0"/>
          <w:divBdr>
            <w:top w:val="none" w:sz="0" w:space="0" w:color="auto"/>
            <w:left w:val="none" w:sz="0" w:space="0" w:color="auto"/>
            <w:bottom w:val="none" w:sz="0" w:space="0" w:color="auto"/>
            <w:right w:val="none" w:sz="0" w:space="0" w:color="auto"/>
          </w:divBdr>
        </w:div>
        <w:div w:id="162741441">
          <w:marLeft w:val="821"/>
          <w:marRight w:val="0"/>
          <w:marTop w:val="0"/>
          <w:marBottom w:val="0"/>
          <w:divBdr>
            <w:top w:val="none" w:sz="0" w:space="0" w:color="auto"/>
            <w:left w:val="none" w:sz="0" w:space="0" w:color="auto"/>
            <w:bottom w:val="none" w:sz="0" w:space="0" w:color="auto"/>
            <w:right w:val="none" w:sz="0" w:space="0" w:color="auto"/>
          </w:divBdr>
        </w:div>
      </w:divsChild>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01825989">
      <w:bodyDiv w:val="1"/>
      <w:marLeft w:val="0"/>
      <w:marRight w:val="0"/>
      <w:marTop w:val="0"/>
      <w:marBottom w:val="0"/>
      <w:divBdr>
        <w:top w:val="none" w:sz="0" w:space="0" w:color="auto"/>
        <w:left w:val="none" w:sz="0" w:space="0" w:color="auto"/>
        <w:bottom w:val="none" w:sz="0" w:space="0" w:color="auto"/>
        <w:right w:val="none" w:sz="0" w:space="0" w:color="auto"/>
      </w:divBdr>
    </w:div>
    <w:div w:id="1430852812">
      <w:bodyDiv w:val="1"/>
      <w:marLeft w:val="0"/>
      <w:marRight w:val="0"/>
      <w:marTop w:val="0"/>
      <w:marBottom w:val="0"/>
      <w:divBdr>
        <w:top w:val="none" w:sz="0" w:space="0" w:color="auto"/>
        <w:left w:val="none" w:sz="0" w:space="0" w:color="auto"/>
        <w:bottom w:val="none" w:sz="0" w:space="0" w:color="auto"/>
        <w:right w:val="none" w:sz="0" w:space="0" w:color="auto"/>
      </w:divBdr>
    </w:div>
    <w:div w:id="1445997219">
      <w:bodyDiv w:val="1"/>
      <w:marLeft w:val="0"/>
      <w:marRight w:val="0"/>
      <w:marTop w:val="0"/>
      <w:marBottom w:val="0"/>
      <w:divBdr>
        <w:top w:val="none" w:sz="0" w:space="0" w:color="auto"/>
        <w:left w:val="none" w:sz="0" w:space="0" w:color="auto"/>
        <w:bottom w:val="none" w:sz="0" w:space="0" w:color="auto"/>
        <w:right w:val="none" w:sz="0" w:space="0" w:color="auto"/>
      </w:divBdr>
      <w:divsChild>
        <w:div w:id="331031392">
          <w:marLeft w:val="259"/>
          <w:marRight w:val="0"/>
          <w:marTop w:val="0"/>
          <w:marBottom w:val="0"/>
          <w:divBdr>
            <w:top w:val="none" w:sz="0" w:space="0" w:color="auto"/>
            <w:left w:val="none" w:sz="0" w:space="0" w:color="auto"/>
            <w:bottom w:val="none" w:sz="0" w:space="0" w:color="auto"/>
            <w:right w:val="none" w:sz="0" w:space="0" w:color="auto"/>
          </w:divBdr>
        </w:div>
        <w:div w:id="753669331">
          <w:marLeft w:val="533"/>
          <w:marRight w:val="0"/>
          <w:marTop w:val="0"/>
          <w:marBottom w:val="0"/>
          <w:divBdr>
            <w:top w:val="none" w:sz="0" w:space="0" w:color="auto"/>
            <w:left w:val="none" w:sz="0" w:space="0" w:color="auto"/>
            <w:bottom w:val="none" w:sz="0" w:space="0" w:color="auto"/>
            <w:right w:val="none" w:sz="0" w:space="0" w:color="auto"/>
          </w:divBdr>
        </w:div>
        <w:div w:id="1456561987">
          <w:marLeft w:val="806"/>
          <w:marRight w:val="0"/>
          <w:marTop w:val="0"/>
          <w:marBottom w:val="0"/>
          <w:divBdr>
            <w:top w:val="none" w:sz="0" w:space="0" w:color="auto"/>
            <w:left w:val="none" w:sz="0" w:space="0" w:color="auto"/>
            <w:bottom w:val="none" w:sz="0" w:space="0" w:color="auto"/>
            <w:right w:val="none" w:sz="0" w:space="0" w:color="auto"/>
          </w:divBdr>
        </w:div>
        <w:div w:id="1497572499">
          <w:marLeft w:val="806"/>
          <w:marRight w:val="0"/>
          <w:marTop w:val="0"/>
          <w:marBottom w:val="0"/>
          <w:divBdr>
            <w:top w:val="none" w:sz="0" w:space="0" w:color="auto"/>
            <w:left w:val="none" w:sz="0" w:space="0" w:color="auto"/>
            <w:bottom w:val="none" w:sz="0" w:space="0" w:color="auto"/>
            <w:right w:val="none" w:sz="0" w:space="0" w:color="auto"/>
          </w:divBdr>
        </w:div>
        <w:div w:id="1436825622">
          <w:marLeft w:val="806"/>
          <w:marRight w:val="0"/>
          <w:marTop w:val="0"/>
          <w:marBottom w:val="0"/>
          <w:divBdr>
            <w:top w:val="none" w:sz="0" w:space="0" w:color="auto"/>
            <w:left w:val="none" w:sz="0" w:space="0" w:color="auto"/>
            <w:bottom w:val="none" w:sz="0" w:space="0" w:color="auto"/>
            <w:right w:val="none" w:sz="0" w:space="0" w:color="auto"/>
          </w:divBdr>
        </w:div>
        <w:div w:id="1361591795">
          <w:marLeft w:val="806"/>
          <w:marRight w:val="0"/>
          <w:marTop w:val="0"/>
          <w:marBottom w:val="0"/>
          <w:divBdr>
            <w:top w:val="none" w:sz="0" w:space="0" w:color="auto"/>
            <w:left w:val="none" w:sz="0" w:space="0" w:color="auto"/>
            <w:bottom w:val="none" w:sz="0" w:space="0" w:color="auto"/>
            <w:right w:val="none" w:sz="0" w:space="0" w:color="auto"/>
          </w:divBdr>
        </w:div>
        <w:div w:id="670719426">
          <w:marLeft w:val="806"/>
          <w:marRight w:val="0"/>
          <w:marTop w:val="0"/>
          <w:marBottom w:val="0"/>
          <w:divBdr>
            <w:top w:val="none" w:sz="0" w:space="0" w:color="auto"/>
            <w:left w:val="none" w:sz="0" w:space="0" w:color="auto"/>
            <w:bottom w:val="none" w:sz="0" w:space="0" w:color="auto"/>
            <w:right w:val="none" w:sz="0" w:space="0" w:color="auto"/>
          </w:divBdr>
        </w:div>
        <w:div w:id="711003793">
          <w:marLeft w:val="533"/>
          <w:marRight w:val="0"/>
          <w:marTop w:val="0"/>
          <w:marBottom w:val="0"/>
          <w:divBdr>
            <w:top w:val="none" w:sz="0" w:space="0" w:color="auto"/>
            <w:left w:val="none" w:sz="0" w:space="0" w:color="auto"/>
            <w:bottom w:val="none" w:sz="0" w:space="0" w:color="auto"/>
            <w:right w:val="none" w:sz="0" w:space="0" w:color="auto"/>
          </w:divBdr>
        </w:div>
        <w:div w:id="1654338030">
          <w:marLeft w:val="720"/>
          <w:marRight w:val="0"/>
          <w:marTop w:val="0"/>
          <w:marBottom w:val="0"/>
          <w:divBdr>
            <w:top w:val="none" w:sz="0" w:space="0" w:color="auto"/>
            <w:left w:val="none" w:sz="0" w:space="0" w:color="auto"/>
            <w:bottom w:val="none" w:sz="0" w:space="0" w:color="auto"/>
            <w:right w:val="none" w:sz="0" w:space="0" w:color="auto"/>
          </w:divBdr>
        </w:div>
        <w:div w:id="1122727496">
          <w:marLeft w:val="720"/>
          <w:marRight w:val="0"/>
          <w:marTop w:val="0"/>
          <w:marBottom w:val="0"/>
          <w:divBdr>
            <w:top w:val="none" w:sz="0" w:space="0" w:color="auto"/>
            <w:left w:val="none" w:sz="0" w:space="0" w:color="auto"/>
            <w:bottom w:val="none" w:sz="0" w:space="0" w:color="auto"/>
            <w:right w:val="none" w:sz="0" w:space="0" w:color="auto"/>
          </w:divBdr>
        </w:div>
        <w:div w:id="205141608">
          <w:marLeft w:val="994"/>
          <w:marRight w:val="0"/>
          <w:marTop w:val="0"/>
          <w:marBottom w:val="0"/>
          <w:divBdr>
            <w:top w:val="none" w:sz="0" w:space="0" w:color="auto"/>
            <w:left w:val="none" w:sz="0" w:space="0" w:color="auto"/>
            <w:bottom w:val="none" w:sz="0" w:space="0" w:color="auto"/>
            <w:right w:val="none" w:sz="0" w:space="0" w:color="auto"/>
          </w:divBdr>
        </w:div>
        <w:div w:id="1598100383">
          <w:marLeft w:val="994"/>
          <w:marRight w:val="0"/>
          <w:marTop w:val="0"/>
          <w:marBottom w:val="0"/>
          <w:divBdr>
            <w:top w:val="none" w:sz="0" w:space="0" w:color="auto"/>
            <w:left w:val="none" w:sz="0" w:space="0" w:color="auto"/>
            <w:bottom w:val="none" w:sz="0" w:space="0" w:color="auto"/>
            <w:right w:val="none" w:sz="0" w:space="0" w:color="auto"/>
          </w:divBdr>
        </w:div>
      </w:divsChild>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054367">
      <w:bodyDiv w:val="1"/>
      <w:marLeft w:val="0"/>
      <w:marRight w:val="0"/>
      <w:marTop w:val="0"/>
      <w:marBottom w:val="0"/>
      <w:divBdr>
        <w:top w:val="none" w:sz="0" w:space="0" w:color="auto"/>
        <w:left w:val="none" w:sz="0" w:space="0" w:color="auto"/>
        <w:bottom w:val="none" w:sz="0" w:space="0" w:color="auto"/>
        <w:right w:val="none" w:sz="0" w:space="0" w:color="auto"/>
      </w:divBdr>
      <w:divsChild>
        <w:div w:id="1414552138">
          <w:marLeft w:val="216"/>
          <w:marRight w:val="0"/>
          <w:marTop w:val="0"/>
          <w:marBottom w:val="0"/>
          <w:divBdr>
            <w:top w:val="none" w:sz="0" w:space="0" w:color="auto"/>
            <w:left w:val="none" w:sz="0" w:space="0" w:color="auto"/>
            <w:bottom w:val="none" w:sz="0" w:space="0" w:color="auto"/>
            <w:right w:val="none" w:sz="0" w:space="0" w:color="auto"/>
          </w:divBdr>
        </w:div>
        <w:div w:id="1245991694">
          <w:marLeft w:val="562"/>
          <w:marRight w:val="0"/>
          <w:marTop w:val="0"/>
          <w:marBottom w:val="0"/>
          <w:divBdr>
            <w:top w:val="none" w:sz="0" w:space="0" w:color="auto"/>
            <w:left w:val="none" w:sz="0" w:space="0" w:color="auto"/>
            <w:bottom w:val="none" w:sz="0" w:space="0" w:color="auto"/>
            <w:right w:val="none" w:sz="0" w:space="0" w:color="auto"/>
          </w:divBdr>
        </w:div>
        <w:div w:id="136342375">
          <w:marLeft w:val="562"/>
          <w:marRight w:val="0"/>
          <w:marTop w:val="0"/>
          <w:marBottom w:val="0"/>
          <w:divBdr>
            <w:top w:val="none" w:sz="0" w:space="0" w:color="auto"/>
            <w:left w:val="none" w:sz="0" w:space="0" w:color="auto"/>
            <w:bottom w:val="none" w:sz="0" w:space="0" w:color="auto"/>
            <w:right w:val="none" w:sz="0" w:space="0" w:color="auto"/>
          </w:divBdr>
        </w:div>
        <w:div w:id="974290813">
          <w:marLeft w:val="821"/>
          <w:marRight w:val="0"/>
          <w:marTop w:val="0"/>
          <w:marBottom w:val="0"/>
          <w:divBdr>
            <w:top w:val="none" w:sz="0" w:space="0" w:color="auto"/>
            <w:left w:val="none" w:sz="0" w:space="0" w:color="auto"/>
            <w:bottom w:val="none" w:sz="0" w:space="0" w:color="auto"/>
            <w:right w:val="none" w:sz="0" w:space="0" w:color="auto"/>
          </w:divBdr>
        </w:div>
        <w:div w:id="481427675">
          <w:marLeft w:val="821"/>
          <w:marRight w:val="0"/>
          <w:marTop w:val="0"/>
          <w:marBottom w:val="0"/>
          <w:divBdr>
            <w:top w:val="none" w:sz="0" w:space="0" w:color="auto"/>
            <w:left w:val="none" w:sz="0" w:space="0" w:color="auto"/>
            <w:bottom w:val="none" w:sz="0" w:space="0" w:color="auto"/>
            <w:right w:val="none" w:sz="0" w:space="0" w:color="auto"/>
          </w:divBdr>
        </w:div>
      </w:divsChild>
    </w:div>
    <w:div w:id="1518807196">
      <w:bodyDiv w:val="1"/>
      <w:marLeft w:val="0"/>
      <w:marRight w:val="0"/>
      <w:marTop w:val="0"/>
      <w:marBottom w:val="0"/>
      <w:divBdr>
        <w:top w:val="none" w:sz="0" w:space="0" w:color="auto"/>
        <w:left w:val="none" w:sz="0" w:space="0" w:color="auto"/>
        <w:bottom w:val="none" w:sz="0" w:space="0" w:color="auto"/>
        <w:right w:val="none" w:sz="0" w:space="0" w:color="auto"/>
      </w:divBdr>
      <w:divsChild>
        <w:div w:id="1376394163">
          <w:marLeft w:val="533"/>
          <w:marRight w:val="0"/>
          <w:marTop w:val="0"/>
          <w:marBottom w:val="0"/>
          <w:divBdr>
            <w:top w:val="none" w:sz="0" w:space="0" w:color="auto"/>
            <w:left w:val="none" w:sz="0" w:space="0" w:color="auto"/>
            <w:bottom w:val="none" w:sz="0" w:space="0" w:color="auto"/>
            <w:right w:val="none" w:sz="0" w:space="0" w:color="auto"/>
          </w:divBdr>
        </w:div>
        <w:div w:id="1697926968">
          <w:marLeft w:val="533"/>
          <w:marRight w:val="0"/>
          <w:marTop w:val="0"/>
          <w:marBottom w:val="0"/>
          <w:divBdr>
            <w:top w:val="none" w:sz="0" w:space="0" w:color="auto"/>
            <w:left w:val="none" w:sz="0" w:space="0" w:color="auto"/>
            <w:bottom w:val="none" w:sz="0" w:space="0" w:color="auto"/>
            <w:right w:val="none" w:sz="0" w:space="0" w:color="auto"/>
          </w:divBdr>
        </w:div>
        <w:div w:id="853765553">
          <w:marLeft w:val="533"/>
          <w:marRight w:val="0"/>
          <w:marTop w:val="0"/>
          <w:marBottom w:val="0"/>
          <w:divBdr>
            <w:top w:val="none" w:sz="0" w:space="0" w:color="auto"/>
            <w:left w:val="none" w:sz="0" w:space="0" w:color="auto"/>
            <w:bottom w:val="none" w:sz="0" w:space="0" w:color="auto"/>
            <w:right w:val="none" w:sz="0" w:space="0" w:color="auto"/>
          </w:divBdr>
        </w:div>
      </w:divsChild>
    </w:div>
    <w:div w:id="1520588000">
      <w:bodyDiv w:val="1"/>
      <w:marLeft w:val="0"/>
      <w:marRight w:val="0"/>
      <w:marTop w:val="0"/>
      <w:marBottom w:val="0"/>
      <w:divBdr>
        <w:top w:val="none" w:sz="0" w:space="0" w:color="auto"/>
        <w:left w:val="none" w:sz="0" w:space="0" w:color="auto"/>
        <w:bottom w:val="none" w:sz="0" w:space="0" w:color="auto"/>
        <w:right w:val="none" w:sz="0" w:space="0" w:color="auto"/>
      </w:divBdr>
    </w:div>
    <w:div w:id="1525359649">
      <w:bodyDiv w:val="1"/>
      <w:marLeft w:val="0"/>
      <w:marRight w:val="0"/>
      <w:marTop w:val="0"/>
      <w:marBottom w:val="0"/>
      <w:divBdr>
        <w:top w:val="none" w:sz="0" w:space="0" w:color="auto"/>
        <w:left w:val="none" w:sz="0" w:space="0" w:color="auto"/>
        <w:bottom w:val="none" w:sz="0" w:space="0" w:color="auto"/>
        <w:right w:val="none" w:sz="0" w:space="0" w:color="auto"/>
      </w:divBdr>
    </w:div>
    <w:div w:id="1529953206">
      <w:bodyDiv w:val="1"/>
      <w:marLeft w:val="0"/>
      <w:marRight w:val="0"/>
      <w:marTop w:val="0"/>
      <w:marBottom w:val="0"/>
      <w:divBdr>
        <w:top w:val="none" w:sz="0" w:space="0" w:color="auto"/>
        <w:left w:val="none" w:sz="0" w:space="0" w:color="auto"/>
        <w:bottom w:val="none" w:sz="0" w:space="0" w:color="auto"/>
        <w:right w:val="none" w:sz="0" w:space="0" w:color="auto"/>
      </w:divBdr>
      <w:divsChild>
        <w:div w:id="404495325">
          <w:marLeft w:val="446"/>
          <w:marRight w:val="0"/>
          <w:marTop w:val="0"/>
          <w:marBottom w:val="0"/>
          <w:divBdr>
            <w:top w:val="none" w:sz="0" w:space="0" w:color="auto"/>
            <w:left w:val="none" w:sz="0" w:space="0" w:color="auto"/>
            <w:bottom w:val="none" w:sz="0" w:space="0" w:color="auto"/>
            <w:right w:val="none" w:sz="0" w:space="0" w:color="auto"/>
          </w:divBdr>
        </w:div>
        <w:div w:id="737483250">
          <w:marLeft w:val="446"/>
          <w:marRight w:val="0"/>
          <w:marTop w:val="0"/>
          <w:marBottom w:val="0"/>
          <w:divBdr>
            <w:top w:val="none" w:sz="0" w:space="0" w:color="auto"/>
            <w:left w:val="none" w:sz="0" w:space="0" w:color="auto"/>
            <w:bottom w:val="none" w:sz="0" w:space="0" w:color="auto"/>
            <w:right w:val="none" w:sz="0" w:space="0" w:color="auto"/>
          </w:divBdr>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48951013">
      <w:bodyDiv w:val="1"/>
      <w:marLeft w:val="0"/>
      <w:marRight w:val="0"/>
      <w:marTop w:val="0"/>
      <w:marBottom w:val="0"/>
      <w:divBdr>
        <w:top w:val="none" w:sz="0" w:space="0" w:color="auto"/>
        <w:left w:val="none" w:sz="0" w:space="0" w:color="auto"/>
        <w:bottom w:val="none" w:sz="0" w:space="0" w:color="auto"/>
        <w:right w:val="none" w:sz="0" w:space="0" w:color="auto"/>
      </w:divBdr>
      <w:divsChild>
        <w:div w:id="802039202">
          <w:marLeft w:val="216"/>
          <w:marRight w:val="0"/>
          <w:marTop w:val="0"/>
          <w:marBottom w:val="0"/>
          <w:divBdr>
            <w:top w:val="none" w:sz="0" w:space="0" w:color="auto"/>
            <w:left w:val="none" w:sz="0" w:space="0" w:color="auto"/>
            <w:bottom w:val="none" w:sz="0" w:space="0" w:color="auto"/>
            <w:right w:val="none" w:sz="0" w:space="0" w:color="auto"/>
          </w:divBdr>
        </w:div>
      </w:divsChild>
    </w:div>
    <w:div w:id="1593078622">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69215553">
      <w:bodyDiv w:val="1"/>
      <w:marLeft w:val="0"/>
      <w:marRight w:val="0"/>
      <w:marTop w:val="0"/>
      <w:marBottom w:val="0"/>
      <w:divBdr>
        <w:top w:val="none" w:sz="0" w:space="0" w:color="auto"/>
        <w:left w:val="none" w:sz="0" w:space="0" w:color="auto"/>
        <w:bottom w:val="none" w:sz="0" w:space="0" w:color="auto"/>
        <w:right w:val="none" w:sz="0" w:space="0" w:color="auto"/>
      </w:divBdr>
      <w:divsChild>
        <w:div w:id="1623152319">
          <w:marLeft w:val="259"/>
          <w:marRight w:val="0"/>
          <w:marTop w:val="0"/>
          <w:marBottom w:val="0"/>
          <w:divBdr>
            <w:top w:val="none" w:sz="0" w:space="0" w:color="auto"/>
            <w:left w:val="none" w:sz="0" w:space="0" w:color="auto"/>
            <w:bottom w:val="none" w:sz="0" w:space="0" w:color="auto"/>
            <w:right w:val="none" w:sz="0" w:space="0" w:color="auto"/>
          </w:divBdr>
        </w:div>
        <w:div w:id="625238704">
          <w:marLeft w:val="533"/>
          <w:marRight w:val="0"/>
          <w:marTop w:val="0"/>
          <w:marBottom w:val="0"/>
          <w:divBdr>
            <w:top w:val="none" w:sz="0" w:space="0" w:color="auto"/>
            <w:left w:val="none" w:sz="0" w:space="0" w:color="auto"/>
            <w:bottom w:val="none" w:sz="0" w:space="0" w:color="auto"/>
            <w:right w:val="none" w:sz="0" w:space="0" w:color="auto"/>
          </w:divBdr>
        </w:div>
        <w:div w:id="1650279255">
          <w:marLeft w:val="533"/>
          <w:marRight w:val="0"/>
          <w:marTop w:val="0"/>
          <w:marBottom w:val="0"/>
          <w:divBdr>
            <w:top w:val="none" w:sz="0" w:space="0" w:color="auto"/>
            <w:left w:val="none" w:sz="0" w:space="0" w:color="auto"/>
            <w:bottom w:val="none" w:sz="0" w:space="0" w:color="auto"/>
            <w:right w:val="none" w:sz="0" w:space="0" w:color="auto"/>
          </w:divBdr>
        </w:div>
        <w:div w:id="1166360302">
          <w:marLeft w:val="259"/>
          <w:marRight w:val="0"/>
          <w:marTop w:val="0"/>
          <w:marBottom w:val="0"/>
          <w:divBdr>
            <w:top w:val="none" w:sz="0" w:space="0" w:color="auto"/>
            <w:left w:val="none" w:sz="0" w:space="0" w:color="auto"/>
            <w:bottom w:val="none" w:sz="0" w:space="0" w:color="auto"/>
            <w:right w:val="none" w:sz="0" w:space="0" w:color="auto"/>
          </w:divBdr>
        </w:div>
        <w:div w:id="1350369547">
          <w:marLeft w:val="259"/>
          <w:marRight w:val="0"/>
          <w:marTop w:val="0"/>
          <w:marBottom w:val="0"/>
          <w:divBdr>
            <w:top w:val="none" w:sz="0" w:space="0" w:color="auto"/>
            <w:left w:val="none" w:sz="0" w:space="0" w:color="auto"/>
            <w:bottom w:val="none" w:sz="0" w:space="0" w:color="auto"/>
            <w:right w:val="none" w:sz="0" w:space="0" w:color="auto"/>
          </w:divBdr>
        </w:div>
        <w:div w:id="1877543040">
          <w:marLeft w:val="533"/>
          <w:marRight w:val="0"/>
          <w:marTop w:val="0"/>
          <w:marBottom w:val="0"/>
          <w:divBdr>
            <w:top w:val="none" w:sz="0" w:space="0" w:color="auto"/>
            <w:left w:val="none" w:sz="0" w:space="0" w:color="auto"/>
            <w:bottom w:val="none" w:sz="0" w:space="0" w:color="auto"/>
            <w:right w:val="none" w:sz="0" w:space="0" w:color="auto"/>
          </w:divBdr>
        </w:div>
        <w:div w:id="315383362">
          <w:marLeft w:val="533"/>
          <w:marRight w:val="0"/>
          <w:marTop w:val="0"/>
          <w:marBottom w:val="0"/>
          <w:divBdr>
            <w:top w:val="none" w:sz="0" w:space="0" w:color="auto"/>
            <w:left w:val="none" w:sz="0" w:space="0" w:color="auto"/>
            <w:bottom w:val="none" w:sz="0" w:space="0" w:color="auto"/>
            <w:right w:val="none" w:sz="0" w:space="0" w:color="auto"/>
          </w:divBdr>
        </w:div>
        <w:div w:id="248079765">
          <w:marLeft w:val="806"/>
          <w:marRight w:val="0"/>
          <w:marTop w:val="0"/>
          <w:marBottom w:val="0"/>
          <w:divBdr>
            <w:top w:val="none" w:sz="0" w:space="0" w:color="auto"/>
            <w:left w:val="none" w:sz="0" w:space="0" w:color="auto"/>
            <w:bottom w:val="none" w:sz="0" w:space="0" w:color="auto"/>
            <w:right w:val="none" w:sz="0" w:space="0" w:color="auto"/>
          </w:divBdr>
        </w:div>
        <w:div w:id="695277936">
          <w:marLeft w:val="806"/>
          <w:marRight w:val="0"/>
          <w:marTop w:val="0"/>
          <w:marBottom w:val="0"/>
          <w:divBdr>
            <w:top w:val="none" w:sz="0" w:space="0" w:color="auto"/>
            <w:left w:val="none" w:sz="0" w:space="0" w:color="auto"/>
            <w:bottom w:val="none" w:sz="0" w:space="0" w:color="auto"/>
            <w:right w:val="none" w:sz="0" w:space="0" w:color="auto"/>
          </w:divBdr>
        </w:div>
        <w:div w:id="86318875">
          <w:marLeft w:val="806"/>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1449333">
      <w:bodyDiv w:val="1"/>
      <w:marLeft w:val="0"/>
      <w:marRight w:val="0"/>
      <w:marTop w:val="0"/>
      <w:marBottom w:val="0"/>
      <w:divBdr>
        <w:top w:val="none" w:sz="0" w:space="0" w:color="auto"/>
        <w:left w:val="none" w:sz="0" w:space="0" w:color="auto"/>
        <w:bottom w:val="none" w:sz="0" w:space="0" w:color="auto"/>
        <w:right w:val="none" w:sz="0" w:space="0" w:color="auto"/>
      </w:divBdr>
      <w:divsChild>
        <w:div w:id="1426611489">
          <w:marLeft w:val="562"/>
          <w:marRight w:val="0"/>
          <w:marTop w:val="0"/>
          <w:marBottom w:val="0"/>
          <w:divBdr>
            <w:top w:val="none" w:sz="0" w:space="0" w:color="auto"/>
            <w:left w:val="none" w:sz="0" w:space="0" w:color="auto"/>
            <w:bottom w:val="none" w:sz="0" w:space="0" w:color="auto"/>
            <w:right w:val="none" w:sz="0" w:space="0" w:color="auto"/>
          </w:divBdr>
        </w:div>
      </w:divsChild>
    </w:div>
    <w:div w:id="1695226728">
      <w:bodyDiv w:val="1"/>
      <w:marLeft w:val="0"/>
      <w:marRight w:val="0"/>
      <w:marTop w:val="0"/>
      <w:marBottom w:val="0"/>
      <w:divBdr>
        <w:top w:val="none" w:sz="0" w:space="0" w:color="auto"/>
        <w:left w:val="none" w:sz="0" w:space="0" w:color="auto"/>
        <w:bottom w:val="none" w:sz="0" w:space="0" w:color="auto"/>
        <w:right w:val="none" w:sz="0" w:space="0" w:color="auto"/>
      </w:divBdr>
      <w:divsChild>
        <w:div w:id="72944063">
          <w:marLeft w:val="216"/>
          <w:marRight w:val="0"/>
          <w:marTop w:val="240"/>
          <w:marBottom w:val="0"/>
          <w:divBdr>
            <w:top w:val="none" w:sz="0" w:space="0" w:color="auto"/>
            <w:left w:val="none" w:sz="0" w:space="0" w:color="auto"/>
            <w:bottom w:val="none" w:sz="0" w:space="0" w:color="auto"/>
            <w:right w:val="none" w:sz="0" w:space="0" w:color="auto"/>
          </w:divBdr>
        </w:div>
        <w:div w:id="263151920">
          <w:marLeft w:val="562"/>
          <w:marRight w:val="0"/>
          <w:marTop w:val="0"/>
          <w:marBottom w:val="0"/>
          <w:divBdr>
            <w:top w:val="none" w:sz="0" w:space="0" w:color="auto"/>
            <w:left w:val="none" w:sz="0" w:space="0" w:color="auto"/>
            <w:bottom w:val="none" w:sz="0" w:space="0" w:color="auto"/>
            <w:right w:val="none" w:sz="0" w:space="0" w:color="auto"/>
          </w:divBdr>
        </w:div>
        <w:div w:id="1681808319">
          <w:marLeft w:val="821"/>
          <w:marRight w:val="0"/>
          <w:marTop w:val="0"/>
          <w:marBottom w:val="200"/>
          <w:divBdr>
            <w:top w:val="none" w:sz="0" w:space="0" w:color="auto"/>
            <w:left w:val="none" w:sz="0" w:space="0" w:color="auto"/>
            <w:bottom w:val="none" w:sz="0" w:space="0" w:color="auto"/>
            <w:right w:val="none" w:sz="0" w:space="0" w:color="auto"/>
          </w:divBdr>
        </w:div>
        <w:div w:id="1754204300">
          <w:marLeft w:val="562"/>
          <w:marRight w:val="0"/>
          <w:marTop w:val="0"/>
          <w:marBottom w:val="0"/>
          <w:divBdr>
            <w:top w:val="none" w:sz="0" w:space="0" w:color="auto"/>
            <w:left w:val="none" w:sz="0" w:space="0" w:color="auto"/>
            <w:bottom w:val="none" w:sz="0" w:space="0" w:color="auto"/>
            <w:right w:val="none" w:sz="0" w:space="0" w:color="auto"/>
          </w:divBdr>
        </w:div>
      </w:divsChild>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42605522">
      <w:bodyDiv w:val="1"/>
      <w:marLeft w:val="0"/>
      <w:marRight w:val="0"/>
      <w:marTop w:val="0"/>
      <w:marBottom w:val="0"/>
      <w:divBdr>
        <w:top w:val="none" w:sz="0" w:space="0" w:color="auto"/>
        <w:left w:val="none" w:sz="0" w:space="0" w:color="auto"/>
        <w:bottom w:val="none" w:sz="0" w:space="0" w:color="auto"/>
        <w:right w:val="none" w:sz="0" w:space="0" w:color="auto"/>
      </w:divBdr>
      <w:divsChild>
        <w:div w:id="812915845">
          <w:marLeft w:val="1080"/>
          <w:marRight w:val="0"/>
          <w:marTop w:val="0"/>
          <w:marBottom w:val="0"/>
          <w:divBdr>
            <w:top w:val="none" w:sz="0" w:space="0" w:color="auto"/>
            <w:left w:val="none" w:sz="0" w:space="0" w:color="auto"/>
            <w:bottom w:val="none" w:sz="0" w:space="0" w:color="auto"/>
            <w:right w:val="none" w:sz="0" w:space="0" w:color="auto"/>
          </w:divBdr>
        </w:div>
        <w:div w:id="830146772">
          <w:marLeft w:val="821"/>
          <w:marRight w:val="0"/>
          <w:marTop w:val="0"/>
          <w:marBottom w:val="0"/>
          <w:divBdr>
            <w:top w:val="none" w:sz="0" w:space="0" w:color="auto"/>
            <w:left w:val="none" w:sz="0" w:space="0" w:color="auto"/>
            <w:bottom w:val="none" w:sz="0" w:space="0" w:color="auto"/>
            <w:right w:val="none" w:sz="0" w:space="0" w:color="auto"/>
          </w:divBdr>
        </w:div>
        <w:div w:id="1718317227">
          <w:marLeft w:val="1080"/>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7579608">
      <w:bodyDiv w:val="1"/>
      <w:marLeft w:val="0"/>
      <w:marRight w:val="0"/>
      <w:marTop w:val="0"/>
      <w:marBottom w:val="0"/>
      <w:divBdr>
        <w:top w:val="none" w:sz="0" w:space="0" w:color="auto"/>
        <w:left w:val="none" w:sz="0" w:space="0" w:color="auto"/>
        <w:bottom w:val="none" w:sz="0" w:space="0" w:color="auto"/>
        <w:right w:val="none" w:sz="0" w:space="0" w:color="auto"/>
      </w:divBdr>
      <w:divsChild>
        <w:div w:id="1936742104">
          <w:marLeft w:val="216"/>
          <w:marRight w:val="0"/>
          <w:marTop w:val="0"/>
          <w:marBottom w:val="0"/>
          <w:divBdr>
            <w:top w:val="none" w:sz="0" w:space="0" w:color="auto"/>
            <w:left w:val="none" w:sz="0" w:space="0" w:color="auto"/>
            <w:bottom w:val="none" w:sz="0" w:space="0" w:color="auto"/>
            <w:right w:val="none" w:sz="0" w:space="0" w:color="auto"/>
          </w:divBdr>
        </w:div>
        <w:div w:id="1228801527">
          <w:marLeft w:val="562"/>
          <w:marRight w:val="0"/>
          <w:marTop w:val="0"/>
          <w:marBottom w:val="0"/>
          <w:divBdr>
            <w:top w:val="none" w:sz="0" w:space="0" w:color="auto"/>
            <w:left w:val="none" w:sz="0" w:space="0" w:color="auto"/>
            <w:bottom w:val="none" w:sz="0" w:space="0" w:color="auto"/>
            <w:right w:val="none" w:sz="0" w:space="0" w:color="auto"/>
          </w:divBdr>
        </w:div>
        <w:div w:id="365639987">
          <w:marLeft w:val="562"/>
          <w:marRight w:val="0"/>
          <w:marTop w:val="0"/>
          <w:marBottom w:val="0"/>
          <w:divBdr>
            <w:top w:val="none" w:sz="0" w:space="0" w:color="auto"/>
            <w:left w:val="none" w:sz="0" w:space="0" w:color="auto"/>
            <w:bottom w:val="none" w:sz="0" w:space="0" w:color="auto"/>
            <w:right w:val="none" w:sz="0" w:space="0" w:color="auto"/>
          </w:divBdr>
        </w:div>
      </w:divsChild>
    </w:div>
    <w:div w:id="1829784226">
      <w:bodyDiv w:val="1"/>
      <w:marLeft w:val="0"/>
      <w:marRight w:val="0"/>
      <w:marTop w:val="0"/>
      <w:marBottom w:val="0"/>
      <w:divBdr>
        <w:top w:val="none" w:sz="0" w:space="0" w:color="auto"/>
        <w:left w:val="none" w:sz="0" w:space="0" w:color="auto"/>
        <w:bottom w:val="none" w:sz="0" w:space="0" w:color="auto"/>
        <w:right w:val="none" w:sz="0" w:space="0" w:color="auto"/>
      </w:divBdr>
      <w:divsChild>
        <w:div w:id="1475487268">
          <w:marLeft w:val="1080"/>
          <w:marRight w:val="0"/>
          <w:marTop w:val="0"/>
          <w:marBottom w:val="0"/>
          <w:divBdr>
            <w:top w:val="none" w:sz="0" w:space="0" w:color="auto"/>
            <w:left w:val="none" w:sz="0" w:space="0" w:color="auto"/>
            <w:bottom w:val="none" w:sz="0" w:space="0" w:color="auto"/>
            <w:right w:val="none" w:sz="0" w:space="0" w:color="auto"/>
          </w:divBdr>
        </w:div>
        <w:div w:id="1147671389">
          <w:marLeft w:val="1080"/>
          <w:marRight w:val="0"/>
          <w:marTop w:val="0"/>
          <w:marBottom w:val="0"/>
          <w:divBdr>
            <w:top w:val="none" w:sz="0" w:space="0" w:color="auto"/>
            <w:left w:val="none" w:sz="0" w:space="0" w:color="auto"/>
            <w:bottom w:val="none" w:sz="0" w:space="0" w:color="auto"/>
            <w:right w:val="none" w:sz="0" w:space="0" w:color="auto"/>
          </w:divBdr>
        </w:div>
      </w:divsChild>
    </w:div>
    <w:div w:id="1842158643">
      <w:bodyDiv w:val="1"/>
      <w:marLeft w:val="0"/>
      <w:marRight w:val="0"/>
      <w:marTop w:val="0"/>
      <w:marBottom w:val="0"/>
      <w:divBdr>
        <w:top w:val="none" w:sz="0" w:space="0" w:color="auto"/>
        <w:left w:val="none" w:sz="0" w:space="0" w:color="auto"/>
        <w:bottom w:val="none" w:sz="0" w:space="0" w:color="auto"/>
        <w:right w:val="none" w:sz="0" w:space="0" w:color="auto"/>
      </w:divBdr>
      <w:divsChild>
        <w:div w:id="174660554">
          <w:marLeft w:val="1152"/>
          <w:marRight w:val="0"/>
          <w:marTop w:val="120"/>
          <w:marBottom w:val="0"/>
          <w:divBdr>
            <w:top w:val="none" w:sz="0" w:space="0" w:color="auto"/>
            <w:left w:val="none" w:sz="0" w:space="0" w:color="auto"/>
            <w:bottom w:val="none" w:sz="0" w:space="0" w:color="auto"/>
            <w:right w:val="none" w:sz="0" w:space="0" w:color="auto"/>
          </w:divBdr>
        </w:div>
        <w:div w:id="1341392650">
          <w:marLeft w:val="1728"/>
          <w:marRight w:val="0"/>
          <w:marTop w:val="120"/>
          <w:marBottom w:val="0"/>
          <w:divBdr>
            <w:top w:val="none" w:sz="0" w:space="0" w:color="auto"/>
            <w:left w:val="none" w:sz="0" w:space="0" w:color="auto"/>
            <w:bottom w:val="none" w:sz="0" w:space="0" w:color="auto"/>
            <w:right w:val="none" w:sz="0" w:space="0" w:color="auto"/>
          </w:divBdr>
        </w:div>
        <w:div w:id="601694169">
          <w:marLeft w:val="1728"/>
          <w:marRight w:val="0"/>
          <w:marTop w:val="120"/>
          <w:marBottom w:val="0"/>
          <w:divBdr>
            <w:top w:val="none" w:sz="0" w:space="0" w:color="auto"/>
            <w:left w:val="none" w:sz="0" w:space="0" w:color="auto"/>
            <w:bottom w:val="none" w:sz="0" w:space="0" w:color="auto"/>
            <w:right w:val="none" w:sz="0" w:space="0" w:color="auto"/>
          </w:divBdr>
        </w:div>
        <w:div w:id="1446584855">
          <w:marLeft w:val="1728"/>
          <w:marRight w:val="0"/>
          <w:marTop w:val="120"/>
          <w:marBottom w:val="0"/>
          <w:divBdr>
            <w:top w:val="none" w:sz="0" w:space="0" w:color="auto"/>
            <w:left w:val="none" w:sz="0" w:space="0" w:color="auto"/>
            <w:bottom w:val="none" w:sz="0" w:space="0" w:color="auto"/>
            <w:right w:val="none" w:sz="0" w:space="0" w:color="auto"/>
          </w:divBdr>
        </w:div>
      </w:divsChild>
    </w:div>
    <w:div w:id="1863976508">
      <w:bodyDiv w:val="1"/>
      <w:marLeft w:val="0"/>
      <w:marRight w:val="0"/>
      <w:marTop w:val="0"/>
      <w:marBottom w:val="0"/>
      <w:divBdr>
        <w:top w:val="none" w:sz="0" w:space="0" w:color="auto"/>
        <w:left w:val="none" w:sz="0" w:space="0" w:color="auto"/>
        <w:bottom w:val="none" w:sz="0" w:space="0" w:color="auto"/>
        <w:right w:val="none" w:sz="0" w:space="0" w:color="auto"/>
      </w:divBdr>
      <w:divsChild>
        <w:div w:id="1491173340">
          <w:marLeft w:val="216"/>
          <w:marRight w:val="0"/>
          <w:marTop w:val="240"/>
          <w:marBottom w:val="0"/>
          <w:divBdr>
            <w:top w:val="none" w:sz="0" w:space="0" w:color="auto"/>
            <w:left w:val="none" w:sz="0" w:space="0" w:color="auto"/>
            <w:bottom w:val="none" w:sz="0" w:space="0" w:color="auto"/>
            <w:right w:val="none" w:sz="0" w:space="0" w:color="auto"/>
          </w:divBdr>
        </w:div>
        <w:div w:id="1157377804">
          <w:marLeft w:val="562"/>
          <w:marRight w:val="0"/>
          <w:marTop w:val="0"/>
          <w:marBottom w:val="0"/>
          <w:divBdr>
            <w:top w:val="none" w:sz="0" w:space="0" w:color="auto"/>
            <w:left w:val="none" w:sz="0" w:space="0" w:color="auto"/>
            <w:bottom w:val="none" w:sz="0" w:space="0" w:color="auto"/>
            <w:right w:val="none" w:sz="0" w:space="0" w:color="auto"/>
          </w:divBdr>
        </w:div>
      </w:divsChild>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1813382">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58896641">
      <w:bodyDiv w:val="1"/>
      <w:marLeft w:val="0"/>
      <w:marRight w:val="0"/>
      <w:marTop w:val="0"/>
      <w:marBottom w:val="0"/>
      <w:divBdr>
        <w:top w:val="none" w:sz="0" w:space="0" w:color="auto"/>
        <w:left w:val="none" w:sz="0" w:space="0" w:color="auto"/>
        <w:bottom w:val="none" w:sz="0" w:space="0" w:color="auto"/>
        <w:right w:val="none" w:sz="0" w:space="0" w:color="auto"/>
      </w:divBdr>
    </w:div>
    <w:div w:id="2059161043">
      <w:bodyDiv w:val="1"/>
      <w:marLeft w:val="0"/>
      <w:marRight w:val="0"/>
      <w:marTop w:val="0"/>
      <w:marBottom w:val="0"/>
      <w:divBdr>
        <w:top w:val="none" w:sz="0" w:space="0" w:color="auto"/>
        <w:left w:val="none" w:sz="0" w:space="0" w:color="auto"/>
        <w:bottom w:val="none" w:sz="0" w:space="0" w:color="auto"/>
        <w:right w:val="none" w:sz="0" w:space="0" w:color="auto"/>
      </w:divBdr>
    </w:div>
    <w:div w:id="2072076140">
      <w:bodyDiv w:val="1"/>
      <w:marLeft w:val="0"/>
      <w:marRight w:val="0"/>
      <w:marTop w:val="0"/>
      <w:marBottom w:val="0"/>
      <w:divBdr>
        <w:top w:val="none" w:sz="0" w:space="0" w:color="auto"/>
        <w:left w:val="none" w:sz="0" w:space="0" w:color="auto"/>
        <w:bottom w:val="none" w:sz="0" w:space="0" w:color="auto"/>
        <w:right w:val="none" w:sz="0" w:space="0" w:color="auto"/>
      </w:divBdr>
      <w:divsChild>
        <w:div w:id="1605572666">
          <w:marLeft w:val="1080"/>
          <w:marRight w:val="0"/>
          <w:marTop w:val="0"/>
          <w:marBottom w:val="0"/>
          <w:divBdr>
            <w:top w:val="none" w:sz="0" w:space="0" w:color="auto"/>
            <w:left w:val="none" w:sz="0" w:space="0" w:color="auto"/>
            <w:bottom w:val="none" w:sz="0" w:space="0" w:color="auto"/>
            <w:right w:val="none" w:sz="0" w:space="0" w:color="auto"/>
          </w:divBdr>
        </w:div>
        <w:div w:id="1346404211">
          <w:marLeft w:val="1080"/>
          <w:marRight w:val="0"/>
          <w:marTop w:val="0"/>
          <w:marBottom w:val="0"/>
          <w:divBdr>
            <w:top w:val="none" w:sz="0" w:space="0" w:color="auto"/>
            <w:left w:val="none" w:sz="0" w:space="0" w:color="auto"/>
            <w:bottom w:val="none" w:sz="0" w:space="0" w:color="auto"/>
            <w:right w:val="none" w:sz="0" w:space="0" w:color="auto"/>
          </w:divBdr>
        </w:div>
      </w:divsChild>
    </w:div>
    <w:div w:id="2087804923">
      <w:bodyDiv w:val="1"/>
      <w:marLeft w:val="0"/>
      <w:marRight w:val="0"/>
      <w:marTop w:val="0"/>
      <w:marBottom w:val="0"/>
      <w:divBdr>
        <w:top w:val="none" w:sz="0" w:space="0" w:color="auto"/>
        <w:left w:val="none" w:sz="0" w:space="0" w:color="auto"/>
        <w:bottom w:val="none" w:sz="0" w:space="0" w:color="auto"/>
        <w:right w:val="none" w:sz="0" w:space="0" w:color="auto"/>
      </w:divBdr>
    </w:div>
    <w:div w:id="2088264790">
      <w:bodyDiv w:val="1"/>
      <w:marLeft w:val="0"/>
      <w:marRight w:val="0"/>
      <w:marTop w:val="0"/>
      <w:marBottom w:val="0"/>
      <w:divBdr>
        <w:top w:val="none" w:sz="0" w:space="0" w:color="auto"/>
        <w:left w:val="none" w:sz="0" w:space="0" w:color="auto"/>
        <w:bottom w:val="none" w:sz="0" w:space="0" w:color="auto"/>
        <w:right w:val="none" w:sz="0" w:space="0" w:color="auto"/>
      </w:divBdr>
      <w:divsChild>
        <w:div w:id="588924783">
          <w:marLeft w:val="562"/>
          <w:marRight w:val="0"/>
          <w:marTop w:val="0"/>
          <w:marBottom w:val="0"/>
          <w:divBdr>
            <w:top w:val="none" w:sz="0" w:space="0" w:color="auto"/>
            <w:left w:val="none" w:sz="0" w:space="0" w:color="auto"/>
            <w:bottom w:val="none" w:sz="0" w:space="0" w:color="auto"/>
            <w:right w:val="none" w:sz="0" w:space="0" w:color="auto"/>
          </w:divBdr>
        </w:div>
      </w:divsChild>
    </w:div>
    <w:div w:id="2130582340">
      <w:bodyDiv w:val="1"/>
      <w:marLeft w:val="0"/>
      <w:marRight w:val="0"/>
      <w:marTop w:val="0"/>
      <w:marBottom w:val="0"/>
      <w:divBdr>
        <w:top w:val="none" w:sz="0" w:space="0" w:color="auto"/>
        <w:left w:val="none" w:sz="0" w:space="0" w:color="auto"/>
        <w:bottom w:val="none" w:sz="0" w:space="0" w:color="auto"/>
        <w:right w:val="none" w:sz="0" w:space="0" w:color="auto"/>
      </w:divBdr>
      <w:divsChild>
        <w:div w:id="1165852024">
          <w:marLeft w:val="216"/>
          <w:marRight w:val="0"/>
          <w:marTop w:val="0"/>
          <w:marBottom w:val="0"/>
          <w:divBdr>
            <w:top w:val="none" w:sz="0" w:space="0" w:color="auto"/>
            <w:left w:val="none" w:sz="0" w:space="0" w:color="auto"/>
            <w:bottom w:val="none" w:sz="0" w:space="0" w:color="auto"/>
            <w:right w:val="none" w:sz="0" w:space="0" w:color="auto"/>
          </w:divBdr>
        </w:div>
        <w:div w:id="1522931256">
          <w:marLeft w:val="562"/>
          <w:marRight w:val="0"/>
          <w:marTop w:val="0"/>
          <w:marBottom w:val="0"/>
          <w:divBdr>
            <w:top w:val="none" w:sz="0" w:space="0" w:color="auto"/>
            <w:left w:val="none" w:sz="0" w:space="0" w:color="auto"/>
            <w:bottom w:val="none" w:sz="0" w:space="0" w:color="auto"/>
            <w:right w:val="none" w:sz="0" w:space="0" w:color="auto"/>
          </w:divBdr>
        </w:div>
        <w:div w:id="1589267286">
          <w:marLeft w:val="821"/>
          <w:marRight w:val="0"/>
          <w:marTop w:val="0"/>
          <w:marBottom w:val="0"/>
          <w:divBdr>
            <w:top w:val="none" w:sz="0" w:space="0" w:color="auto"/>
            <w:left w:val="none" w:sz="0" w:space="0" w:color="auto"/>
            <w:bottom w:val="none" w:sz="0" w:space="0" w:color="auto"/>
            <w:right w:val="none" w:sz="0" w:space="0" w:color="auto"/>
          </w:divBdr>
        </w:div>
        <w:div w:id="1890875667">
          <w:marLeft w:val="1080"/>
          <w:marRight w:val="0"/>
          <w:marTop w:val="0"/>
          <w:marBottom w:val="0"/>
          <w:divBdr>
            <w:top w:val="none" w:sz="0" w:space="0" w:color="auto"/>
            <w:left w:val="none" w:sz="0" w:space="0" w:color="auto"/>
            <w:bottom w:val="none" w:sz="0" w:space="0" w:color="auto"/>
            <w:right w:val="none" w:sz="0" w:space="0" w:color="auto"/>
          </w:divBdr>
        </w:div>
        <w:div w:id="680811796">
          <w:marLeft w:val="821"/>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cid:image001.png@01D96DF1.1AB36290" TargetMode="External"/><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0.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8.emf"/><Relationship Id="rId27" Type="http://schemas.openxmlformats.org/officeDocument/2006/relationships/image" Target="media/image13.png"/><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2.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customXml/itemProps3.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6.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7.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220</TotalTime>
  <Pages>13</Pages>
  <Words>5228</Words>
  <Characters>26070</Characters>
  <Application>Microsoft Office Word</Application>
  <DocSecurity>0</DocSecurity>
  <Lines>217</Lines>
  <Paragraphs>62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31236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Liu</dc:creator>
  <cp:keywords/>
  <dc:description/>
  <cp:lastModifiedBy>Le Liu</cp:lastModifiedBy>
  <cp:revision>219</cp:revision>
  <cp:lastPrinted>2014-11-07T14:38:00Z</cp:lastPrinted>
  <dcterms:created xsi:type="dcterms:W3CDTF">2023-05-12T04:09:00Z</dcterms:created>
  <dcterms:modified xsi:type="dcterms:W3CDTF">2023-05-13T02:31:00Z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